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5665"/>
        <w:gridCol w:w="3686"/>
      </w:tblGrid>
      <w:tr w:rsidR="00E8349F" w14:paraId="4A6F4BD6" w14:textId="77777777" w:rsidTr="004914AC">
        <w:tc>
          <w:tcPr>
            <w:tcW w:w="5665"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3686" w:type="dxa"/>
            <w:tcBorders>
              <w:bottom w:val="single" w:sz="4" w:space="0" w:color="auto"/>
            </w:tcBorders>
          </w:tcPr>
          <w:p w14:paraId="61D884E6" w14:textId="760AF7AA"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C4736E" w:rsidRPr="00C4736E">
              <w:rPr>
                <w:rFonts w:ascii="Arial" w:hAnsi="Arial" w:cs="Arial"/>
                <w:bCs/>
              </w:rPr>
              <w:t>20</w:t>
            </w:r>
          </w:p>
        </w:tc>
      </w:tr>
      <w:tr w:rsidR="00E8349F" w14:paraId="47091A02" w14:textId="77777777" w:rsidTr="004914AC">
        <w:tc>
          <w:tcPr>
            <w:tcW w:w="5665" w:type="dxa"/>
            <w:tcBorders>
              <w:bottom w:val="single" w:sz="4" w:space="0" w:color="auto"/>
            </w:tcBorders>
          </w:tcPr>
          <w:p w14:paraId="401DF4F2" w14:textId="52F44655"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C4736E">
              <w:rPr>
                <w:rFonts w:ascii="Arial" w:hAnsi="Arial" w:cs="Arial"/>
                <w:bCs/>
              </w:rPr>
              <w:t>13</w:t>
            </w:r>
            <w:r w:rsidR="00C4736E" w:rsidRPr="00C4736E">
              <w:rPr>
                <w:rFonts w:ascii="Arial" w:hAnsi="Arial" w:cs="Arial"/>
                <w:bCs/>
                <w:vertAlign w:val="superscript"/>
              </w:rPr>
              <w:t>th</w:t>
            </w:r>
            <w:r w:rsidR="00C4736E">
              <w:rPr>
                <w:rFonts w:ascii="Arial" w:hAnsi="Arial" w:cs="Arial"/>
                <w:bCs/>
              </w:rPr>
              <w:t xml:space="preserve"> May 2026</w:t>
            </w:r>
          </w:p>
        </w:tc>
        <w:tc>
          <w:tcPr>
            <w:tcW w:w="368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4914AC">
        <w:trPr>
          <w:trHeight w:val="314"/>
        </w:trPr>
        <w:tc>
          <w:tcPr>
            <w:tcW w:w="5665" w:type="dxa"/>
            <w:tcBorders>
              <w:top w:val="single" w:sz="4" w:space="0" w:color="auto"/>
              <w:bottom w:val="single" w:sz="4" w:space="0" w:color="auto"/>
            </w:tcBorders>
          </w:tcPr>
          <w:p w14:paraId="673100B4" w14:textId="71751C51"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2E1B96">
              <w:rPr>
                <w:rFonts w:ascii="Arial" w:hAnsi="Arial" w:cs="Arial"/>
                <w:bCs/>
              </w:rPr>
              <w:t>Cllr Ainsley &amp;</w:t>
            </w:r>
            <w:r w:rsidR="00C4736E">
              <w:rPr>
                <w:rFonts w:ascii="Arial" w:hAnsi="Arial" w:cs="Arial"/>
                <w:bCs/>
              </w:rPr>
              <w:t xml:space="preserve"> Acting Deputy Clerk</w:t>
            </w:r>
          </w:p>
        </w:tc>
        <w:tc>
          <w:tcPr>
            <w:tcW w:w="3686" w:type="dxa"/>
            <w:tcBorders>
              <w:top w:val="single" w:sz="4" w:space="0" w:color="auto"/>
              <w:bottom w:val="single" w:sz="4" w:space="0" w:color="auto"/>
            </w:tcBorders>
          </w:tcPr>
          <w:p w14:paraId="64906631" w14:textId="208DA9F0" w:rsidR="00610F50" w:rsidRPr="002E1B96" w:rsidRDefault="005711C8" w:rsidP="00E8349F">
            <w:pPr>
              <w:rPr>
                <w:rFonts w:ascii="Arial" w:hAnsi="Arial" w:cs="Arial"/>
                <w:strike/>
              </w:rPr>
            </w:pPr>
            <w:r>
              <w:rPr>
                <w:rFonts w:ascii="Arial" w:hAnsi="Arial" w:cs="Arial"/>
                <w:b/>
              </w:rPr>
              <w:t xml:space="preserve">Purpose: </w:t>
            </w:r>
            <w:r w:rsidRPr="007E528F">
              <w:rPr>
                <w:rFonts w:ascii="Arial" w:hAnsi="Arial" w:cs="Arial"/>
                <w:sz w:val="22"/>
                <w:szCs w:val="22"/>
              </w:rPr>
              <w:t xml:space="preserve">Decision </w:t>
            </w:r>
            <w:r w:rsidRPr="00C4736E">
              <w:rPr>
                <w:rFonts w:ascii="Arial" w:hAnsi="Arial" w:cs="Arial"/>
                <w:strike/>
                <w:sz w:val="22"/>
                <w:szCs w:val="22"/>
              </w:rPr>
              <w:t>/ Discussion / 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32F3B7D1" w:rsidR="00661FF5" w:rsidRPr="002E1B96"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C4736E" w:rsidRPr="00C4736E">
              <w:rPr>
                <w:rFonts w:ascii="Arial" w:hAnsi="Arial" w:cs="Arial"/>
                <w:lang w:val="en-GB"/>
              </w:rPr>
              <w:t>Sole Trusteeship of Victoria Hall, Oakham</w:t>
            </w:r>
          </w:p>
        </w:tc>
      </w:tr>
      <w:tr w:rsidR="00E8349F" w14:paraId="46E0336B" w14:textId="77777777" w:rsidTr="009834B8">
        <w:tc>
          <w:tcPr>
            <w:tcW w:w="9351" w:type="dxa"/>
            <w:gridSpan w:val="2"/>
            <w:tcBorders>
              <w:top w:val="single" w:sz="4" w:space="0" w:color="auto"/>
              <w:bottom w:val="single" w:sz="4" w:space="0" w:color="auto"/>
            </w:tcBorders>
          </w:tcPr>
          <w:p w14:paraId="21890783" w14:textId="77777777" w:rsidR="0021418F" w:rsidRDefault="005711C8" w:rsidP="00D71418">
            <w:pPr>
              <w:rPr>
                <w:rFonts w:ascii="Arial" w:hAnsi="Arial" w:cs="Arial"/>
                <w:b/>
              </w:rPr>
            </w:pPr>
            <w:r>
              <w:rPr>
                <w:rFonts w:ascii="Arial" w:hAnsi="Arial" w:cs="Arial"/>
                <w:b/>
              </w:rPr>
              <w:t>Background</w:t>
            </w:r>
            <w:r w:rsidR="000D0070">
              <w:rPr>
                <w:rFonts w:ascii="Arial" w:hAnsi="Arial" w:cs="Arial"/>
                <w:b/>
              </w:rPr>
              <w:t>:</w:t>
            </w:r>
          </w:p>
          <w:p w14:paraId="4CBA95C1" w14:textId="77777777" w:rsidR="00C4736E" w:rsidRPr="00C4736E" w:rsidRDefault="00C4736E" w:rsidP="00C4736E">
            <w:pPr>
              <w:rPr>
                <w:rFonts w:ascii="Arial" w:hAnsi="Arial" w:cs="Arial"/>
                <w:bCs/>
                <w:lang w:val="en-GB"/>
              </w:rPr>
            </w:pPr>
            <w:r w:rsidRPr="00C4736E">
              <w:rPr>
                <w:rFonts w:ascii="Arial" w:hAnsi="Arial" w:cs="Arial"/>
                <w:bCs/>
                <w:lang w:val="en-GB"/>
              </w:rPr>
              <w:t>To approve Oakham Town Council becoming the sole trustee of the Victoria Hall charity and to confirm the associated legal actions and governance arrangements.</w:t>
            </w:r>
          </w:p>
          <w:p w14:paraId="3C98E776" w14:textId="77777777" w:rsidR="00C4736E" w:rsidRDefault="00C4736E" w:rsidP="00C4736E">
            <w:pPr>
              <w:rPr>
                <w:rFonts w:ascii="Arial" w:hAnsi="Arial" w:cs="Arial"/>
                <w:bCs/>
                <w:lang w:val="en-GB"/>
              </w:rPr>
            </w:pPr>
          </w:p>
          <w:p w14:paraId="597769A5" w14:textId="78257B2F" w:rsidR="00C4736E" w:rsidRPr="00C4736E" w:rsidRDefault="00C4736E" w:rsidP="00C4736E">
            <w:pPr>
              <w:rPr>
                <w:rFonts w:ascii="Arial" w:hAnsi="Arial" w:cs="Arial"/>
                <w:bCs/>
                <w:lang w:val="en-GB"/>
              </w:rPr>
            </w:pPr>
            <w:r w:rsidRPr="00C4736E">
              <w:rPr>
                <w:rFonts w:ascii="Arial" w:hAnsi="Arial" w:cs="Arial"/>
                <w:bCs/>
                <w:lang w:val="en-GB"/>
              </w:rPr>
              <w:t>Legal work is underway to secure the governing document, title position, and compliance framework</w:t>
            </w:r>
            <w:r w:rsidR="003A3B48">
              <w:rPr>
                <w:rFonts w:ascii="Arial" w:hAnsi="Arial" w:cs="Arial"/>
                <w:bCs/>
                <w:lang w:val="en-GB"/>
              </w:rPr>
              <w:t xml:space="preserve"> as authorised in minute </w:t>
            </w:r>
            <w:r w:rsidR="003A3B48" w:rsidRPr="003A3B48">
              <w:rPr>
                <w:rFonts w:ascii="Arial" w:hAnsi="Arial" w:cs="Arial"/>
                <w:bCs/>
              </w:rPr>
              <w:t>05/26-13: VICTORIA HAL</w:t>
            </w:r>
            <w:r w:rsidR="003A3B48">
              <w:rPr>
                <w:rFonts w:ascii="Arial" w:hAnsi="Arial" w:cs="Arial"/>
                <w:bCs/>
              </w:rPr>
              <w:t xml:space="preserve">L. </w:t>
            </w:r>
            <w:r w:rsidRPr="00C4736E">
              <w:rPr>
                <w:rFonts w:ascii="Arial" w:hAnsi="Arial" w:cs="Arial"/>
                <w:bCs/>
                <w:lang w:val="en-GB"/>
              </w:rPr>
              <w:t xml:space="preserve"> Council is now asked to confirm its role as sole trustee and the associated governance structure.</w:t>
            </w:r>
          </w:p>
          <w:p w14:paraId="118F709F" w14:textId="7CE02EFB" w:rsidR="00C3628E" w:rsidRPr="00C4736E" w:rsidRDefault="00C3628E" w:rsidP="002E1B96">
            <w:pPr>
              <w:rPr>
                <w:rFonts w:ascii="Arial" w:hAnsi="Arial" w:cs="Arial"/>
                <w:b/>
                <w:lang w:val="en-GB"/>
              </w:rPr>
            </w:pPr>
          </w:p>
        </w:tc>
      </w:tr>
      <w:tr w:rsidR="0099369F" w14:paraId="1392BBB9" w14:textId="77777777" w:rsidTr="009834B8">
        <w:tc>
          <w:tcPr>
            <w:tcW w:w="9351" w:type="dxa"/>
            <w:gridSpan w:val="2"/>
            <w:tcBorders>
              <w:top w:val="single" w:sz="4" w:space="0" w:color="auto"/>
              <w:bottom w:val="single" w:sz="4" w:space="0" w:color="auto"/>
            </w:tcBorders>
          </w:tcPr>
          <w:p w14:paraId="16A1F268" w14:textId="5383920F" w:rsidR="006F3211" w:rsidRDefault="00C4736E" w:rsidP="006F3211">
            <w:pPr>
              <w:rPr>
                <w:rFonts w:ascii="Arial" w:hAnsi="Arial" w:cs="Arial"/>
                <w:b/>
                <w:bCs/>
                <w:lang w:val="en-GB"/>
              </w:rPr>
            </w:pPr>
            <w:r w:rsidRPr="003A3B48">
              <w:rPr>
                <w:rFonts w:ascii="Arial" w:hAnsi="Arial" w:cs="Arial"/>
                <w:b/>
                <w:bCs/>
                <w:lang w:val="en-GB"/>
              </w:rPr>
              <w:t>Council resolves:</w:t>
            </w:r>
            <w:r w:rsidR="006F3211">
              <w:rPr>
                <w:rFonts w:ascii="Arial" w:hAnsi="Arial" w:cs="Arial"/>
                <w:b/>
                <w:bCs/>
                <w:lang w:val="en-GB"/>
              </w:rPr>
              <w:br/>
            </w:r>
          </w:p>
          <w:p w14:paraId="705E7C7C" w14:textId="3877BB74" w:rsidR="006F3211" w:rsidRDefault="006F3211" w:rsidP="006F3211">
            <w:pPr>
              <w:pStyle w:val="ListParagraph"/>
              <w:numPr>
                <w:ilvl w:val="0"/>
                <w:numId w:val="75"/>
              </w:numPr>
              <w:rPr>
                <w:rFonts w:ascii="Arial" w:hAnsi="Arial" w:cs="Arial"/>
                <w:lang w:val="en-GB"/>
              </w:rPr>
            </w:pPr>
            <w:r w:rsidRPr="006F3211">
              <w:rPr>
                <w:rFonts w:ascii="Arial" w:hAnsi="Arial" w:cs="Arial"/>
                <w:lang w:val="en-GB"/>
              </w:rPr>
              <w:t xml:space="preserve">That Oakham Town Council becomes the sole trustee of the Victoria Hall charity, subject to confirmation of the governing document and any requirements of the Charity Commission, in accordance with the GOV.UK guidance </w:t>
            </w:r>
            <w:hyperlink r:id="rId7" w:history="1">
              <w:r w:rsidRPr="006F3211">
                <w:rPr>
                  <w:rStyle w:val="Hyperlink"/>
                  <w:rFonts w:ascii="Arial" w:hAnsi="Arial" w:cs="Arial"/>
                  <w:lang w:val="en-US"/>
                </w:rPr>
                <w:t>Local authorities (or councils) as trustees of charities - GOV.UK</w:t>
              </w:r>
            </w:hyperlink>
            <w:r>
              <w:rPr>
                <w:rFonts w:ascii="Arial" w:hAnsi="Arial" w:cs="Arial"/>
                <w:lang w:val="en-GB"/>
              </w:rPr>
              <w:t xml:space="preserve"> </w:t>
            </w:r>
            <w:r w:rsidRPr="006F3211">
              <w:rPr>
                <w:rFonts w:ascii="Arial" w:hAnsi="Arial" w:cs="Arial"/>
                <w:lang w:val="en-GB"/>
              </w:rPr>
              <w:t>and as advised by Anthony Collins Solicitors.</w:t>
            </w:r>
            <w:r>
              <w:rPr>
                <w:rFonts w:ascii="Arial" w:hAnsi="Arial" w:cs="Arial"/>
                <w:lang w:val="en-GB"/>
              </w:rPr>
              <w:br/>
            </w:r>
          </w:p>
          <w:p w14:paraId="74BA3610" w14:textId="2084AC90" w:rsidR="006F3211" w:rsidRDefault="006F3211" w:rsidP="006F3211">
            <w:pPr>
              <w:pStyle w:val="ListParagraph"/>
              <w:numPr>
                <w:ilvl w:val="0"/>
                <w:numId w:val="75"/>
              </w:numPr>
              <w:rPr>
                <w:rFonts w:ascii="Arial" w:hAnsi="Arial" w:cs="Arial"/>
                <w:lang w:val="en-GB"/>
              </w:rPr>
            </w:pPr>
            <w:r w:rsidRPr="006F3211">
              <w:rPr>
                <w:rFonts w:ascii="Arial" w:hAnsi="Arial" w:cs="Arial"/>
                <w:lang w:val="en-GB"/>
              </w:rPr>
              <w:t xml:space="preserve">That Anthony Collins Solicitors are authorised to undertake all necessary legal actions to register the Council as trustee, regularise the governing document, and ensure compliance with the </w:t>
            </w:r>
            <w:hyperlink r:id="rId8" w:history="1">
              <w:r w:rsidRPr="006F3211">
                <w:rPr>
                  <w:rStyle w:val="Hyperlink"/>
                  <w:rFonts w:ascii="Arial" w:hAnsi="Arial" w:cs="Arial"/>
                  <w:lang w:val="en-US"/>
                </w:rPr>
                <w:t>Charity Commission guidance - GOV.UK</w:t>
              </w:r>
            </w:hyperlink>
            <w:r>
              <w:rPr>
                <w:rFonts w:ascii="Arial" w:hAnsi="Arial" w:cs="Arial"/>
                <w:lang w:val="en-GB"/>
              </w:rPr>
              <w:t xml:space="preserve"> </w:t>
            </w:r>
            <w:r w:rsidRPr="006F3211">
              <w:rPr>
                <w:rFonts w:ascii="Arial" w:hAnsi="Arial" w:cs="Arial"/>
                <w:lang w:val="en-GB"/>
              </w:rPr>
              <w:t>on the duties and responsibilities of charity trustees.</w:t>
            </w:r>
            <w:r>
              <w:rPr>
                <w:rFonts w:ascii="Arial" w:hAnsi="Arial" w:cs="Arial"/>
                <w:lang w:val="en-GB"/>
              </w:rPr>
              <w:br/>
            </w:r>
          </w:p>
          <w:p w14:paraId="5DB8D782" w14:textId="097E760D" w:rsidR="006F3211" w:rsidRDefault="006F3211" w:rsidP="006F3211">
            <w:pPr>
              <w:pStyle w:val="ListParagraph"/>
              <w:numPr>
                <w:ilvl w:val="0"/>
                <w:numId w:val="75"/>
              </w:numPr>
              <w:rPr>
                <w:rFonts w:ascii="Arial" w:hAnsi="Arial" w:cs="Arial"/>
                <w:lang w:val="en-GB"/>
              </w:rPr>
            </w:pPr>
            <w:r w:rsidRPr="006F3211">
              <w:rPr>
                <w:rFonts w:ascii="Arial" w:hAnsi="Arial" w:cs="Arial"/>
                <w:lang w:val="en-GB"/>
              </w:rPr>
              <w:t>That Anthony Collins Solicitors are authorised to consult with the current trustees as part of the legal work required to transition trusteeship and secure the appropriate governance arrangements, in line with Charity Commission expectations for orderly transfer of trusteeship.</w:t>
            </w:r>
            <w:r>
              <w:rPr>
                <w:rFonts w:ascii="Arial" w:hAnsi="Arial" w:cs="Arial"/>
                <w:lang w:val="en-GB"/>
              </w:rPr>
              <w:br/>
            </w:r>
          </w:p>
          <w:p w14:paraId="0391063C" w14:textId="39A64590" w:rsidR="006F3211" w:rsidRPr="006F3211" w:rsidRDefault="006F3211" w:rsidP="006F3211">
            <w:pPr>
              <w:pStyle w:val="ListParagraph"/>
              <w:numPr>
                <w:ilvl w:val="0"/>
                <w:numId w:val="75"/>
              </w:numPr>
              <w:rPr>
                <w:rFonts w:ascii="Arial" w:hAnsi="Arial" w:cs="Arial"/>
                <w:lang w:val="en-GB"/>
              </w:rPr>
            </w:pPr>
            <w:r w:rsidRPr="006F3211">
              <w:rPr>
                <w:rFonts w:ascii="Arial" w:hAnsi="Arial" w:cs="Arial"/>
                <w:lang w:val="en-GB"/>
              </w:rPr>
              <w:t>That a separate Trustee Body (“Victoria Hall Trustee”) is established, comprising nominated councillors acting in a trustee capacity, with meetings, minutes, and decision</w:t>
            </w:r>
            <w:r w:rsidRPr="006F3211">
              <w:rPr>
                <w:rFonts w:ascii="Arial" w:hAnsi="Arial" w:cs="Arial"/>
                <w:lang w:val="en-GB"/>
              </w:rPr>
              <w:noBreakHyphen/>
              <w:t xml:space="preserve">making kept entirely separate from ordinary council business, in accordance with the </w:t>
            </w:r>
            <w:r>
              <w:rPr>
                <w:rFonts w:ascii="Arial" w:hAnsi="Arial" w:cs="Arial"/>
                <w:lang w:val="en-GB"/>
              </w:rPr>
              <w:t xml:space="preserve">GOV UK guidance </w:t>
            </w:r>
            <w:hyperlink r:id="rId9" w:history="1">
              <w:r w:rsidRPr="006F3211">
                <w:rPr>
                  <w:rStyle w:val="Hyperlink"/>
                  <w:rFonts w:ascii="Arial" w:hAnsi="Arial" w:cs="Arial"/>
                  <w:lang w:val="en-US"/>
                </w:rPr>
                <w:t>Local authorities (or councils) as trustees of charities - GOV.UK</w:t>
              </w:r>
            </w:hyperlink>
            <w:r w:rsidRPr="006F3211">
              <w:rPr>
                <w:rFonts w:ascii="Arial" w:hAnsi="Arial" w:cs="Arial"/>
                <w:lang w:val="en-GB"/>
              </w:rPr>
              <w:t xml:space="preserve"> and as advised by Anthony Collins Solicitors.</w:t>
            </w:r>
          </w:p>
          <w:p w14:paraId="14120D3E" w14:textId="6DE9DD77" w:rsidR="00C4736E" w:rsidRPr="00C4736E" w:rsidRDefault="00C4736E" w:rsidP="003A3B48">
            <w:pPr>
              <w:rPr>
                <w:rFonts w:ascii="Arial" w:hAnsi="Arial" w:cs="Arial"/>
                <w:lang w:val="en-GB"/>
              </w:rPr>
            </w:pP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Spend Authorised</w:t>
            </w:r>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2CEC7437"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1141B8">
              <w:rPr>
                <w:rFonts w:ascii="Arial" w:hAnsi="Arial" w:cs="Arial"/>
                <w:bCs/>
                <w:i/>
                <w:iCs/>
                <w:sz w:val="16"/>
                <w:szCs w:val="16"/>
              </w:rPr>
              <w:t>Floral Displays</w:t>
            </w:r>
          </w:p>
        </w:tc>
        <w:tc>
          <w:tcPr>
            <w:tcW w:w="1701" w:type="dxa"/>
            <w:gridSpan w:val="2"/>
            <w:vAlign w:val="center"/>
          </w:tcPr>
          <w:p w14:paraId="5D681E64" w14:textId="436E89C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249A4EC0" w14:textId="65D5B6BD"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r>
              <w:rPr>
                <w:rFonts w:ascii="Arial" w:hAnsi="Arial" w:cs="Arial"/>
                <w:bCs/>
                <w:i/>
                <w:iCs/>
                <w:sz w:val="16"/>
                <w:szCs w:val="16"/>
              </w:rPr>
              <w:t>.</w:t>
            </w:r>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5954" w:type="dxa"/>
            <w:gridSpan w:val="5"/>
            <w:vAlign w:val="center"/>
          </w:tcPr>
          <w:p w14:paraId="272EA49D" w14:textId="42CADBC1" w:rsidR="009E0D7D" w:rsidRPr="009E0D7D" w:rsidRDefault="009E0D7D" w:rsidP="00717AF4">
            <w:pPr>
              <w:rPr>
                <w:rFonts w:ascii="Arial" w:hAnsi="Arial" w:cs="Arial"/>
                <w:bCs/>
                <w:i/>
                <w:iCs/>
                <w:sz w:val="16"/>
                <w:szCs w:val="16"/>
              </w:rPr>
            </w:pPr>
            <w:r w:rsidRPr="009E0D7D">
              <w:rPr>
                <w:rFonts w:ascii="Arial" w:hAnsi="Arial" w:cs="Arial"/>
                <w:bCs/>
                <w:i/>
                <w:iCs/>
                <w:sz w:val="16"/>
                <w:szCs w:val="16"/>
              </w:rPr>
              <w:t>Reason for spend</w:t>
            </w:r>
            <w:r>
              <w:rPr>
                <w:rFonts w:ascii="Arial" w:hAnsi="Arial" w:cs="Arial"/>
                <w:bCs/>
                <w:i/>
                <w:iCs/>
                <w:sz w:val="16"/>
                <w:szCs w:val="16"/>
              </w:rPr>
              <w:t>:</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tbl>
    <w:p w14:paraId="561C1142" w14:textId="77777777" w:rsidR="00457167" w:rsidRPr="00F35B44" w:rsidRDefault="00457167">
      <w:pPr>
        <w:rPr>
          <w:rFonts w:asciiTheme="majorHAnsi" w:hAnsiTheme="majorHAnsi" w:cstheme="majorHAnsi"/>
          <w:bCs/>
        </w:rPr>
      </w:pPr>
    </w:p>
    <w:bookmarkEnd w:id="0"/>
    <w:p w14:paraId="2F35D014" w14:textId="6E26124A"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BC78" w14:textId="77777777" w:rsidR="00C03BEB" w:rsidRDefault="00C03BEB" w:rsidP="005E6E50">
      <w:r>
        <w:separator/>
      </w:r>
    </w:p>
  </w:endnote>
  <w:endnote w:type="continuationSeparator" w:id="0">
    <w:p w14:paraId="0BEC84A8" w14:textId="77777777" w:rsidR="00C03BEB" w:rsidRDefault="00C03BEB"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0E70" w14:textId="77777777" w:rsidR="00C03BEB" w:rsidRDefault="00C03BEB" w:rsidP="005E6E50">
      <w:r>
        <w:separator/>
      </w:r>
    </w:p>
  </w:footnote>
  <w:footnote w:type="continuationSeparator" w:id="0">
    <w:p w14:paraId="6940473A" w14:textId="77777777" w:rsidR="00C03BEB" w:rsidRDefault="00C03BEB"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53"/>
    <w:multiLevelType w:val="hybridMultilevel"/>
    <w:tmpl w:val="BDE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E0DA5"/>
    <w:multiLevelType w:val="hybridMultilevel"/>
    <w:tmpl w:val="551476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21232C"/>
    <w:multiLevelType w:val="hybridMultilevel"/>
    <w:tmpl w:val="3536B9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F026DA"/>
    <w:multiLevelType w:val="multilevel"/>
    <w:tmpl w:val="597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F435F"/>
    <w:multiLevelType w:val="hybridMultilevel"/>
    <w:tmpl w:val="4CD4C2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17E24"/>
    <w:multiLevelType w:val="hybridMultilevel"/>
    <w:tmpl w:val="E1089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3B17A9"/>
    <w:multiLevelType w:val="hybridMultilevel"/>
    <w:tmpl w:val="7D4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85A7F"/>
    <w:multiLevelType w:val="hybridMultilevel"/>
    <w:tmpl w:val="F2AA2B08"/>
    <w:lvl w:ilvl="0" w:tplc="6A84E1A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87935"/>
    <w:multiLevelType w:val="hybridMultilevel"/>
    <w:tmpl w:val="5CB4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47E33"/>
    <w:multiLevelType w:val="hybridMultilevel"/>
    <w:tmpl w:val="18B08C22"/>
    <w:lvl w:ilvl="0" w:tplc="81CE436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E53943"/>
    <w:multiLevelType w:val="hybridMultilevel"/>
    <w:tmpl w:val="DAE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B132B"/>
    <w:multiLevelType w:val="hybridMultilevel"/>
    <w:tmpl w:val="02D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864EB"/>
    <w:multiLevelType w:val="multilevel"/>
    <w:tmpl w:val="96D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B109F"/>
    <w:multiLevelType w:val="hybridMultilevel"/>
    <w:tmpl w:val="B13E3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3708C"/>
    <w:multiLevelType w:val="hybridMultilevel"/>
    <w:tmpl w:val="02B06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4F6BC9"/>
    <w:multiLevelType w:val="hybridMultilevel"/>
    <w:tmpl w:val="A9383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7644A5"/>
    <w:multiLevelType w:val="hybridMultilevel"/>
    <w:tmpl w:val="235842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7B161C"/>
    <w:multiLevelType w:val="multilevel"/>
    <w:tmpl w:val="DD4E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390ACA"/>
    <w:multiLevelType w:val="hybridMultilevel"/>
    <w:tmpl w:val="526448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4844DE"/>
    <w:multiLevelType w:val="multilevel"/>
    <w:tmpl w:val="65E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C066F"/>
    <w:multiLevelType w:val="hybridMultilevel"/>
    <w:tmpl w:val="9D543B3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16240D"/>
    <w:multiLevelType w:val="hybridMultilevel"/>
    <w:tmpl w:val="3A6C9DB6"/>
    <w:lvl w:ilvl="0" w:tplc="257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4C2EE1"/>
    <w:multiLevelType w:val="multilevel"/>
    <w:tmpl w:val="5D18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795CB0"/>
    <w:multiLevelType w:val="hybridMultilevel"/>
    <w:tmpl w:val="08725CA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21771CE"/>
    <w:multiLevelType w:val="hybridMultilevel"/>
    <w:tmpl w:val="6CAED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1930E0"/>
    <w:multiLevelType w:val="hybridMultilevel"/>
    <w:tmpl w:val="8F1493A8"/>
    <w:lvl w:ilvl="0" w:tplc="0C9E4AE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B141C2"/>
    <w:multiLevelType w:val="hybridMultilevel"/>
    <w:tmpl w:val="6D0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64E27B2"/>
    <w:multiLevelType w:val="hybridMultilevel"/>
    <w:tmpl w:val="15E2D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57703C"/>
    <w:multiLevelType w:val="hybridMultilevel"/>
    <w:tmpl w:val="2C38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8702F8"/>
    <w:multiLevelType w:val="hybridMultilevel"/>
    <w:tmpl w:val="5060000E"/>
    <w:lvl w:ilvl="0" w:tplc="4866F22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2BBF74D6"/>
    <w:multiLevelType w:val="multilevel"/>
    <w:tmpl w:val="06A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3A168F"/>
    <w:multiLevelType w:val="multilevel"/>
    <w:tmpl w:val="48C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2608C"/>
    <w:multiLevelType w:val="multilevel"/>
    <w:tmpl w:val="66B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965554"/>
    <w:multiLevelType w:val="hybridMultilevel"/>
    <w:tmpl w:val="804A2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1C1942"/>
    <w:multiLevelType w:val="hybridMultilevel"/>
    <w:tmpl w:val="7A26771E"/>
    <w:lvl w:ilvl="0" w:tplc="E85A5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5482FB7"/>
    <w:multiLevelType w:val="hybridMultilevel"/>
    <w:tmpl w:val="93CE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7490AED"/>
    <w:multiLevelType w:val="hybridMultilevel"/>
    <w:tmpl w:val="0910FA42"/>
    <w:lvl w:ilvl="0" w:tplc="40F4599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9A30C8"/>
    <w:multiLevelType w:val="hybridMultilevel"/>
    <w:tmpl w:val="634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52662C"/>
    <w:multiLevelType w:val="hybridMultilevel"/>
    <w:tmpl w:val="1598BD94"/>
    <w:lvl w:ilvl="0" w:tplc="B2447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C715F27"/>
    <w:multiLevelType w:val="hybridMultilevel"/>
    <w:tmpl w:val="A86C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C743EC2"/>
    <w:multiLevelType w:val="hybridMultilevel"/>
    <w:tmpl w:val="346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854642"/>
    <w:multiLevelType w:val="hybridMultilevel"/>
    <w:tmpl w:val="27B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F46A09"/>
    <w:multiLevelType w:val="hybridMultilevel"/>
    <w:tmpl w:val="D3A2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2571D4"/>
    <w:multiLevelType w:val="hybridMultilevel"/>
    <w:tmpl w:val="63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2D13D3"/>
    <w:multiLevelType w:val="multilevel"/>
    <w:tmpl w:val="7F2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31325A"/>
    <w:multiLevelType w:val="multilevel"/>
    <w:tmpl w:val="C3D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794CC8"/>
    <w:multiLevelType w:val="hybridMultilevel"/>
    <w:tmpl w:val="D3F05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6EB4D27"/>
    <w:multiLevelType w:val="hybridMultilevel"/>
    <w:tmpl w:val="2DA2227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9" w15:restartNumberingAfterBreak="0">
    <w:nsid w:val="57AF1481"/>
    <w:multiLevelType w:val="hybridMultilevel"/>
    <w:tmpl w:val="7E5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2D6DF0"/>
    <w:multiLevelType w:val="hybridMultilevel"/>
    <w:tmpl w:val="F8289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A1B76C0"/>
    <w:multiLevelType w:val="hybridMultilevel"/>
    <w:tmpl w:val="E97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2D3AD6"/>
    <w:multiLevelType w:val="hybridMultilevel"/>
    <w:tmpl w:val="7AF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702B33"/>
    <w:multiLevelType w:val="hybridMultilevel"/>
    <w:tmpl w:val="F9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68FF"/>
    <w:multiLevelType w:val="hybridMultilevel"/>
    <w:tmpl w:val="36C21E60"/>
    <w:lvl w:ilvl="0" w:tplc="15D4A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D61ACC"/>
    <w:multiLevelType w:val="hybridMultilevel"/>
    <w:tmpl w:val="B3E29A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22444BF"/>
    <w:multiLevelType w:val="hybridMultilevel"/>
    <w:tmpl w:val="E5429B52"/>
    <w:lvl w:ilvl="0" w:tplc="7B307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6923D45"/>
    <w:multiLevelType w:val="hybridMultilevel"/>
    <w:tmpl w:val="42C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1C1723"/>
    <w:multiLevelType w:val="hybridMultilevel"/>
    <w:tmpl w:val="804A2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B6664F2"/>
    <w:multiLevelType w:val="multilevel"/>
    <w:tmpl w:val="AEF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9F7F0A"/>
    <w:multiLevelType w:val="hybridMultilevel"/>
    <w:tmpl w:val="C00C25C6"/>
    <w:lvl w:ilvl="0" w:tplc="03485D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DF664F"/>
    <w:multiLevelType w:val="hybridMultilevel"/>
    <w:tmpl w:val="2B244AA6"/>
    <w:lvl w:ilvl="0" w:tplc="22383D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E4C33F0"/>
    <w:multiLevelType w:val="hybridMultilevel"/>
    <w:tmpl w:val="808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8F23BE"/>
    <w:multiLevelType w:val="hybridMultilevel"/>
    <w:tmpl w:val="730C1AA8"/>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EA325C9"/>
    <w:multiLevelType w:val="hybridMultilevel"/>
    <w:tmpl w:val="72C43E9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10F2FAD"/>
    <w:multiLevelType w:val="multilevel"/>
    <w:tmpl w:val="56F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450903"/>
    <w:multiLevelType w:val="hybridMultilevel"/>
    <w:tmpl w:val="B2865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542475B"/>
    <w:multiLevelType w:val="hybridMultilevel"/>
    <w:tmpl w:val="7410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9F1CBB"/>
    <w:multiLevelType w:val="hybridMultilevel"/>
    <w:tmpl w:val="C71E41C4"/>
    <w:lvl w:ilvl="0" w:tplc="BF4C6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6CD7452"/>
    <w:multiLevelType w:val="hybridMultilevel"/>
    <w:tmpl w:val="9804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85627D"/>
    <w:multiLevelType w:val="hybridMultilevel"/>
    <w:tmpl w:val="283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CB433E"/>
    <w:multiLevelType w:val="hybridMultilevel"/>
    <w:tmpl w:val="C3B47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9440736"/>
    <w:multiLevelType w:val="multilevel"/>
    <w:tmpl w:val="C95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033244">
    <w:abstractNumId w:val="21"/>
  </w:num>
  <w:num w:numId="2" w16cid:durableId="564101114">
    <w:abstractNumId w:val="54"/>
  </w:num>
  <w:num w:numId="3" w16cid:durableId="846332335">
    <w:abstractNumId w:val="39"/>
  </w:num>
  <w:num w:numId="4" w16cid:durableId="130178000">
    <w:abstractNumId w:val="29"/>
  </w:num>
  <w:num w:numId="5" w16cid:durableId="1062673902">
    <w:abstractNumId w:val="68"/>
  </w:num>
  <w:num w:numId="6" w16cid:durableId="1415977892">
    <w:abstractNumId w:val="34"/>
  </w:num>
  <w:num w:numId="7" w16cid:durableId="9037553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91287">
    <w:abstractNumId w:val="48"/>
  </w:num>
  <w:num w:numId="9" w16cid:durableId="1916626580">
    <w:abstractNumId w:val="36"/>
  </w:num>
  <w:num w:numId="10" w16cid:durableId="102111068">
    <w:abstractNumId w:val="26"/>
  </w:num>
  <w:num w:numId="11" w16cid:durableId="784541439">
    <w:abstractNumId w:val="26"/>
  </w:num>
  <w:num w:numId="12" w16cid:durableId="498274257">
    <w:abstractNumId w:val="48"/>
  </w:num>
  <w:num w:numId="13" w16cid:durableId="436219169">
    <w:abstractNumId w:val="42"/>
  </w:num>
  <w:num w:numId="14" w16cid:durableId="2061325875">
    <w:abstractNumId w:val="38"/>
  </w:num>
  <w:num w:numId="15" w16cid:durableId="83577549">
    <w:abstractNumId w:val="28"/>
  </w:num>
  <w:num w:numId="16" w16cid:durableId="1725136788">
    <w:abstractNumId w:val="43"/>
  </w:num>
  <w:num w:numId="17" w16cid:durableId="1108820034">
    <w:abstractNumId w:val="11"/>
  </w:num>
  <w:num w:numId="18" w16cid:durableId="884217037">
    <w:abstractNumId w:val="51"/>
  </w:num>
  <w:num w:numId="19" w16cid:durableId="111749301">
    <w:abstractNumId w:val="70"/>
  </w:num>
  <w:num w:numId="20" w16cid:durableId="1789859175">
    <w:abstractNumId w:val="44"/>
  </w:num>
  <w:num w:numId="21" w16cid:durableId="1889412670">
    <w:abstractNumId w:val="41"/>
  </w:num>
  <w:num w:numId="22" w16cid:durableId="616717614">
    <w:abstractNumId w:val="8"/>
  </w:num>
  <w:num w:numId="23" w16cid:durableId="227766725">
    <w:abstractNumId w:val="10"/>
  </w:num>
  <w:num w:numId="24" w16cid:durableId="1505708487">
    <w:abstractNumId w:val="69"/>
  </w:num>
  <w:num w:numId="25" w16cid:durableId="644746506">
    <w:abstractNumId w:val="57"/>
  </w:num>
  <w:num w:numId="26" w16cid:durableId="2086603745">
    <w:abstractNumId w:val="52"/>
  </w:num>
  <w:num w:numId="27" w16cid:durableId="2131580900">
    <w:abstractNumId w:val="53"/>
  </w:num>
  <w:num w:numId="28" w16cid:durableId="2123331139">
    <w:abstractNumId w:val="6"/>
  </w:num>
  <w:num w:numId="29" w16cid:durableId="2085226078">
    <w:abstractNumId w:val="7"/>
  </w:num>
  <w:num w:numId="30" w16cid:durableId="501238590">
    <w:abstractNumId w:val="9"/>
  </w:num>
  <w:num w:numId="31" w16cid:durableId="903762741">
    <w:abstractNumId w:val="40"/>
  </w:num>
  <w:num w:numId="32" w16cid:durableId="1528370561">
    <w:abstractNumId w:val="16"/>
  </w:num>
  <w:num w:numId="33" w16cid:durableId="969364915">
    <w:abstractNumId w:val="67"/>
  </w:num>
  <w:num w:numId="34" w16cid:durableId="359279031">
    <w:abstractNumId w:val="14"/>
  </w:num>
  <w:num w:numId="35" w16cid:durableId="1930892204">
    <w:abstractNumId w:val="49"/>
  </w:num>
  <w:num w:numId="36" w16cid:durableId="1359350393">
    <w:abstractNumId w:val="25"/>
  </w:num>
  <w:num w:numId="37" w16cid:durableId="1256282504">
    <w:abstractNumId w:val="4"/>
  </w:num>
  <w:num w:numId="38" w16cid:durableId="1884511513">
    <w:abstractNumId w:val="33"/>
  </w:num>
  <w:num w:numId="39" w16cid:durableId="1148472834">
    <w:abstractNumId w:val="58"/>
  </w:num>
  <w:num w:numId="40" w16cid:durableId="2111703091">
    <w:abstractNumId w:val="20"/>
  </w:num>
  <w:num w:numId="41" w16cid:durableId="1715999408">
    <w:abstractNumId w:val="37"/>
  </w:num>
  <w:num w:numId="42" w16cid:durableId="581261104">
    <w:abstractNumId w:val="15"/>
  </w:num>
  <w:num w:numId="43" w16cid:durableId="762383023">
    <w:abstractNumId w:val="31"/>
  </w:num>
  <w:num w:numId="44" w16cid:durableId="300113035">
    <w:abstractNumId w:val="13"/>
  </w:num>
  <w:num w:numId="45" w16cid:durableId="1837913636">
    <w:abstractNumId w:val="62"/>
  </w:num>
  <w:num w:numId="46" w16cid:durableId="360277106">
    <w:abstractNumId w:val="56"/>
  </w:num>
  <w:num w:numId="47" w16cid:durableId="724988193">
    <w:abstractNumId w:val="72"/>
  </w:num>
  <w:num w:numId="48" w16cid:durableId="761687603">
    <w:abstractNumId w:val="32"/>
  </w:num>
  <w:num w:numId="49" w16cid:durableId="788398972">
    <w:abstractNumId w:val="59"/>
  </w:num>
  <w:num w:numId="50" w16cid:durableId="1866598547">
    <w:abstractNumId w:val="23"/>
  </w:num>
  <w:num w:numId="51" w16cid:durableId="1050616693">
    <w:abstractNumId w:val="63"/>
  </w:num>
  <w:num w:numId="52" w16cid:durableId="1263340137">
    <w:abstractNumId w:val="2"/>
  </w:num>
  <w:num w:numId="53" w16cid:durableId="1965260494">
    <w:abstractNumId w:val="64"/>
  </w:num>
  <w:num w:numId="54" w16cid:durableId="1954052270">
    <w:abstractNumId w:val="60"/>
  </w:num>
  <w:num w:numId="55" w16cid:durableId="1604872588">
    <w:abstractNumId w:val="0"/>
  </w:num>
  <w:num w:numId="56" w16cid:durableId="116074106">
    <w:abstractNumId w:val="66"/>
  </w:num>
  <w:num w:numId="57" w16cid:durableId="1087113494">
    <w:abstractNumId w:val="46"/>
  </w:num>
  <w:num w:numId="58" w16cid:durableId="1726369183">
    <w:abstractNumId w:val="45"/>
  </w:num>
  <w:num w:numId="59" w16cid:durableId="1237324150">
    <w:abstractNumId w:val="19"/>
  </w:num>
  <w:num w:numId="60" w16cid:durableId="1560941706">
    <w:abstractNumId w:val="12"/>
  </w:num>
  <w:num w:numId="61" w16cid:durableId="294213164">
    <w:abstractNumId w:val="30"/>
  </w:num>
  <w:num w:numId="62" w16cid:durableId="1391885173">
    <w:abstractNumId w:val="50"/>
  </w:num>
  <w:num w:numId="63" w16cid:durableId="1974363029">
    <w:abstractNumId w:val="61"/>
  </w:num>
  <w:num w:numId="64" w16cid:durableId="906453999">
    <w:abstractNumId w:val="65"/>
  </w:num>
  <w:num w:numId="65" w16cid:durableId="337199421">
    <w:abstractNumId w:val="17"/>
  </w:num>
  <w:num w:numId="66" w16cid:durableId="1918324810">
    <w:abstractNumId w:val="3"/>
  </w:num>
  <w:num w:numId="67" w16cid:durableId="2134397488">
    <w:abstractNumId w:val="47"/>
  </w:num>
  <w:num w:numId="68" w16cid:durableId="751853470">
    <w:abstractNumId w:val="5"/>
  </w:num>
  <w:num w:numId="69" w16cid:durableId="1588153644">
    <w:abstractNumId w:val="22"/>
  </w:num>
  <w:num w:numId="70" w16cid:durableId="1741752153">
    <w:abstractNumId w:val="24"/>
  </w:num>
  <w:num w:numId="71" w16cid:durableId="1211117228">
    <w:abstractNumId w:val="27"/>
  </w:num>
  <w:num w:numId="72" w16cid:durableId="1512841086">
    <w:abstractNumId w:val="55"/>
  </w:num>
  <w:num w:numId="73" w16cid:durableId="493448389">
    <w:abstractNumId w:val="18"/>
  </w:num>
  <w:num w:numId="74" w16cid:durableId="713579699">
    <w:abstractNumId w:val="71"/>
  </w:num>
  <w:num w:numId="75" w16cid:durableId="13114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7C83"/>
    <w:rsid w:val="0009072B"/>
    <w:rsid w:val="000A11F9"/>
    <w:rsid w:val="000A68C5"/>
    <w:rsid w:val="000A70DF"/>
    <w:rsid w:val="000A7EAA"/>
    <w:rsid w:val="000A7F9B"/>
    <w:rsid w:val="000B12C3"/>
    <w:rsid w:val="000B65ED"/>
    <w:rsid w:val="000D0070"/>
    <w:rsid w:val="000D3814"/>
    <w:rsid w:val="000E6A43"/>
    <w:rsid w:val="000E6BD3"/>
    <w:rsid w:val="000E7E9A"/>
    <w:rsid w:val="000F4388"/>
    <w:rsid w:val="000F6C63"/>
    <w:rsid w:val="00105A1A"/>
    <w:rsid w:val="00112076"/>
    <w:rsid w:val="001141B8"/>
    <w:rsid w:val="0012353D"/>
    <w:rsid w:val="00125FBF"/>
    <w:rsid w:val="0016042F"/>
    <w:rsid w:val="00166A27"/>
    <w:rsid w:val="0018478B"/>
    <w:rsid w:val="00186519"/>
    <w:rsid w:val="001879AD"/>
    <w:rsid w:val="00191A6A"/>
    <w:rsid w:val="00194A2B"/>
    <w:rsid w:val="001A4C7F"/>
    <w:rsid w:val="001A7D29"/>
    <w:rsid w:val="001B4EF1"/>
    <w:rsid w:val="001E1ECC"/>
    <w:rsid w:val="001F2550"/>
    <w:rsid w:val="001F4719"/>
    <w:rsid w:val="002061B8"/>
    <w:rsid w:val="0021147D"/>
    <w:rsid w:val="0021418F"/>
    <w:rsid w:val="0022059D"/>
    <w:rsid w:val="00222CD6"/>
    <w:rsid w:val="00233093"/>
    <w:rsid w:val="0023411B"/>
    <w:rsid w:val="00236A3D"/>
    <w:rsid w:val="00246A00"/>
    <w:rsid w:val="0025036C"/>
    <w:rsid w:val="00256C66"/>
    <w:rsid w:val="00257C87"/>
    <w:rsid w:val="002737F7"/>
    <w:rsid w:val="002A2957"/>
    <w:rsid w:val="002A46D2"/>
    <w:rsid w:val="002B0C09"/>
    <w:rsid w:val="002B769A"/>
    <w:rsid w:val="002C6AC3"/>
    <w:rsid w:val="002D0113"/>
    <w:rsid w:val="002E1B96"/>
    <w:rsid w:val="002F4A29"/>
    <w:rsid w:val="00304AD4"/>
    <w:rsid w:val="00304EBA"/>
    <w:rsid w:val="0030531D"/>
    <w:rsid w:val="0031300F"/>
    <w:rsid w:val="00315153"/>
    <w:rsid w:val="00317704"/>
    <w:rsid w:val="003229AD"/>
    <w:rsid w:val="003400C5"/>
    <w:rsid w:val="003446BF"/>
    <w:rsid w:val="00374A42"/>
    <w:rsid w:val="00384AE7"/>
    <w:rsid w:val="003918C4"/>
    <w:rsid w:val="00393992"/>
    <w:rsid w:val="003A3B48"/>
    <w:rsid w:val="003B0C4F"/>
    <w:rsid w:val="003B1022"/>
    <w:rsid w:val="003B3D66"/>
    <w:rsid w:val="003B5EE7"/>
    <w:rsid w:val="003C2933"/>
    <w:rsid w:val="003C3ADA"/>
    <w:rsid w:val="003C6C34"/>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14AC"/>
    <w:rsid w:val="00496E9B"/>
    <w:rsid w:val="004A0274"/>
    <w:rsid w:val="004A3151"/>
    <w:rsid w:val="004B6A67"/>
    <w:rsid w:val="004C22BE"/>
    <w:rsid w:val="004C7DEB"/>
    <w:rsid w:val="004E6990"/>
    <w:rsid w:val="004F2121"/>
    <w:rsid w:val="004F58B8"/>
    <w:rsid w:val="005070EE"/>
    <w:rsid w:val="00514CAE"/>
    <w:rsid w:val="0051510A"/>
    <w:rsid w:val="00525283"/>
    <w:rsid w:val="00532568"/>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93068"/>
    <w:rsid w:val="006A0F46"/>
    <w:rsid w:val="006B5EF9"/>
    <w:rsid w:val="006B6D57"/>
    <w:rsid w:val="006C1A52"/>
    <w:rsid w:val="006D0D2E"/>
    <w:rsid w:val="006E0DF2"/>
    <w:rsid w:val="006E6C50"/>
    <w:rsid w:val="006F22BC"/>
    <w:rsid w:val="006F3211"/>
    <w:rsid w:val="006F4CAD"/>
    <w:rsid w:val="00702E05"/>
    <w:rsid w:val="007101D3"/>
    <w:rsid w:val="00711A49"/>
    <w:rsid w:val="007155F3"/>
    <w:rsid w:val="00717AF4"/>
    <w:rsid w:val="00720EF0"/>
    <w:rsid w:val="00731316"/>
    <w:rsid w:val="00731A0E"/>
    <w:rsid w:val="0074338D"/>
    <w:rsid w:val="00746133"/>
    <w:rsid w:val="007517E5"/>
    <w:rsid w:val="00755070"/>
    <w:rsid w:val="00755EB9"/>
    <w:rsid w:val="007937B6"/>
    <w:rsid w:val="00797C3B"/>
    <w:rsid w:val="007A1876"/>
    <w:rsid w:val="007A5A44"/>
    <w:rsid w:val="007B3613"/>
    <w:rsid w:val="007C01F0"/>
    <w:rsid w:val="007D2464"/>
    <w:rsid w:val="007D4877"/>
    <w:rsid w:val="007D589E"/>
    <w:rsid w:val="007E528F"/>
    <w:rsid w:val="007E7A35"/>
    <w:rsid w:val="007F50C9"/>
    <w:rsid w:val="00800E88"/>
    <w:rsid w:val="008079A5"/>
    <w:rsid w:val="00815AC3"/>
    <w:rsid w:val="00817590"/>
    <w:rsid w:val="00823F31"/>
    <w:rsid w:val="00854097"/>
    <w:rsid w:val="00860781"/>
    <w:rsid w:val="00860F21"/>
    <w:rsid w:val="00866BC0"/>
    <w:rsid w:val="008709FD"/>
    <w:rsid w:val="00871E86"/>
    <w:rsid w:val="00881D20"/>
    <w:rsid w:val="00893030"/>
    <w:rsid w:val="00894BEE"/>
    <w:rsid w:val="00895111"/>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0C50"/>
    <w:rsid w:val="00A77A84"/>
    <w:rsid w:val="00A824D2"/>
    <w:rsid w:val="00A825A8"/>
    <w:rsid w:val="00A95EB7"/>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32C7"/>
    <w:rsid w:val="00B444F7"/>
    <w:rsid w:val="00B5468B"/>
    <w:rsid w:val="00B6153E"/>
    <w:rsid w:val="00B649B0"/>
    <w:rsid w:val="00B65DDB"/>
    <w:rsid w:val="00B669A5"/>
    <w:rsid w:val="00B75B21"/>
    <w:rsid w:val="00B76DAE"/>
    <w:rsid w:val="00B85733"/>
    <w:rsid w:val="00B91CBB"/>
    <w:rsid w:val="00B93DA7"/>
    <w:rsid w:val="00B949AB"/>
    <w:rsid w:val="00BA4797"/>
    <w:rsid w:val="00BA6C7F"/>
    <w:rsid w:val="00BA7227"/>
    <w:rsid w:val="00BB355D"/>
    <w:rsid w:val="00BC7A38"/>
    <w:rsid w:val="00BD62C0"/>
    <w:rsid w:val="00BD75F8"/>
    <w:rsid w:val="00BD7896"/>
    <w:rsid w:val="00BF133A"/>
    <w:rsid w:val="00BF6D64"/>
    <w:rsid w:val="00BF7EE1"/>
    <w:rsid w:val="00C01E4B"/>
    <w:rsid w:val="00C03BEB"/>
    <w:rsid w:val="00C12CC8"/>
    <w:rsid w:val="00C30C23"/>
    <w:rsid w:val="00C3628E"/>
    <w:rsid w:val="00C40974"/>
    <w:rsid w:val="00C410C5"/>
    <w:rsid w:val="00C469EE"/>
    <w:rsid w:val="00C4736E"/>
    <w:rsid w:val="00C562D6"/>
    <w:rsid w:val="00C670B5"/>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3790"/>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82E24"/>
    <w:rsid w:val="00E8349F"/>
    <w:rsid w:val="00E91C0C"/>
    <w:rsid w:val="00EB7A50"/>
    <w:rsid w:val="00ED51D7"/>
    <w:rsid w:val="00EF320E"/>
    <w:rsid w:val="00EF64B7"/>
    <w:rsid w:val="00F066D3"/>
    <w:rsid w:val="00F10971"/>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7"/>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arity-commission-guidanc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publications/local-authorities-as-charity-trustees/local-authorities-or-councils-as-trustees-of-char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local-authorities-as-charity-truste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30000470-6E5E-422E-971A-46053FD2BAA6}"/>
</file>

<file path=customXml/itemProps2.xml><?xml version="1.0" encoding="utf-8"?>
<ds:datastoreItem xmlns:ds="http://schemas.openxmlformats.org/officeDocument/2006/customXml" ds:itemID="{0177E0F3-78C4-4139-8F29-90B05FB00AE7}"/>
</file>

<file path=customXml/itemProps3.xml><?xml version="1.0" encoding="utf-8"?>
<ds:datastoreItem xmlns:ds="http://schemas.openxmlformats.org/officeDocument/2006/customXml" ds:itemID="{E55E8816-1832-4E02-9E9A-93FAE104F5FD}"/>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3</cp:revision>
  <cp:lastPrinted>2024-06-20T14:01:00Z</cp:lastPrinted>
  <dcterms:created xsi:type="dcterms:W3CDTF">2026-05-08T08:25:00Z</dcterms:created>
  <dcterms:modified xsi:type="dcterms:W3CDTF">2026-05-08T08:25:00Z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ies>
</file>