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834" w14:textId="77777777" w:rsidR="00C40974" w:rsidRDefault="00C40974">
      <w:pPr>
        <w:rPr>
          <w:rFonts w:ascii="Arial" w:hAnsi="Arial" w:cs="Arial"/>
          <w:b/>
        </w:rPr>
      </w:pPr>
    </w:p>
    <w:tbl>
      <w:tblPr>
        <w:tblStyle w:val="TableGrid"/>
        <w:tblW w:w="9351" w:type="dxa"/>
        <w:tblLook w:val="04A0" w:firstRow="1" w:lastRow="0" w:firstColumn="1" w:lastColumn="0" w:noHBand="0" w:noVBand="1"/>
      </w:tblPr>
      <w:tblGrid>
        <w:gridCol w:w="4390"/>
        <w:gridCol w:w="285"/>
        <w:gridCol w:w="4676"/>
      </w:tblGrid>
      <w:tr w:rsidR="00E8349F" w14:paraId="4A6F4BD6" w14:textId="77777777" w:rsidTr="009834B8">
        <w:tc>
          <w:tcPr>
            <w:tcW w:w="4390" w:type="dxa"/>
            <w:tcBorders>
              <w:bottom w:val="single" w:sz="4" w:space="0" w:color="auto"/>
            </w:tcBorders>
          </w:tcPr>
          <w:p w14:paraId="6E8E3D74" w14:textId="2198C62A" w:rsidR="00E8349F" w:rsidRPr="00E8349F" w:rsidRDefault="00E8349F" w:rsidP="00E8349F">
            <w:pPr>
              <w:rPr>
                <w:rFonts w:ascii="Arial" w:hAnsi="Arial" w:cs="Arial"/>
                <w:b/>
                <w:sz w:val="28"/>
                <w:szCs w:val="28"/>
              </w:rPr>
            </w:pPr>
            <w:r w:rsidRPr="00004143">
              <w:rPr>
                <w:rFonts w:ascii="Arial" w:hAnsi="Arial" w:cs="Arial"/>
                <w:b/>
              </w:rPr>
              <w:t>Meeting Type:</w:t>
            </w:r>
            <w:r w:rsidR="000846DE">
              <w:rPr>
                <w:rFonts w:ascii="Arial" w:hAnsi="Arial" w:cs="Arial"/>
                <w:b/>
              </w:rPr>
              <w:t xml:space="preserve"> </w:t>
            </w:r>
            <w:r w:rsidR="005C3DA8" w:rsidRPr="005C3DA8">
              <w:rPr>
                <w:rFonts w:ascii="Arial" w:hAnsi="Arial" w:cs="Arial"/>
                <w:bCs/>
              </w:rPr>
              <w:t>Council</w:t>
            </w:r>
          </w:p>
        </w:tc>
        <w:tc>
          <w:tcPr>
            <w:tcW w:w="4961" w:type="dxa"/>
            <w:gridSpan w:val="2"/>
            <w:tcBorders>
              <w:bottom w:val="single" w:sz="4" w:space="0" w:color="auto"/>
            </w:tcBorders>
          </w:tcPr>
          <w:p w14:paraId="61D884E6" w14:textId="5E4F515D" w:rsidR="00E8349F" w:rsidRPr="00004143" w:rsidRDefault="00E8349F" w:rsidP="00E8349F">
            <w:pPr>
              <w:rPr>
                <w:rFonts w:ascii="Arial" w:hAnsi="Arial" w:cs="Arial"/>
                <w:b/>
              </w:rPr>
            </w:pPr>
            <w:r w:rsidRPr="00004143">
              <w:rPr>
                <w:rFonts w:ascii="Arial" w:hAnsi="Arial" w:cs="Arial"/>
                <w:b/>
              </w:rPr>
              <w:t>Agenda Item:</w:t>
            </w:r>
            <w:r w:rsidR="00A00FC3">
              <w:rPr>
                <w:rFonts w:ascii="Arial" w:hAnsi="Arial" w:cs="Arial"/>
                <w:b/>
              </w:rPr>
              <w:t>14</w:t>
            </w:r>
          </w:p>
        </w:tc>
      </w:tr>
      <w:tr w:rsidR="00E8349F" w14:paraId="47091A02" w14:textId="77777777" w:rsidTr="009834B8">
        <w:tc>
          <w:tcPr>
            <w:tcW w:w="4390" w:type="dxa"/>
            <w:tcBorders>
              <w:bottom w:val="single" w:sz="4" w:space="0" w:color="auto"/>
            </w:tcBorders>
          </w:tcPr>
          <w:p w14:paraId="401DF4F2" w14:textId="2FC33C38" w:rsidR="00E8349F" w:rsidRPr="00004143" w:rsidRDefault="00E8349F" w:rsidP="00E8349F">
            <w:pPr>
              <w:rPr>
                <w:rFonts w:ascii="Arial" w:hAnsi="Arial" w:cs="Arial"/>
                <w:b/>
              </w:rPr>
            </w:pPr>
            <w:r w:rsidRPr="00004143">
              <w:rPr>
                <w:rFonts w:ascii="Arial" w:hAnsi="Arial" w:cs="Arial"/>
                <w:b/>
              </w:rPr>
              <w:t>Date of Meeting:</w:t>
            </w:r>
            <w:r w:rsidR="005C3DA8">
              <w:rPr>
                <w:rFonts w:ascii="Arial" w:hAnsi="Arial" w:cs="Arial"/>
                <w:b/>
              </w:rPr>
              <w:t xml:space="preserve"> </w:t>
            </w:r>
            <w:r w:rsidR="00A00FC3">
              <w:rPr>
                <w:rFonts w:ascii="Arial" w:hAnsi="Arial" w:cs="Arial"/>
                <w:b/>
              </w:rPr>
              <w:t>14</w:t>
            </w:r>
            <w:r w:rsidR="00A00FC3" w:rsidRPr="00A00FC3">
              <w:rPr>
                <w:rFonts w:ascii="Arial" w:hAnsi="Arial" w:cs="Arial"/>
                <w:b/>
                <w:vertAlign w:val="superscript"/>
              </w:rPr>
              <w:t>th</w:t>
            </w:r>
            <w:r w:rsidR="00A00FC3">
              <w:rPr>
                <w:rFonts w:ascii="Arial" w:hAnsi="Arial" w:cs="Arial"/>
                <w:b/>
              </w:rPr>
              <w:t xml:space="preserve"> January</w:t>
            </w:r>
            <w:r w:rsidR="005C3DA8" w:rsidRPr="00A00FC3">
              <w:rPr>
                <w:rFonts w:ascii="Arial" w:hAnsi="Arial" w:cs="Arial"/>
                <w:b/>
              </w:rPr>
              <w:t xml:space="preserve"> </w:t>
            </w:r>
            <w:r w:rsidR="00A00FC3" w:rsidRPr="00A00FC3">
              <w:rPr>
                <w:rFonts w:ascii="Arial" w:hAnsi="Arial" w:cs="Arial"/>
                <w:b/>
              </w:rPr>
              <w:t>2026</w:t>
            </w:r>
          </w:p>
        </w:tc>
        <w:tc>
          <w:tcPr>
            <w:tcW w:w="4961" w:type="dxa"/>
            <w:gridSpan w:val="2"/>
            <w:tcBorders>
              <w:bottom w:val="single" w:sz="4" w:space="0" w:color="auto"/>
            </w:tcBorders>
          </w:tcPr>
          <w:p w14:paraId="584AC234" w14:textId="1E6F8456" w:rsidR="00E8349F" w:rsidRPr="00004143" w:rsidRDefault="00E8349F" w:rsidP="00E8349F">
            <w:pPr>
              <w:rPr>
                <w:rFonts w:ascii="Arial" w:hAnsi="Arial" w:cs="Arial"/>
                <w:b/>
              </w:rPr>
            </w:pPr>
          </w:p>
        </w:tc>
      </w:tr>
      <w:tr w:rsidR="00E8349F" w14:paraId="42727003" w14:textId="77777777" w:rsidTr="009834B8">
        <w:tc>
          <w:tcPr>
            <w:tcW w:w="9351" w:type="dxa"/>
            <w:gridSpan w:val="3"/>
            <w:tcBorders>
              <w:top w:val="single" w:sz="4" w:space="0" w:color="auto"/>
              <w:left w:val="nil"/>
              <w:bottom w:val="single" w:sz="4" w:space="0" w:color="auto"/>
              <w:right w:val="nil"/>
            </w:tcBorders>
          </w:tcPr>
          <w:p w14:paraId="38702CC6" w14:textId="77777777" w:rsidR="00E8349F" w:rsidRPr="00004143" w:rsidRDefault="00E8349F" w:rsidP="00E8349F">
            <w:pPr>
              <w:rPr>
                <w:rFonts w:ascii="Arial" w:hAnsi="Arial" w:cs="Arial"/>
                <w:b/>
              </w:rPr>
            </w:pPr>
          </w:p>
        </w:tc>
      </w:tr>
      <w:tr w:rsidR="00E8349F" w14:paraId="3B846C65" w14:textId="77777777" w:rsidTr="009834B8">
        <w:tc>
          <w:tcPr>
            <w:tcW w:w="9351" w:type="dxa"/>
            <w:gridSpan w:val="3"/>
            <w:tcBorders>
              <w:top w:val="single" w:sz="4" w:space="0" w:color="auto"/>
              <w:bottom w:val="single" w:sz="4" w:space="0" w:color="auto"/>
            </w:tcBorders>
            <w:shd w:val="clear" w:color="auto" w:fill="E7E6E6" w:themeFill="background2"/>
          </w:tcPr>
          <w:p w14:paraId="1F55D977" w14:textId="5942EF33" w:rsidR="00E8349F" w:rsidRPr="00004143" w:rsidRDefault="00E8349F" w:rsidP="00E8349F">
            <w:pPr>
              <w:jc w:val="center"/>
              <w:rPr>
                <w:rFonts w:ascii="Arial" w:hAnsi="Arial" w:cs="Arial"/>
                <w:b/>
                <w:sz w:val="32"/>
                <w:szCs w:val="32"/>
              </w:rPr>
            </w:pPr>
            <w:r w:rsidRPr="00004143">
              <w:rPr>
                <w:rFonts w:ascii="Arial" w:hAnsi="Arial" w:cs="Arial"/>
                <w:b/>
                <w:sz w:val="32"/>
                <w:szCs w:val="32"/>
              </w:rPr>
              <w:t>OAKHAM TOWN COUNCIL</w:t>
            </w:r>
          </w:p>
        </w:tc>
      </w:tr>
      <w:tr w:rsidR="00E8349F" w14:paraId="7E68CE8F" w14:textId="77777777" w:rsidTr="009834B8">
        <w:tc>
          <w:tcPr>
            <w:tcW w:w="9351" w:type="dxa"/>
            <w:gridSpan w:val="3"/>
            <w:tcBorders>
              <w:top w:val="single" w:sz="4" w:space="0" w:color="auto"/>
              <w:left w:val="nil"/>
              <w:bottom w:val="single" w:sz="4" w:space="0" w:color="auto"/>
              <w:right w:val="nil"/>
            </w:tcBorders>
          </w:tcPr>
          <w:p w14:paraId="72E96230" w14:textId="77777777" w:rsidR="00E8349F" w:rsidRPr="00004143" w:rsidRDefault="00E8349F" w:rsidP="00E8349F">
            <w:pPr>
              <w:jc w:val="center"/>
              <w:rPr>
                <w:rFonts w:ascii="Arial" w:hAnsi="Arial" w:cs="Arial"/>
                <w:b/>
              </w:rPr>
            </w:pPr>
          </w:p>
        </w:tc>
      </w:tr>
      <w:tr w:rsidR="00E8349F" w14:paraId="12AD415E" w14:textId="77777777" w:rsidTr="009834B8">
        <w:trPr>
          <w:trHeight w:val="314"/>
        </w:trPr>
        <w:tc>
          <w:tcPr>
            <w:tcW w:w="4675" w:type="dxa"/>
            <w:gridSpan w:val="2"/>
            <w:tcBorders>
              <w:top w:val="single" w:sz="4" w:space="0" w:color="auto"/>
              <w:bottom w:val="single" w:sz="4" w:space="0" w:color="auto"/>
            </w:tcBorders>
          </w:tcPr>
          <w:p w14:paraId="673100B4" w14:textId="31A11E43" w:rsidR="00E8349F" w:rsidRPr="00004143" w:rsidRDefault="00E8349F" w:rsidP="00E8349F">
            <w:pPr>
              <w:rPr>
                <w:rFonts w:ascii="Arial" w:hAnsi="Arial" w:cs="Arial"/>
                <w:b/>
              </w:rPr>
            </w:pPr>
            <w:r>
              <w:rPr>
                <w:rFonts w:ascii="Arial" w:hAnsi="Arial" w:cs="Arial"/>
                <w:b/>
              </w:rPr>
              <w:t>Report Authors:</w:t>
            </w:r>
            <w:r w:rsidR="00B1760B">
              <w:rPr>
                <w:rFonts w:ascii="Arial" w:hAnsi="Arial" w:cs="Arial"/>
                <w:b/>
              </w:rPr>
              <w:t xml:space="preserve"> </w:t>
            </w:r>
            <w:r w:rsidR="00AB3C01" w:rsidRPr="00AB3C01">
              <w:rPr>
                <w:rFonts w:ascii="Arial" w:hAnsi="Arial" w:cs="Arial"/>
                <w:bCs/>
              </w:rPr>
              <w:t>Finance Committee</w:t>
            </w:r>
          </w:p>
        </w:tc>
        <w:tc>
          <w:tcPr>
            <w:tcW w:w="4676" w:type="dxa"/>
            <w:tcBorders>
              <w:top w:val="single" w:sz="4" w:space="0" w:color="auto"/>
              <w:bottom w:val="single" w:sz="4" w:space="0" w:color="auto"/>
            </w:tcBorders>
          </w:tcPr>
          <w:p w14:paraId="64906631" w14:textId="134C85EB" w:rsidR="00E8349F" w:rsidRPr="00004143" w:rsidRDefault="00E8349F" w:rsidP="00E8349F">
            <w:pPr>
              <w:rPr>
                <w:rFonts w:ascii="Arial" w:hAnsi="Arial" w:cs="Arial"/>
                <w:b/>
              </w:rPr>
            </w:pPr>
            <w:r>
              <w:rPr>
                <w:rFonts w:ascii="Arial" w:hAnsi="Arial" w:cs="Arial"/>
                <w:b/>
              </w:rPr>
              <w:t>Subject:</w:t>
            </w:r>
            <w:r w:rsidR="00B1760B">
              <w:rPr>
                <w:rFonts w:ascii="Arial" w:hAnsi="Arial" w:cs="Arial"/>
                <w:b/>
              </w:rPr>
              <w:t xml:space="preserve"> </w:t>
            </w:r>
            <w:r w:rsidR="00AB3C01" w:rsidRPr="00AB3C01">
              <w:rPr>
                <w:rFonts w:ascii="Arial" w:hAnsi="Arial" w:cs="Arial"/>
                <w:bCs/>
              </w:rPr>
              <w:t>Budget and precept FYE202</w:t>
            </w:r>
            <w:r w:rsidR="00A00FC3">
              <w:rPr>
                <w:rFonts w:ascii="Arial" w:hAnsi="Arial" w:cs="Arial"/>
                <w:bCs/>
              </w:rPr>
              <w:t>6/27</w:t>
            </w:r>
          </w:p>
        </w:tc>
      </w:tr>
      <w:tr w:rsidR="00E8349F" w14:paraId="0B0B9910" w14:textId="77777777" w:rsidTr="009834B8">
        <w:trPr>
          <w:trHeight w:val="275"/>
        </w:trPr>
        <w:tc>
          <w:tcPr>
            <w:tcW w:w="9351" w:type="dxa"/>
            <w:gridSpan w:val="3"/>
            <w:tcBorders>
              <w:top w:val="single" w:sz="4" w:space="0" w:color="auto"/>
              <w:bottom w:val="single" w:sz="4" w:space="0" w:color="auto"/>
            </w:tcBorders>
          </w:tcPr>
          <w:p w14:paraId="615EC07E" w14:textId="308F0FBE" w:rsidR="00E8349F" w:rsidRDefault="00E8349F" w:rsidP="00E8349F">
            <w:pPr>
              <w:rPr>
                <w:rFonts w:ascii="Arial" w:hAnsi="Arial" w:cs="Arial"/>
                <w:b/>
              </w:rPr>
            </w:pPr>
            <w:r>
              <w:rPr>
                <w:rFonts w:ascii="Arial" w:hAnsi="Arial" w:cs="Arial"/>
                <w:b/>
              </w:rPr>
              <w:t>Title:</w:t>
            </w:r>
            <w:r w:rsidR="00B1760B">
              <w:rPr>
                <w:rFonts w:ascii="Arial" w:hAnsi="Arial" w:cs="Arial"/>
                <w:b/>
              </w:rPr>
              <w:t xml:space="preserve"> </w:t>
            </w:r>
            <w:r w:rsidR="00AB3C01">
              <w:rPr>
                <w:rFonts w:ascii="Arial" w:hAnsi="Arial" w:cs="Arial"/>
                <w:b/>
              </w:rPr>
              <w:t xml:space="preserve"> </w:t>
            </w:r>
            <w:r w:rsidR="00AB3C01" w:rsidRPr="00AB3C01">
              <w:rPr>
                <w:rFonts w:ascii="Arial" w:hAnsi="Arial" w:cs="Arial"/>
                <w:bCs/>
              </w:rPr>
              <w:t>Setting the budget and precept</w:t>
            </w:r>
            <w:r w:rsidR="00AB3C01">
              <w:rPr>
                <w:rFonts w:ascii="Arial" w:hAnsi="Arial" w:cs="Arial"/>
                <w:b/>
              </w:rPr>
              <w:t xml:space="preserve"> </w:t>
            </w:r>
          </w:p>
        </w:tc>
      </w:tr>
      <w:tr w:rsidR="00E8349F" w14:paraId="46E0336B" w14:textId="77777777" w:rsidTr="009834B8">
        <w:tc>
          <w:tcPr>
            <w:tcW w:w="9351" w:type="dxa"/>
            <w:gridSpan w:val="3"/>
            <w:tcBorders>
              <w:top w:val="single" w:sz="4" w:space="0" w:color="auto"/>
              <w:bottom w:val="single" w:sz="4" w:space="0" w:color="auto"/>
            </w:tcBorders>
          </w:tcPr>
          <w:p w14:paraId="51E9E597" w14:textId="77777777" w:rsidR="0099369F" w:rsidRDefault="0099369F" w:rsidP="0099369F">
            <w:pPr>
              <w:rPr>
                <w:rFonts w:ascii="Arial" w:hAnsi="Arial" w:cs="Arial"/>
                <w:b/>
              </w:rPr>
            </w:pPr>
            <w:r>
              <w:rPr>
                <w:rFonts w:ascii="Arial" w:hAnsi="Arial" w:cs="Arial"/>
                <w:b/>
              </w:rPr>
              <w:t>Strategic Aims:</w:t>
            </w:r>
          </w:p>
          <w:p w14:paraId="118F709F" w14:textId="6FB8277A" w:rsidR="00D01D06" w:rsidRPr="00D01D06" w:rsidRDefault="00AB3C01" w:rsidP="009834B8">
            <w:pPr>
              <w:rPr>
                <w:rFonts w:ascii="Arial" w:hAnsi="Arial" w:cs="Arial"/>
                <w:bCs/>
              </w:rPr>
            </w:pPr>
            <w:r w:rsidRPr="00AB3C01">
              <w:rPr>
                <w:rFonts w:ascii="Arial" w:hAnsi="Arial" w:cs="Arial"/>
                <w:bCs/>
              </w:rPr>
              <w:t>To protect and enhance the amenities in Oakham Town</w:t>
            </w:r>
          </w:p>
        </w:tc>
      </w:tr>
      <w:tr w:rsidR="00D01D06" w14:paraId="2B6EE12F" w14:textId="77777777" w:rsidTr="009834B8">
        <w:tc>
          <w:tcPr>
            <w:tcW w:w="9351" w:type="dxa"/>
            <w:gridSpan w:val="3"/>
            <w:tcBorders>
              <w:top w:val="single" w:sz="4" w:space="0" w:color="auto"/>
              <w:bottom w:val="single" w:sz="4" w:space="0" w:color="auto"/>
            </w:tcBorders>
          </w:tcPr>
          <w:p w14:paraId="0503A02F" w14:textId="61DDADA9" w:rsidR="00D01D06" w:rsidRDefault="00D01D06" w:rsidP="00D01D06">
            <w:pPr>
              <w:rPr>
                <w:rFonts w:ascii="Arial" w:hAnsi="Arial" w:cs="Arial"/>
                <w:bCs/>
                <w:lang w:val="en-GB"/>
              </w:rPr>
            </w:pPr>
            <w:r w:rsidRPr="00D01D06">
              <w:rPr>
                <w:rFonts w:ascii="Arial" w:hAnsi="Arial" w:cs="Arial"/>
                <w:bCs/>
                <w:lang w:val="en-GB"/>
              </w:rPr>
              <w:t>The Finance Committee's budget for the Financial Year 202</w:t>
            </w:r>
            <w:r w:rsidR="00A00FC3">
              <w:rPr>
                <w:rFonts w:ascii="Arial" w:hAnsi="Arial" w:cs="Arial"/>
                <w:bCs/>
                <w:lang w:val="en-GB"/>
              </w:rPr>
              <w:t>6</w:t>
            </w:r>
            <w:r w:rsidRPr="00D01D06">
              <w:rPr>
                <w:rFonts w:ascii="Arial" w:hAnsi="Arial" w:cs="Arial"/>
                <w:bCs/>
                <w:lang w:val="en-GB"/>
              </w:rPr>
              <w:t>/2</w:t>
            </w:r>
            <w:r w:rsidR="00A00FC3">
              <w:rPr>
                <w:rFonts w:ascii="Arial" w:hAnsi="Arial" w:cs="Arial"/>
                <w:bCs/>
                <w:lang w:val="en-GB"/>
              </w:rPr>
              <w:t>7</w:t>
            </w:r>
            <w:r w:rsidRPr="00D01D06">
              <w:rPr>
                <w:rFonts w:ascii="Arial" w:hAnsi="Arial" w:cs="Arial"/>
                <w:bCs/>
                <w:lang w:val="en-GB"/>
              </w:rPr>
              <w:t xml:space="preserve"> (FYE</w:t>
            </w:r>
            <w:r w:rsidR="00A00FC3">
              <w:rPr>
                <w:rFonts w:ascii="Arial" w:hAnsi="Arial" w:cs="Arial"/>
                <w:bCs/>
                <w:lang w:val="en-GB"/>
              </w:rPr>
              <w:t xml:space="preserve"> </w:t>
            </w:r>
            <w:r w:rsidRPr="00D01D06">
              <w:rPr>
                <w:rFonts w:ascii="Arial" w:hAnsi="Arial" w:cs="Arial"/>
                <w:bCs/>
                <w:lang w:val="en-GB"/>
              </w:rPr>
              <w:t>202</w:t>
            </w:r>
            <w:r w:rsidR="00A00FC3">
              <w:rPr>
                <w:rFonts w:ascii="Arial" w:hAnsi="Arial" w:cs="Arial"/>
                <w:bCs/>
                <w:lang w:val="en-GB"/>
              </w:rPr>
              <w:t>7</w:t>
            </w:r>
            <w:r w:rsidRPr="00D01D06">
              <w:rPr>
                <w:rFonts w:ascii="Arial" w:hAnsi="Arial" w:cs="Arial"/>
                <w:bCs/>
                <w:lang w:val="en-GB"/>
              </w:rPr>
              <w:t>) allocates</w:t>
            </w:r>
            <w:r w:rsidR="00192F9F">
              <w:rPr>
                <w:rFonts w:ascii="Arial" w:hAnsi="Arial" w:cs="Arial"/>
                <w:bCs/>
                <w:lang w:val="en-GB"/>
              </w:rPr>
              <w:t xml:space="preserve"> a precept </w:t>
            </w:r>
            <w:r w:rsidR="001F230C">
              <w:rPr>
                <w:rFonts w:ascii="Arial" w:hAnsi="Arial" w:cs="Arial"/>
                <w:bCs/>
                <w:lang w:val="en-GB"/>
              </w:rPr>
              <w:t xml:space="preserve">of </w:t>
            </w:r>
            <w:r w:rsidRPr="00D01D06">
              <w:rPr>
                <w:rFonts w:ascii="Arial" w:hAnsi="Arial" w:cs="Arial"/>
                <w:bCs/>
                <w:lang w:val="en-GB"/>
              </w:rPr>
              <w:t xml:space="preserve"> £</w:t>
            </w:r>
            <w:r w:rsidR="00A00FC3">
              <w:rPr>
                <w:rFonts w:ascii="Arial" w:hAnsi="Arial" w:cs="Arial"/>
                <w:bCs/>
                <w:lang w:val="en-GB"/>
              </w:rPr>
              <w:t xml:space="preserve">306,777 </w:t>
            </w:r>
            <w:r w:rsidRPr="00D01D06">
              <w:rPr>
                <w:rFonts w:ascii="Arial" w:hAnsi="Arial" w:cs="Arial"/>
                <w:bCs/>
                <w:lang w:val="en-GB"/>
              </w:rPr>
              <w:t xml:space="preserve">to ensure the continuation of our services over the next 12 months. </w:t>
            </w:r>
            <w:r w:rsidR="00DF1294">
              <w:rPr>
                <w:rFonts w:ascii="Arial" w:hAnsi="Arial" w:cs="Arial"/>
                <w:bCs/>
                <w:lang w:val="en-GB"/>
              </w:rPr>
              <w:t>Despite significant financial pressures, this figure represents only a 4.</w:t>
            </w:r>
            <w:r w:rsidR="00A00FC3">
              <w:rPr>
                <w:rFonts w:ascii="Arial" w:hAnsi="Arial" w:cs="Arial"/>
                <w:bCs/>
                <w:lang w:val="en-GB"/>
              </w:rPr>
              <w:t>6</w:t>
            </w:r>
            <w:r w:rsidR="00DF1294">
              <w:rPr>
                <w:rFonts w:ascii="Arial" w:hAnsi="Arial" w:cs="Arial"/>
                <w:bCs/>
                <w:lang w:val="en-GB"/>
              </w:rPr>
              <w:t>% increase over last year’s expenditure</w:t>
            </w:r>
            <w:r w:rsidRPr="00D01D06">
              <w:rPr>
                <w:rFonts w:ascii="Arial" w:hAnsi="Arial" w:cs="Arial"/>
                <w:bCs/>
                <w:lang w:val="en-GB"/>
              </w:rPr>
              <w:t>.</w:t>
            </w:r>
          </w:p>
          <w:p w14:paraId="6A3E276B" w14:textId="77777777" w:rsidR="00D01D06" w:rsidRPr="00D01D06" w:rsidRDefault="00D01D06" w:rsidP="00D01D06">
            <w:pPr>
              <w:rPr>
                <w:rFonts w:ascii="Arial" w:hAnsi="Arial" w:cs="Arial"/>
                <w:bCs/>
                <w:lang w:val="en-GB"/>
              </w:rPr>
            </w:pPr>
          </w:p>
          <w:p w14:paraId="7724EDFB" w14:textId="6C517619" w:rsidR="00D01D06" w:rsidRDefault="00D01D06" w:rsidP="00D01D06">
            <w:pPr>
              <w:rPr>
                <w:rFonts w:ascii="Arial" w:hAnsi="Arial" w:cs="Arial"/>
                <w:bCs/>
                <w:lang w:val="en-GB"/>
              </w:rPr>
            </w:pPr>
            <w:r w:rsidRPr="00D01D06">
              <w:rPr>
                <w:rFonts w:ascii="Arial" w:hAnsi="Arial" w:cs="Arial"/>
                <w:bCs/>
                <w:lang w:val="en-GB"/>
              </w:rPr>
              <w:t>Prudent fiscal management has enabled us to absorb a 12-month inflation rate of 3.4% for 202</w:t>
            </w:r>
            <w:r w:rsidR="00A00FC3">
              <w:rPr>
                <w:rFonts w:ascii="Arial" w:hAnsi="Arial" w:cs="Arial"/>
                <w:bCs/>
                <w:lang w:val="en-GB"/>
              </w:rPr>
              <w:t>5</w:t>
            </w:r>
            <w:r w:rsidRPr="00D01D06">
              <w:rPr>
                <w:rFonts w:ascii="Arial" w:hAnsi="Arial" w:cs="Arial"/>
                <w:bCs/>
                <w:lang w:val="en-GB"/>
              </w:rPr>
              <w:t xml:space="preserve"> </w:t>
            </w:r>
            <w:r w:rsidR="00A00FC3">
              <w:rPr>
                <w:rFonts w:ascii="Arial" w:hAnsi="Arial" w:cs="Arial"/>
                <w:bCs/>
                <w:lang w:val="en-GB"/>
              </w:rPr>
              <w:t xml:space="preserve">There are continuing pressures on our budget for example the increase in the Oakham Hopper </w:t>
            </w:r>
            <w:r w:rsidR="00E24451">
              <w:rPr>
                <w:rFonts w:ascii="Arial" w:hAnsi="Arial" w:cs="Arial"/>
                <w:bCs/>
                <w:lang w:val="en-GB"/>
              </w:rPr>
              <w:t>cost to 27K</w:t>
            </w:r>
          </w:p>
          <w:p w14:paraId="2AAEECE5" w14:textId="77777777" w:rsidR="00D01D06" w:rsidRPr="00D01D06" w:rsidRDefault="00D01D06" w:rsidP="00D01D06">
            <w:pPr>
              <w:rPr>
                <w:rFonts w:ascii="Arial" w:hAnsi="Arial" w:cs="Arial"/>
                <w:bCs/>
                <w:lang w:val="en-GB"/>
              </w:rPr>
            </w:pPr>
          </w:p>
          <w:p w14:paraId="5ECABE40" w14:textId="6687E35C" w:rsidR="00D01D06" w:rsidRDefault="00D01D06" w:rsidP="00D01D06">
            <w:pPr>
              <w:rPr>
                <w:rFonts w:ascii="Arial" w:hAnsi="Arial" w:cs="Arial"/>
                <w:bCs/>
                <w:lang w:val="en-GB"/>
              </w:rPr>
            </w:pPr>
            <w:r w:rsidRPr="00D01D06">
              <w:rPr>
                <w:rFonts w:ascii="Arial" w:hAnsi="Arial" w:cs="Arial"/>
                <w:bCs/>
                <w:lang w:val="en-GB"/>
              </w:rPr>
              <w:t xml:space="preserve">We are delivering a balanced budget, ensuring the continued provision of key local services such as park and toilet maintenance, community lighting, play area inspections, the free Hopper bus service, floral displays, Christmas decorations, and events in the park. We have also addressed the substantial cost of resurfacing the </w:t>
            </w:r>
            <w:r w:rsidR="00E24451">
              <w:rPr>
                <w:rFonts w:ascii="Arial" w:hAnsi="Arial" w:cs="Arial"/>
                <w:bCs/>
                <w:lang w:val="en-GB"/>
              </w:rPr>
              <w:t>Princess Avenue</w:t>
            </w:r>
            <w:r w:rsidRPr="00D01D06">
              <w:rPr>
                <w:rFonts w:ascii="Arial" w:hAnsi="Arial" w:cs="Arial"/>
                <w:bCs/>
                <w:lang w:val="en-GB"/>
              </w:rPr>
              <w:t xml:space="preserve"> play area and provided a degree of additional </w:t>
            </w:r>
            <w:r w:rsidR="00AE501D" w:rsidRPr="00D01D06">
              <w:rPr>
                <w:rFonts w:ascii="Arial" w:hAnsi="Arial" w:cs="Arial"/>
                <w:bCs/>
                <w:lang w:val="en-GB"/>
              </w:rPr>
              <w:t>futureproofing</w:t>
            </w:r>
            <w:r w:rsidRPr="00D01D06">
              <w:rPr>
                <w:rFonts w:ascii="Arial" w:hAnsi="Arial" w:cs="Arial"/>
                <w:bCs/>
                <w:lang w:val="en-GB"/>
              </w:rPr>
              <w:t xml:space="preserve">, allowing for the potential </w:t>
            </w:r>
            <w:r w:rsidR="00E24451">
              <w:rPr>
                <w:rFonts w:ascii="Arial" w:hAnsi="Arial" w:cs="Arial"/>
                <w:bCs/>
                <w:lang w:val="en-GB"/>
              </w:rPr>
              <w:t>move of our office to Victoria Hall</w:t>
            </w:r>
          </w:p>
          <w:p w14:paraId="34D00A7B" w14:textId="77777777" w:rsidR="00D01D06" w:rsidRPr="00D01D06" w:rsidRDefault="00D01D06" w:rsidP="00D01D06">
            <w:pPr>
              <w:rPr>
                <w:rFonts w:ascii="Arial" w:hAnsi="Arial" w:cs="Arial"/>
                <w:bCs/>
                <w:lang w:val="en-GB"/>
              </w:rPr>
            </w:pPr>
          </w:p>
          <w:p w14:paraId="22F1980F" w14:textId="77777777" w:rsidR="00D01D06" w:rsidRPr="00D01D06" w:rsidRDefault="00D01D06" w:rsidP="00D01D06">
            <w:pPr>
              <w:rPr>
                <w:rFonts w:ascii="Arial" w:hAnsi="Arial" w:cs="Arial"/>
                <w:bCs/>
                <w:lang w:val="en-GB"/>
              </w:rPr>
            </w:pPr>
            <w:r w:rsidRPr="00D01D06">
              <w:rPr>
                <w:rFonts w:ascii="Arial" w:hAnsi="Arial" w:cs="Arial"/>
                <w:bCs/>
                <w:lang w:val="en-GB"/>
              </w:rPr>
              <w:t>Our efforts are focused on significantly enhancing the quality of life for Oakham residents and actively encouraging visitors to our vibrant community. Notable projects include:</w:t>
            </w:r>
          </w:p>
          <w:p w14:paraId="29634620" w14:textId="3C3DBAB5" w:rsidR="00D01D06" w:rsidRPr="00D66C1F" w:rsidRDefault="00D66C1F" w:rsidP="00D01D06">
            <w:pPr>
              <w:numPr>
                <w:ilvl w:val="0"/>
                <w:numId w:val="45"/>
              </w:numPr>
              <w:rPr>
                <w:rFonts w:ascii="Arial" w:hAnsi="Arial" w:cs="Arial"/>
                <w:lang w:val="en-GB"/>
              </w:rPr>
            </w:pPr>
            <w:r w:rsidRPr="00D66C1F">
              <w:rPr>
                <w:rFonts w:ascii="Arial" w:hAnsi="Arial" w:cs="Arial"/>
                <w:b/>
                <w:lang w:val="en-GB"/>
              </w:rPr>
              <w:t>R</w:t>
            </w:r>
            <w:r w:rsidR="00D01D06" w:rsidRPr="00D66C1F">
              <w:rPr>
                <w:rFonts w:ascii="Arial" w:hAnsi="Arial" w:cs="Arial"/>
                <w:b/>
                <w:lang w:val="en-GB"/>
              </w:rPr>
              <w:t>efurbishment of the Church Street Toilets</w:t>
            </w:r>
            <w:r w:rsidR="00D01D06" w:rsidRPr="00D01D06">
              <w:rPr>
                <w:rFonts w:ascii="Arial" w:hAnsi="Arial" w:cs="Arial"/>
                <w:bCs/>
                <w:lang w:val="en-GB"/>
              </w:rPr>
              <w:t>.</w:t>
            </w:r>
            <w:r>
              <w:rPr>
                <w:rFonts w:ascii="Arial" w:hAnsi="Arial" w:cs="Arial"/>
                <w:bCs/>
                <w:lang w:val="en-GB"/>
              </w:rPr>
              <w:t xml:space="preserve"> using the </w:t>
            </w:r>
            <w:r w:rsidRPr="00D66C1F">
              <w:rPr>
                <w:rFonts w:ascii="Arial" w:hAnsi="Arial" w:cs="Arial"/>
                <w:lang w:val="en-GB"/>
              </w:rPr>
              <w:t>Community Infrastructure Levy (CIL)</w:t>
            </w:r>
            <w:r>
              <w:rPr>
                <w:rFonts w:ascii="Arial" w:hAnsi="Arial" w:cs="Arial"/>
                <w:lang w:val="en-GB"/>
              </w:rPr>
              <w:t xml:space="preserve"> and the </w:t>
            </w:r>
            <w:r w:rsidRPr="00D01D06">
              <w:rPr>
                <w:rFonts w:ascii="Arial" w:hAnsi="Arial" w:cs="Arial"/>
                <w:bCs/>
                <w:lang w:val="en-GB"/>
              </w:rPr>
              <w:t>UK Shared Prosperity Fund (UKSPF).</w:t>
            </w:r>
          </w:p>
          <w:p w14:paraId="608608D3" w14:textId="26D9CC48" w:rsidR="00D01D06" w:rsidRPr="00D01D06" w:rsidRDefault="00D01D06" w:rsidP="00D01D06">
            <w:pPr>
              <w:numPr>
                <w:ilvl w:val="0"/>
                <w:numId w:val="45"/>
              </w:numPr>
              <w:rPr>
                <w:rFonts w:ascii="Arial" w:hAnsi="Arial" w:cs="Arial"/>
                <w:bCs/>
                <w:lang w:val="en-GB"/>
              </w:rPr>
            </w:pPr>
            <w:r w:rsidRPr="00D01D06">
              <w:rPr>
                <w:rFonts w:ascii="Arial" w:hAnsi="Arial" w:cs="Arial"/>
                <w:b/>
                <w:bCs/>
                <w:lang w:val="en-GB"/>
              </w:rPr>
              <w:t>Regeneration of the Town Centre:</w:t>
            </w:r>
            <w:r w:rsidRPr="00D01D06">
              <w:rPr>
                <w:rFonts w:ascii="Arial" w:hAnsi="Arial" w:cs="Arial"/>
                <w:bCs/>
                <w:lang w:val="en-GB"/>
              </w:rPr>
              <w:t xml:space="preserve"> Collaboration with Rutland County Council, funded primarily by the UKSPF</w:t>
            </w:r>
            <w:r w:rsidR="00D66C1F">
              <w:rPr>
                <w:rFonts w:ascii="Arial" w:hAnsi="Arial" w:cs="Arial"/>
                <w:bCs/>
                <w:lang w:val="en-GB"/>
              </w:rPr>
              <w:t>.</w:t>
            </w:r>
          </w:p>
          <w:p w14:paraId="110D6045" w14:textId="712ABDE5" w:rsidR="00D01D06" w:rsidRDefault="00D01D06" w:rsidP="00D01D06">
            <w:pPr>
              <w:numPr>
                <w:ilvl w:val="0"/>
                <w:numId w:val="45"/>
              </w:numPr>
              <w:rPr>
                <w:rFonts w:ascii="Arial" w:hAnsi="Arial" w:cs="Arial"/>
                <w:bCs/>
                <w:lang w:val="en-GB"/>
              </w:rPr>
            </w:pPr>
            <w:r w:rsidRPr="00D01D06">
              <w:rPr>
                <w:rFonts w:ascii="Arial" w:hAnsi="Arial" w:cs="Arial"/>
                <w:b/>
                <w:bCs/>
                <w:lang w:val="en-GB"/>
              </w:rPr>
              <w:t>Victoria Hall:</w:t>
            </w:r>
            <w:r w:rsidRPr="00D01D06">
              <w:rPr>
                <w:rFonts w:ascii="Arial" w:hAnsi="Arial" w:cs="Arial"/>
                <w:bCs/>
                <w:lang w:val="en-GB"/>
              </w:rPr>
              <w:t xml:space="preserve"> </w:t>
            </w:r>
            <w:r w:rsidR="00E24451">
              <w:rPr>
                <w:rFonts w:ascii="Arial" w:hAnsi="Arial" w:cs="Arial"/>
                <w:bCs/>
                <w:lang w:val="en-GB"/>
              </w:rPr>
              <w:t xml:space="preserve">Investigating moving to this historic central building </w:t>
            </w:r>
            <w:r w:rsidRPr="00D01D06">
              <w:rPr>
                <w:rFonts w:ascii="Arial" w:hAnsi="Arial" w:cs="Arial"/>
                <w:bCs/>
                <w:lang w:val="en-GB"/>
              </w:rPr>
              <w:t>to secure the long-term future of this valuable community asset.</w:t>
            </w:r>
          </w:p>
          <w:p w14:paraId="1B10D495" w14:textId="77777777" w:rsidR="00D01D06" w:rsidRPr="00D01D06" w:rsidRDefault="00D01D06" w:rsidP="00DF1294">
            <w:pPr>
              <w:ind w:left="720"/>
              <w:rPr>
                <w:rFonts w:ascii="Arial" w:hAnsi="Arial" w:cs="Arial"/>
                <w:bCs/>
                <w:lang w:val="en-GB"/>
              </w:rPr>
            </w:pPr>
          </w:p>
          <w:p w14:paraId="4932F3D5" w14:textId="5D9E166E" w:rsidR="00D01D06" w:rsidRPr="00D01D06" w:rsidRDefault="00D01D06" w:rsidP="00D01D06">
            <w:pPr>
              <w:rPr>
                <w:rFonts w:ascii="Arial" w:hAnsi="Arial" w:cs="Arial"/>
                <w:bCs/>
                <w:lang w:val="en-GB"/>
              </w:rPr>
            </w:pPr>
            <w:r w:rsidRPr="00D01D06">
              <w:rPr>
                <w:rFonts w:ascii="Arial" w:hAnsi="Arial" w:cs="Arial"/>
                <w:bCs/>
                <w:lang w:val="en-GB"/>
              </w:rPr>
              <w:t>Should the council approve the draft budget, we will have produced a balanced budget for FY202</w:t>
            </w:r>
            <w:r w:rsidR="00E24451">
              <w:rPr>
                <w:rFonts w:ascii="Arial" w:hAnsi="Arial" w:cs="Arial"/>
                <w:bCs/>
                <w:lang w:val="en-GB"/>
              </w:rPr>
              <w:t>6</w:t>
            </w:r>
            <w:r w:rsidRPr="00D01D06">
              <w:rPr>
                <w:rFonts w:ascii="Arial" w:hAnsi="Arial" w:cs="Arial"/>
                <w:bCs/>
                <w:lang w:val="en-GB"/>
              </w:rPr>
              <w:t>/2</w:t>
            </w:r>
            <w:r w:rsidR="00E24451">
              <w:rPr>
                <w:rFonts w:ascii="Arial" w:hAnsi="Arial" w:cs="Arial"/>
                <w:bCs/>
                <w:lang w:val="en-GB"/>
              </w:rPr>
              <w:t>7</w:t>
            </w:r>
            <w:r w:rsidRPr="00D01D06">
              <w:rPr>
                <w:rFonts w:ascii="Arial" w:hAnsi="Arial" w:cs="Arial"/>
                <w:bCs/>
                <w:lang w:val="en-GB"/>
              </w:rPr>
              <w:t>, while also ensuring a prudent amount of reserve funding.</w:t>
            </w:r>
          </w:p>
          <w:p w14:paraId="42C11822" w14:textId="77777777" w:rsidR="00D01D06" w:rsidRPr="00D01D06" w:rsidRDefault="00D01D06" w:rsidP="00D01D06">
            <w:pPr>
              <w:rPr>
                <w:rFonts w:ascii="Arial" w:hAnsi="Arial" w:cs="Arial"/>
                <w:bCs/>
                <w:lang w:val="en-GB"/>
              </w:rPr>
            </w:pPr>
            <w:r w:rsidRPr="00D01D06">
              <w:rPr>
                <w:rFonts w:ascii="Arial" w:hAnsi="Arial" w:cs="Arial"/>
                <w:bCs/>
                <w:lang w:val="en-GB"/>
              </w:rPr>
              <w:t>This structured approach underscores our commitment to maintaining and enhancing community services while ensuring fiscal responsibility</w:t>
            </w:r>
          </w:p>
          <w:p w14:paraId="40D44BDB" w14:textId="77777777" w:rsidR="005D4F6E" w:rsidRDefault="005D4F6E" w:rsidP="0099369F">
            <w:pPr>
              <w:rPr>
                <w:rFonts w:ascii="Arial" w:hAnsi="Arial" w:cs="Arial"/>
                <w:b/>
              </w:rPr>
            </w:pPr>
          </w:p>
        </w:tc>
      </w:tr>
      <w:tr w:rsidR="0099369F" w14:paraId="1392BBB9" w14:textId="77777777" w:rsidTr="009834B8">
        <w:tc>
          <w:tcPr>
            <w:tcW w:w="9351" w:type="dxa"/>
            <w:gridSpan w:val="3"/>
            <w:tcBorders>
              <w:top w:val="single" w:sz="4" w:space="0" w:color="auto"/>
              <w:bottom w:val="single" w:sz="4" w:space="0" w:color="auto"/>
            </w:tcBorders>
          </w:tcPr>
          <w:p w14:paraId="3469483D" w14:textId="603ACA79" w:rsidR="00B47BD1" w:rsidRDefault="0099369F" w:rsidP="00E8349F">
            <w:pPr>
              <w:rPr>
                <w:rFonts w:ascii="Arial" w:hAnsi="Arial" w:cs="Arial"/>
                <w:b/>
              </w:rPr>
            </w:pPr>
            <w:r>
              <w:rPr>
                <w:rFonts w:ascii="Arial" w:hAnsi="Arial" w:cs="Arial"/>
                <w:b/>
              </w:rPr>
              <w:t>Proposal:</w:t>
            </w:r>
          </w:p>
          <w:p w14:paraId="45A4B5FD" w14:textId="310C1FF8" w:rsidR="00B47BD1" w:rsidRDefault="00B47BD1" w:rsidP="00B47BD1">
            <w:pPr>
              <w:spacing w:after="160" w:line="259" w:lineRule="auto"/>
              <w:contextualSpacing/>
              <w:rPr>
                <w:rFonts w:ascii="Arial" w:hAnsi="Arial" w:cs="Arial"/>
              </w:rPr>
            </w:pPr>
            <w:r w:rsidRPr="00B47BD1">
              <w:rPr>
                <w:rFonts w:ascii="Arial" w:hAnsi="Arial" w:cs="Arial"/>
              </w:rPr>
              <w:t xml:space="preserve">That council approves the Finance </w:t>
            </w:r>
            <w:r w:rsidR="00E24451">
              <w:rPr>
                <w:rFonts w:ascii="Arial" w:hAnsi="Arial" w:cs="Arial"/>
              </w:rPr>
              <w:t xml:space="preserve">Working Group </w:t>
            </w:r>
            <w:r w:rsidRPr="00B47BD1">
              <w:rPr>
                <w:rFonts w:ascii="Arial" w:hAnsi="Arial" w:cs="Arial"/>
              </w:rPr>
              <w:t xml:space="preserve">proposal of:  </w:t>
            </w:r>
          </w:p>
          <w:p w14:paraId="11767610" w14:textId="77777777" w:rsidR="00E24451" w:rsidRDefault="00E24451" w:rsidP="00E24451">
            <w:pPr>
              <w:pStyle w:val="ListParagraph"/>
              <w:numPr>
                <w:ilvl w:val="0"/>
                <w:numId w:val="44"/>
              </w:numPr>
              <w:spacing w:after="160" w:line="259" w:lineRule="auto"/>
              <w:contextualSpacing/>
              <w:rPr>
                <w:rFonts w:ascii="Arial" w:hAnsi="Arial" w:cs="Arial"/>
              </w:rPr>
            </w:pPr>
            <w:r>
              <w:rPr>
                <w:rFonts w:ascii="Arial" w:hAnsi="Arial" w:cs="Arial"/>
              </w:rPr>
              <w:t>The Budget set out in the table below</w:t>
            </w:r>
          </w:p>
          <w:p w14:paraId="14120D3E" w14:textId="4264A039" w:rsidR="00D66C1F" w:rsidRPr="00E24451" w:rsidRDefault="00B47BD1" w:rsidP="00E24451">
            <w:pPr>
              <w:pStyle w:val="ListParagraph"/>
              <w:numPr>
                <w:ilvl w:val="0"/>
                <w:numId w:val="44"/>
              </w:numPr>
              <w:spacing w:after="160" w:line="259" w:lineRule="auto"/>
              <w:contextualSpacing/>
              <w:rPr>
                <w:rFonts w:ascii="Arial" w:hAnsi="Arial" w:cs="Arial"/>
              </w:rPr>
            </w:pPr>
            <w:r>
              <w:rPr>
                <w:rFonts w:ascii="Arial" w:hAnsi="Arial" w:cs="Arial"/>
              </w:rPr>
              <w:t xml:space="preserve">A </w:t>
            </w:r>
            <w:r w:rsidRPr="00B47BD1">
              <w:rPr>
                <w:rFonts w:ascii="Arial" w:hAnsi="Arial" w:cs="Arial"/>
              </w:rPr>
              <w:t xml:space="preserve">precept demand to be presented to Rutland County Council of </w:t>
            </w:r>
            <w:r w:rsidR="00E24451">
              <w:rPr>
                <w:rFonts w:ascii="Arial" w:hAnsi="Arial" w:cs="Arial"/>
              </w:rPr>
              <w:t>£306,777</w:t>
            </w:r>
            <w:r w:rsidRPr="00B47BD1">
              <w:rPr>
                <w:rFonts w:ascii="Arial" w:hAnsi="Arial" w:cs="Arial"/>
              </w:rPr>
              <w:t xml:space="preserve">. An increase of </w:t>
            </w:r>
            <w:r w:rsidR="00531C94">
              <w:rPr>
                <w:rFonts w:ascii="Arial" w:hAnsi="Arial" w:cs="Arial"/>
              </w:rPr>
              <w:t>4.</w:t>
            </w:r>
            <w:r w:rsidR="00E24451">
              <w:rPr>
                <w:rFonts w:ascii="Arial" w:hAnsi="Arial" w:cs="Arial"/>
              </w:rPr>
              <w:t>6</w:t>
            </w:r>
            <w:r w:rsidRPr="00B47BD1">
              <w:rPr>
                <w:rFonts w:ascii="Arial" w:hAnsi="Arial" w:cs="Arial"/>
              </w:rPr>
              <w:t>% from</w:t>
            </w:r>
            <w:r w:rsidRPr="00B47BD1">
              <w:rPr>
                <w:rFonts w:ascii="Arial" w:hAnsi="Arial" w:cs="Arial"/>
                <w:color w:val="000000"/>
              </w:rPr>
              <w:t xml:space="preserve"> the previous year.</w:t>
            </w:r>
          </w:p>
        </w:tc>
      </w:tr>
    </w:tbl>
    <w:p w14:paraId="4318492A" w14:textId="0C2509B2" w:rsidR="001B617E" w:rsidRDefault="00B832BC" w:rsidP="0055393D">
      <w:r>
        <w:t xml:space="preserve"> </w:t>
      </w:r>
    </w:p>
    <w:p w14:paraId="666ABDFE" w14:textId="77777777" w:rsidR="00B832BC" w:rsidRPr="00161745" w:rsidRDefault="00B832BC" w:rsidP="0055393D"/>
    <w:sectPr w:rsidR="00B832BC" w:rsidRPr="00161745" w:rsidSect="000F6C63">
      <w:footerReference w:type="default" r:id="rId10"/>
      <w:pgSz w:w="12240" w:h="15840"/>
      <w:pgMar w:top="567" w:right="1440" w:bottom="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ACECCA" w14:textId="77777777" w:rsidR="00511686" w:rsidRDefault="00511686" w:rsidP="005E6E50">
      <w:r>
        <w:separator/>
      </w:r>
    </w:p>
  </w:endnote>
  <w:endnote w:type="continuationSeparator" w:id="0">
    <w:p w14:paraId="2DE12BD4" w14:textId="77777777" w:rsidR="00511686" w:rsidRDefault="00511686" w:rsidP="005E6E50">
      <w:r>
        <w:continuationSeparator/>
      </w:r>
    </w:p>
  </w:endnote>
  <w:endnote w:type="continuationNotice" w:id="1">
    <w:p w14:paraId="6D78793C" w14:textId="77777777" w:rsidR="00511686" w:rsidRDefault="005116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79192414"/>
      <w:docPartObj>
        <w:docPartGallery w:val="Page Numbers (Bottom of Page)"/>
        <w:docPartUnique/>
      </w:docPartObj>
    </w:sdtPr>
    <w:sdtEndPr>
      <w:rPr>
        <w:noProof/>
      </w:rPr>
    </w:sdtEndPr>
    <w:sdtContent>
      <w:p w14:paraId="121F6195" w14:textId="71B6D64A" w:rsidR="005D4F6E" w:rsidRDefault="005D4F6E">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67080DBD" w14:textId="77777777" w:rsidR="002C21DA" w:rsidRDefault="002C21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52AE62" w14:textId="77777777" w:rsidR="00511686" w:rsidRDefault="00511686" w:rsidP="005E6E50">
      <w:r>
        <w:separator/>
      </w:r>
    </w:p>
  </w:footnote>
  <w:footnote w:type="continuationSeparator" w:id="0">
    <w:p w14:paraId="2E176C42" w14:textId="77777777" w:rsidR="00511686" w:rsidRDefault="00511686" w:rsidP="005E6E50">
      <w:r>
        <w:continuationSeparator/>
      </w:r>
    </w:p>
  </w:footnote>
  <w:footnote w:type="continuationNotice" w:id="1">
    <w:p w14:paraId="620F936C" w14:textId="77777777" w:rsidR="00511686" w:rsidRDefault="005116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F435F"/>
    <w:multiLevelType w:val="hybridMultilevel"/>
    <w:tmpl w:val="4CD4C2B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3B17A9"/>
    <w:multiLevelType w:val="hybridMultilevel"/>
    <w:tmpl w:val="7D42A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085A7F"/>
    <w:multiLevelType w:val="hybridMultilevel"/>
    <w:tmpl w:val="F2AA2B08"/>
    <w:lvl w:ilvl="0" w:tplc="6A84E1AA">
      <w:start w:val="1"/>
      <w:numFmt w:val="decimal"/>
      <w:lvlText w:val="%1"/>
      <w:lvlJc w:val="left"/>
      <w:pPr>
        <w:ind w:left="765" w:hanging="4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587935"/>
    <w:multiLevelType w:val="hybridMultilevel"/>
    <w:tmpl w:val="5CB4C8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247E33"/>
    <w:multiLevelType w:val="hybridMultilevel"/>
    <w:tmpl w:val="18B08C22"/>
    <w:lvl w:ilvl="0" w:tplc="81CE4368">
      <w:start w:val="1"/>
      <w:numFmt w:val="decimal"/>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A063EF"/>
    <w:multiLevelType w:val="hybridMultilevel"/>
    <w:tmpl w:val="16B0BC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E53943"/>
    <w:multiLevelType w:val="hybridMultilevel"/>
    <w:tmpl w:val="DAE4E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B132B"/>
    <w:multiLevelType w:val="hybridMultilevel"/>
    <w:tmpl w:val="02DCF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0F10FB"/>
    <w:multiLevelType w:val="hybridMultilevel"/>
    <w:tmpl w:val="8D78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9D3708C"/>
    <w:multiLevelType w:val="hybridMultilevel"/>
    <w:tmpl w:val="02B06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A7644A5"/>
    <w:multiLevelType w:val="hybridMultilevel"/>
    <w:tmpl w:val="2358427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FCC066F"/>
    <w:multiLevelType w:val="hybridMultilevel"/>
    <w:tmpl w:val="9D543B3E"/>
    <w:lvl w:ilvl="0" w:tplc="FFFFFFF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016240D"/>
    <w:multiLevelType w:val="hybridMultilevel"/>
    <w:tmpl w:val="3A6C9DB6"/>
    <w:lvl w:ilvl="0" w:tplc="257EB9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31930E0"/>
    <w:multiLevelType w:val="hybridMultilevel"/>
    <w:tmpl w:val="8F1493A8"/>
    <w:lvl w:ilvl="0" w:tplc="0C9E4AE4">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B141C2"/>
    <w:multiLevelType w:val="hybridMultilevel"/>
    <w:tmpl w:val="6D084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2757703C"/>
    <w:multiLevelType w:val="hybridMultilevel"/>
    <w:tmpl w:val="2C38C6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8702F8"/>
    <w:multiLevelType w:val="hybridMultilevel"/>
    <w:tmpl w:val="5060000E"/>
    <w:lvl w:ilvl="0" w:tplc="4866F220">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7" w15:restartNumberingAfterBreak="0">
    <w:nsid w:val="354606CD"/>
    <w:multiLevelType w:val="multilevel"/>
    <w:tmpl w:val="0B287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965554"/>
    <w:multiLevelType w:val="hybridMultilevel"/>
    <w:tmpl w:val="804A28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1C1942"/>
    <w:multiLevelType w:val="hybridMultilevel"/>
    <w:tmpl w:val="7A26771E"/>
    <w:lvl w:ilvl="0" w:tplc="E85A51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45354F15"/>
    <w:multiLevelType w:val="multilevel"/>
    <w:tmpl w:val="C4D2489A"/>
    <w:lvl w:ilvl="0">
      <w:start w:val="1"/>
      <w:numFmt w:val="decimal"/>
      <w:pStyle w:val="Heading1111"/>
      <w:lvlText w:val="%1."/>
      <w:lvlJc w:val="left"/>
      <w:pPr>
        <w:tabs>
          <w:tab w:val="num" w:pos="709"/>
        </w:tabs>
        <w:ind w:left="709" w:hanging="567"/>
      </w:pPr>
      <w:rPr>
        <w:b/>
      </w:rPr>
    </w:lvl>
    <w:lvl w:ilvl="1">
      <w:start w:val="1"/>
      <w:numFmt w:val="decimal"/>
      <w:lvlText w:val="%1.%2."/>
      <w:lvlJc w:val="left"/>
      <w:pPr>
        <w:tabs>
          <w:tab w:val="num" w:pos="993"/>
        </w:tabs>
        <w:ind w:left="993" w:hanging="851"/>
      </w:pPr>
      <w:rPr>
        <w:b w:val="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5482FB7"/>
    <w:multiLevelType w:val="hybridMultilevel"/>
    <w:tmpl w:val="93CED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47490AED"/>
    <w:multiLevelType w:val="hybridMultilevel"/>
    <w:tmpl w:val="0910FA42"/>
    <w:lvl w:ilvl="0" w:tplc="40F4599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9A30C8"/>
    <w:multiLevelType w:val="hybridMultilevel"/>
    <w:tmpl w:val="634CD0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52662C"/>
    <w:multiLevelType w:val="hybridMultilevel"/>
    <w:tmpl w:val="1598BD94"/>
    <w:lvl w:ilvl="0" w:tplc="B24476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C715F27"/>
    <w:multiLevelType w:val="hybridMultilevel"/>
    <w:tmpl w:val="A86CB3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C743EC2"/>
    <w:multiLevelType w:val="hybridMultilevel"/>
    <w:tmpl w:val="3460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854642"/>
    <w:multiLevelType w:val="hybridMultilevel"/>
    <w:tmpl w:val="27BA8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46A09"/>
    <w:multiLevelType w:val="hybridMultilevel"/>
    <w:tmpl w:val="D3A29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2571D4"/>
    <w:multiLevelType w:val="hybridMultilevel"/>
    <w:tmpl w:val="63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6EB4D27"/>
    <w:multiLevelType w:val="hybridMultilevel"/>
    <w:tmpl w:val="2DA22278"/>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start w:val="1"/>
      <w:numFmt w:val="bullet"/>
      <w:lvlText w:val=""/>
      <w:lvlJc w:val="left"/>
      <w:pPr>
        <w:ind w:left="3011" w:hanging="360"/>
      </w:pPr>
      <w:rPr>
        <w:rFonts w:ascii="Wingdings" w:hAnsi="Wingdings" w:hint="default"/>
      </w:rPr>
    </w:lvl>
    <w:lvl w:ilvl="3" w:tplc="04090001">
      <w:start w:val="1"/>
      <w:numFmt w:val="bullet"/>
      <w:lvlText w:val=""/>
      <w:lvlJc w:val="left"/>
      <w:pPr>
        <w:ind w:left="3731" w:hanging="360"/>
      </w:pPr>
      <w:rPr>
        <w:rFonts w:ascii="Symbol" w:hAnsi="Symbol" w:hint="default"/>
      </w:rPr>
    </w:lvl>
    <w:lvl w:ilvl="4" w:tplc="04090003">
      <w:start w:val="1"/>
      <w:numFmt w:val="bullet"/>
      <w:lvlText w:val="o"/>
      <w:lvlJc w:val="left"/>
      <w:pPr>
        <w:ind w:left="4451" w:hanging="360"/>
      </w:pPr>
      <w:rPr>
        <w:rFonts w:ascii="Courier New" w:hAnsi="Courier New" w:cs="Courier New" w:hint="default"/>
      </w:rPr>
    </w:lvl>
    <w:lvl w:ilvl="5" w:tplc="04090005">
      <w:start w:val="1"/>
      <w:numFmt w:val="bullet"/>
      <w:lvlText w:val=""/>
      <w:lvlJc w:val="left"/>
      <w:pPr>
        <w:ind w:left="5171" w:hanging="360"/>
      </w:pPr>
      <w:rPr>
        <w:rFonts w:ascii="Wingdings" w:hAnsi="Wingdings" w:hint="default"/>
      </w:rPr>
    </w:lvl>
    <w:lvl w:ilvl="6" w:tplc="04090001">
      <w:start w:val="1"/>
      <w:numFmt w:val="bullet"/>
      <w:lvlText w:val=""/>
      <w:lvlJc w:val="left"/>
      <w:pPr>
        <w:ind w:left="5891" w:hanging="360"/>
      </w:pPr>
      <w:rPr>
        <w:rFonts w:ascii="Symbol" w:hAnsi="Symbol" w:hint="default"/>
      </w:rPr>
    </w:lvl>
    <w:lvl w:ilvl="7" w:tplc="04090003">
      <w:start w:val="1"/>
      <w:numFmt w:val="bullet"/>
      <w:lvlText w:val="o"/>
      <w:lvlJc w:val="left"/>
      <w:pPr>
        <w:ind w:left="6611" w:hanging="360"/>
      </w:pPr>
      <w:rPr>
        <w:rFonts w:ascii="Courier New" w:hAnsi="Courier New" w:cs="Courier New" w:hint="default"/>
      </w:rPr>
    </w:lvl>
    <w:lvl w:ilvl="8" w:tplc="04090005">
      <w:start w:val="1"/>
      <w:numFmt w:val="bullet"/>
      <w:lvlText w:val=""/>
      <w:lvlJc w:val="left"/>
      <w:pPr>
        <w:ind w:left="7331" w:hanging="360"/>
      </w:pPr>
      <w:rPr>
        <w:rFonts w:ascii="Wingdings" w:hAnsi="Wingdings" w:hint="default"/>
      </w:rPr>
    </w:lvl>
  </w:abstractNum>
  <w:abstractNum w:abstractNumId="31" w15:restartNumberingAfterBreak="0">
    <w:nsid w:val="57AF1481"/>
    <w:multiLevelType w:val="hybridMultilevel"/>
    <w:tmpl w:val="7E5C2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1B76C0"/>
    <w:multiLevelType w:val="hybridMultilevel"/>
    <w:tmpl w:val="E97CC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2D3AD6"/>
    <w:multiLevelType w:val="hybridMultilevel"/>
    <w:tmpl w:val="7AFC80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B702B33"/>
    <w:multiLevelType w:val="hybridMultilevel"/>
    <w:tmpl w:val="F9E0A2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C2D74F1"/>
    <w:multiLevelType w:val="hybridMultilevel"/>
    <w:tmpl w:val="988493E0"/>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E0068FF"/>
    <w:multiLevelType w:val="hybridMultilevel"/>
    <w:tmpl w:val="36C21E60"/>
    <w:lvl w:ilvl="0" w:tplc="15D4AA6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6923D45"/>
    <w:multiLevelType w:val="hybridMultilevel"/>
    <w:tmpl w:val="42CAA0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1C1723"/>
    <w:multiLevelType w:val="hybridMultilevel"/>
    <w:tmpl w:val="804A28F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542475B"/>
    <w:multiLevelType w:val="hybridMultilevel"/>
    <w:tmpl w:val="74101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9F1CBB"/>
    <w:multiLevelType w:val="hybridMultilevel"/>
    <w:tmpl w:val="C71E41C4"/>
    <w:lvl w:ilvl="0" w:tplc="BF4C6D3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6CD7452"/>
    <w:multiLevelType w:val="hybridMultilevel"/>
    <w:tmpl w:val="98046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885627D"/>
    <w:multiLevelType w:val="hybridMultilevel"/>
    <w:tmpl w:val="283609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36407">
    <w:abstractNumId w:val="12"/>
  </w:num>
  <w:num w:numId="2" w16cid:durableId="50661248">
    <w:abstractNumId w:val="36"/>
  </w:num>
  <w:num w:numId="3" w16cid:durableId="657341578">
    <w:abstractNumId w:val="24"/>
  </w:num>
  <w:num w:numId="4" w16cid:durableId="1930969600">
    <w:abstractNumId w:val="16"/>
  </w:num>
  <w:num w:numId="5" w16cid:durableId="1972515303">
    <w:abstractNumId w:val="40"/>
  </w:num>
  <w:num w:numId="6" w16cid:durableId="87235092">
    <w:abstractNumId w:val="19"/>
  </w:num>
  <w:num w:numId="7" w16cid:durableId="18727225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52034280">
    <w:abstractNumId w:val="30"/>
  </w:num>
  <w:num w:numId="9" w16cid:durableId="1755123425">
    <w:abstractNumId w:val="21"/>
  </w:num>
  <w:num w:numId="10" w16cid:durableId="804157944">
    <w:abstractNumId w:val="14"/>
  </w:num>
  <w:num w:numId="11" w16cid:durableId="1127623206">
    <w:abstractNumId w:val="14"/>
  </w:num>
  <w:num w:numId="12" w16cid:durableId="2038693988">
    <w:abstractNumId w:val="30"/>
  </w:num>
  <w:num w:numId="13" w16cid:durableId="422385775">
    <w:abstractNumId w:val="27"/>
  </w:num>
  <w:num w:numId="14" w16cid:durableId="1221790665">
    <w:abstractNumId w:val="23"/>
  </w:num>
  <w:num w:numId="15" w16cid:durableId="1236739842">
    <w:abstractNumId w:val="15"/>
  </w:num>
  <w:num w:numId="16" w16cid:durableId="607351553">
    <w:abstractNumId w:val="28"/>
  </w:num>
  <w:num w:numId="17" w16cid:durableId="838808665">
    <w:abstractNumId w:val="7"/>
  </w:num>
  <w:num w:numId="18" w16cid:durableId="1561136707">
    <w:abstractNumId w:val="32"/>
  </w:num>
  <w:num w:numId="19" w16cid:durableId="1099761489">
    <w:abstractNumId w:val="42"/>
  </w:num>
  <w:num w:numId="20" w16cid:durableId="1413703936">
    <w:abstractNumId w:val="29"/>
  </w:num>
  <w:num w:numId="21" w16cid:durableId="1114597736">
    <w:abstractNumId w:val="26"/>
  </w:num>
  <w:num w:numId="22" w16cid:durableId="453518639">
    <w:abstractNumId w:val="3"/>
  </w:num>
  <w:num w:numId="23" w16cid:durableId="632171694">
    <w:abstractNumId w:val="6"/>
  </w:num>
  <w:num w:numId="24" w16cid:durableId="1422724665">
    <w:abstractNumId w:val="41"/>
  </w:num>
  <w:num w:numId="25" w16cid:durableId="853689056">
    <w:abstractNumId w:val="37"/>
  </w:num>
  <w:num w:numId="26" w16cid:durableId="1118910907">
    <w:abstractNumId w:val="33"/>
  </w:num>
  <w:num w:numId="27" w16cid:durableId="1709452643">
    <w:abstractNumId w:val="34"/>
  </w:num>
  <w:num w:numId="28" w16cid:durableId="133372978">
    <w:abstractNumId w:val="1"/>
  </w:num>
  <w:num w:numId="29" w16cid:durableId="503742457">
    <w:abstractNumId w:val="2"/>
  </w:num>
  <w:num w:numId="30" w16cid:durableId="1553426325">
    <w:abstractNumId w:val="4"/>
  </w:num>
  <w:num w:numId="31" w16cid:durableId="1896970521">
    <w:abstractNumId w:val="25"/>
  </w:num>
  <w:num w:numId="32" w16cid:durableId="1039820222">
    <w:abstractNumId w:val="10"/>
  </w:num>
  <w:num w:numId="33" w16cid:durableId="1620603158">
    <w:abstractNumId w:val="39"/>
  </w:num>
  <w:num w:numId="34" w16cid:durableId="2099862311">
    <w:abstractNumId w:val="9"/>
  </w:num>
  <w:num w:numId="35" w16cid:durableId="1208764034">
    <w:abstractNumId w:val="31"/>
  </w:num>
  <w:num w:numId="36" w16cid:durableId="1700206443">
    <w:abstractNumId w:val="13"/>
  </w:num>
  <w:num w:numId="37" w16cid:durableId="74325398">
    <w:abstractNumId w:val="0"/>
  </w:num>
  <w:num w:numId="38" w16cid:durableId="1288975719">
    <w:abstractNumId w:val="18"/>
  </w:num>
  <w:num w:numId="39" w16cid:durableId="1793474565">
    <w:abstractNumId w:val="38"/>
  </w:num>
  <w:num w:numId="40" w16cid:durableId="409230447">
    <w:abstractNumId w:val="11"/>
  </w:num>
  <w:num w:numId="41" w16cid:durableId="1727139874">
    <w:abstractNumId w:val="22"/>
  </w:num>
  <w:num w:numId="42" w16cid:durableId="1283225867">
    <w:abstractNumId w:val="35"/>
  </w:num>
  <w:num w:numId="43" w16cid:durableId="758864569">
    <w:abstractNumId w:val="8"/>
  </w:num>
  <w:num w:numId="44" w16cid:durableId="1632710277">
    <w:abstractNumId w:val="5"/>
  </w:num>
  <w:num w:numId="45" w16cid:durableId="53982355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displayVerticalDrawingGridEvery w:val="2"/>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31"/>
    <w:rsid w:val="00004143"/>
    <w:rsid w:val="000129FC"/>
    <w:rsid w:val="000139F8"/>
    <w:rsid w:val="000562CB"/>
    <w:rsid w:val="00061932"/>
    <w:rsid w:val="00064BD5"/>
    <w:rsid w:val="000846DE"/>
    <w:rsid w:val="00087804"/>
    <w:rsid w:val="00087C83"/>
    <w:rsid w:val="0009072B"/>
    <w:rsid w:val="000A11F9"/>
    <w:rsid w:val="000A68C5"/>
    <w:rsid w:val="000A7F9B"/>
    <w:rsid w:val="000B12C3"/>
    <w:rsid w:val="000B65ED"/>
    <w:rsid w:val="000D2BB1"/>
    <w:rsid w:val="000E6A43"/>
    <w:rsid w:val="000E7E9A"/>
    <w:rsid w:val="000F4388"/>
    <w:rsid w:val="000F6C63"/>
    <w:rsid w:val="001070A9"/>
    <w:rsid w:val="00112076"/>
    <w:rsid w:val="0012353D"/>
    <w:rsid w:val="00125FBF"/>
    <w:rsid w:val="0016042F"/>
    <w:rsid w:val="00161745"/>
    <w:rsid w:val="001620B8"/>
    <w:rsid w:val="00176345"/>
    <w:rsid w:val="00181629"/>
    <w:rsid w:val="00191A6A"/>
    <w:rsid w:val="00192F9F"/>
    <w:rsid w:val="00194A2B"/>
    <w:rsid w:val="001A7D29"/>
    <w:rsid w:val="001B4EF1"/>
    <w:rsid w:val="001B617E"/>
    <w:rsid w:val="001B7640"/>
    <w:rsid w:val="001F230C"/>
    <w:rsid w:val="001F2550"/>
    <w:rsid w:val="001F4719"/>
    <w:rsid w:val="002061B8"/>
    <w:rsid w:val="0021147D"/>
    <w:rsid w:val="00222CD6"/>
    <w:rsid w:val="00233275"/>
    <w:rsid w:val="00236A3D"/>
    <w:rsid w:val="00246A00"/>
    <w:rsid w:val="0025036C"/>
    <w:rsid w:val="00256C66"/>
    <w:rsid w:val="00257C87"/>
    <w:rsid w:val="002737F7"/>
    <w:rsid w:val="002A2957"/>
    <w:rsid w:val="002A46D2"/>
    <w:rsid w:val="002A72E7"/>
    <w:rsid w:val="002B0C09"/>
    <w:rsid w:val="002C21DA"/>
    <w:rsid w:val="002F4A29"/>
    <w:rsid w:val="00304AD4"/>
    <w:rsid w:val="00304EBA"/>
    <w:rsid w:val="0030531D"/>
    <w:rsid w:val="00315153"/>
    <w:rsid w:val="00317704"/>
    <w:rsid w:val="003229AD"/>
    <w:rsid w:val="003400C5"/>
    <w:rsid w:val="00374A42"/>
    <w:rsid w:val="00393992"/>
    <w:rsid w:val="003A2C3F"/>
    <w:rsid w:val="003C2933"/>
    <w:rsid w:val="003C3ADA"/>
    <w:rsid w:val="003C6C34"/>
    <w:rsid w:val="003D20F6"/>
    <w:rsid w:val="003D496A"/>
    <w:rsid w:val="003D5C24"/>
    <w:rsid w:val="003F1E73"/>
    <w:rsid w:val="003F40CA"/>
    <w:rsid w:val="004002DE"/>
    <w:rsid w:val="00402D59"/>
    <w:rsid w:val="004069DE"/>
    <w:rsid w:val="00411FFA"/>
    <w:rsid w:val="00416228"/>
    <w:rsid w:val="00417546"/>
    <w:rsid w:val="0042190C"/>
    <w:rsid w:val="00424DEA"/>
    <w:rsid w:val="004252A5"/>
    <w:rsid w:val="00427684"/>
    <w:rsid w:val="00454F53"/>
    <w:rsid w:val="004550DE"/>
    <w:rsid w:val="004558CD"/>
    <w:rsid w:val="00461B55"/>
    <w:rsid w:val="00462A57"/>
    <w:rsid w:val="00462FA2"/>
    <w:rsid w:val="004631B1"/>
    <w:rsid w:val="00463C07"/>
    <w:rsid w:val="00486DE2"/>
    <w:rsid w:val="00496E9B"/>
    <w:rsid w:val="004A3151"/>
    <w:rsid w:val="004B6A67"/>
    <w:rsid w:val="004C22BE"/>
    <w:rsid w:val="004C7DEB"/>
    <w:rsid w:val="004E6990"/>
    <w:rsid w:val="004F2121"/>
    <w:rsid w:val="004F58B8"/>
    <w:rsid w:val="005070EE"/>
    <w:rsid w:val="00511554"/>
    <w:rsid w:val="00511686"/>
    <w:rsid w:val="005128EA"/>
    <w:rsid w:val="00514CAE"/>
    <w:rsid w:val="0051510A"/>
    <w:rsid w:val="00520768"/>
    <w:rsid w:val="00531C94"/>
    <w:rsid w:val="005359B9"/>
    <w:rsid w:val="005509AA"/>
    <w:rsid w:val="00552F03"/>
    <w:rsid w:val="0055393D"/>
    <w:rsid w:val="005549C4"/>
    <w:rsid w:val="00577270"/>
    <w:rsid w:val="0057748C"/>
    <w:rsid w:val="00584C83"/>
    <w:rsid w:val="00587CB8"/>
    <w:rsid w:val="005A4BCE"/>
    <w:rsid w:val="005A7CD6"/>
    <w:rsid w:val="005B14B9"/>
    <w:rsid w:val="005B2975"/>
    <w:rsid w:val="005B489E"/>
    <w:rsid w:val="005B48A5"/>
    <w:rsid w:val="005B6B18"/>
    <w:rsid w:val="005C3DA8"/>
    <w:rsid w:val="005C46E9"/>
    <w:rsid w:val="005C63BF"/>
    <w:rsid w:val="005C7E60"/>
    <w:rsid w:val="005D46CE"/>
    <w:rsid w:val="005D4F6E"/>
    <w:rsid w:val="005D5D27"/>
    <w:rsid w:val="005D63D2"/>
    <w:rsid w:val="005E2233"/>
    <w:rsid w:val="005E6E50"/>
    <w:rsid w:val="005F7B52"/>
    <w:rsid w:val="00614FCF"/>
    <w:rsid w:val="00615273"/>
    <w:rsid w:val="00620F1D"/>
    <w:rsid w:val="0062383F"/>
    <w:rsid w:val="0062651F"/>
    <w:rsid w:val="0063380B"/>
    <w:rsid w:val="00653319"/>
    <w:rsid w:val="00656423"/>
    <w:rsid w:val="006618E9"/>
    <w:rsid w:val="00674545"/>
    <w:rsid w:val="006751A4"/>
    <w:rsid w:val="0068292B"/>
    <w:rsid w:val="006A0F46"/>
    <w:rsid w:val="006B5EF9"/>
    <w:rsid w:val="006B6D57"/>
    <w:rsid w:val="006C1A52"/>
    <w:rsid w:val="006D0212"/>
    <w:rsid w:val="006D7664"/>
    <w:rsid w:val="006E0DF2"/>
    <w:rsid w:val="006F22BC"/>
    <w:rsid w:val="006F4CAD"/>
    <w:rsid w:val="00702E05"/>
    <w:rsid w:val="00711A49"/>
    <w:rsid w:val="007155F3"/>
    <w:rsid w:val="00720EF0"/>
    <w:rsid w:val="00731316"/>
    <w:rsid w:val="00731A0E"/>
    <w:rsid w:val="00746133"/>
    <w:rsid w:val="00755EB9"/>
    <w:rsid w:val="00792BED"/>
    <w:rsid w:val="007937B6"/>
    <w:rsid w:val="00797C3B"/>
    <w:rsid w:val="007A5A44"/>
    <w:rsid w:val="007B3613"/>
    <w:rsid w:val="007C01F0"/>
    <w:rsid w:val="007D4877"/>
    <w:rsid w:val="007D54B7"/>
    <w:rsid w:val="007D589E"/>
    <w:rsid w:val="007F203E"/>
    <w:rsid w:val="007F50C9"/>
    <w:rsid w:val="00800E88"/>
    <w:rsid w:val="00815AC3"/>
    <w:rsid w:val="00817590"/>
    <w:rsid w:val="008218E3"/>
    <w:rsid w:val="00823F31"/>
    <w:rsid w:val="00824515"/>
    <w:rsid w:val="008371CE"/>
    <w:rsid w:val="0085247C"/>
    <w:rsid w:val="00854097"/>
    <w:rsid w:val="00860781"/>
    <w:rsid w:val="00860F21"/>
    <w:rsid w:val="00866BC0"/>
    <w:rsid w:val="00881D20"/>
    <w:rsid w:val="00893030"/>
    <w:rsid w:val="00894BEE"/>
    <w:rsid w:val="008A2F35"/>
    <w:rsid w:val="008A4B92"/>
    <w:rsid w:val="008C2845"/>
    <w:rsid w:val="008D0DF2"/>
    <w:rsid w:val="008D342F"/>
    <w:rsid w:val="008D7A22"/>
    <w:rsid w:val="008F071F"/>
    <w:rsid w:val="008F40B9"/>
    <w:rsid w:val="0090233B"/>
    <w:rsid w:val="00903975"/>
    <w:rsid w:val="0090730D"/>
    <w:rsid w:val="00912273"/>
    <w:rsid w:val="009152B9"/>
    <w:rsid w:val="0092237D"/>
    <w:rsid w:val="009245E8"/>
    <w:rsid w:val="009278FA"/>
    <w:rsid w:val="00931999"/>
    <w:rsid w:val="009460AC"/>
    <w:rsid w:val="00953939"/>
    <w:rsid w:val="00965E2B"/>
    <w:rsid w:val="00967594"/>
    <w:rsid w:val="00967F77"/>
    <w:rsid w:val="009834B8"/>
    <w:rsid w:val="00990BE1"/>
    <w:rsid w:val="00991555"/>
    <w:rsid w:val="0099369F"/>
    <w:rsid w:val="009A0416"/>
    <w:rsid w:val="009A42F1"/>
    <w:rsid w:val="009B0DC8"/>
    <w:rsid w:val="009B67E4"/>
    <w:rsid w:val="009C03B1"/>
    <w:rsid w:val="009C38B5"/>
    <w:rsid w:val="009D0A75"/>
    <w:rsid w:val="009D5B73"/>
    <w:rsid w:val="009D62B4"/>
    <w:rsid w:val="009E2150"/>
    <w:rsid w:val="009E5124"/>
    <w:rsid w:val="009F308F"/>
    <w:rsid w:val="009F56C6"/>
    <w:rsid w:val="00A00918"/>
    <w:rsid w:val="00A00FC3"/>
    <w:rsid w:val="00A10436"/>
    <w:rsid w:val="00A13D42"/>
    <w:rsid w:val="00A22D61"/>
    <w:rsid w:val="00A42DF8"/>
    <w:rsid w:val="00A4327C"/>
    <w:rsid w:val="00A62EFA"/>
    <w:rsid w:val="00A63D0E"/>
    <w:rsid w:val="00A65963"/>
    <w:rsid w:val="00A670A0"/>
    <w:rsid w:val="00A77A84"/>
    <w:rsid w:val="00A81471"/>
    <w:rsid w:val="00A824D2"/>
    <w:rsid w:val="00A825A8"/>
    <w:rsid w:val="00AA6C3D"/>
    <w:rsid w:val="00AB29D7"/>
    <w:rsid w:val="00AB3C01"/>
    <w:rsid w:val="00AB72D2"/>
    <w:rsid w:val="00AC469B"/>
    <w:rsid w:val="00AD2B41"/>
    <w:rsid w:val="00AD2C70"/>
    <w:rsid w:val="00AD3D52"/>
    <w:rsid w:val="00AE11AE"/>
    <w:rsid w:val="00AE501D"/>
    <w:rsid w:val="00AF6643"/>
    <w:rsid w:val="00B14242"/>
    <w:rsid w:val="00B1760B"/>
    <w:rsid w:val="00B33743"/>
    <w:rsid w:val="00B432C7"/>
    <w:rsid w:val="00B444F7"/>
    <w:rsid w:val="00B47BD1"/>
    <w:rsid w:val="00B5468B"/>
    <w:rsid w:val="00B6153E"/>
    <w:rsid w:val="00B649B0"/>
    <w:rsid w:val="00B65DDB"/>
    <w:rsid w:val="00B6626C"/>
    <w:rsid w:val="00B75B21"/>
    <w:rsid w:val="00B832BC"/>
    <w:rsid w:val="00B85733"/>
    <w:rsid w:val="00B93DA7"/>
    <w:rsid w:val="00BA0F89"/>
    <w:rsid w:val="00BA4797"/>
    <w:rsid w:val="00BB355D"/>
    <w:rsid w:val="00BC7A38"/>
    <w:rsid w:val="00BD62C0"/>
    <w:rsid w:val="00BD75F8"/>
    <w:rsid w:val="00BF133A"/>
    <w:rsid w:val="00BF6D64"/>
    <w:rsid w:val="00BF7EE1"/>
    <w:rsid w:val="00C05894"/>
    <w:rsid w:val="00C12CC8"/>
    <w:rsid w:val="00C3706D"/>
    <w:rsid w:val="00C40974"/>
    <w:rsid w:val="00C410C5"/>
    <w:rsid w:val="00C469EE"/>
    <w:rsid w:val="00C562D6"/>
    <w:rsid w:val="00C901E8"/>
    <w:rsid w:val="00CA08F5"/>
    <w:rsid w:val="00CA44ED"/>
    <w:rsid w:val="00CB2546"/>
    <w:rsid w:val="00CB2B57"/>
    <w:rsid w:val="00CB4248"/>
    <w:rsid w:val="00CD519B"/>
    <w:rsid w:val="00CF2285"/>
    <w:rsid w:val="00D01D06"/>
    <w:rsid w:val="00D02DCF"/>
    <w:rsid w:val="00D067BE"/>
    <w:rsid w:val="00D07AD4"/>
    <w:rsid w:val="00D10937"/>
    <w:rsid w:val="00D1144E"/>
    <w:rsid w:val="00D203F9"/>
    <w:rsid w:val="00D21952"/>
    <w:rsid w:val="00D21EF1"/>
    <w:rsid w:val="00D27C5B"/>
    <w:rsid w:val="00D3276F"/>
    <w:rsid w:val="00D337D5"/>
    <w:rsid w:val="00D33851"/>
    <w:rsid w:val="00D42C36"/>
    <w:rsid w:val="00D46CF9"/>
    <w:rsid w:val="00D47E01"/>
    <w:rsid w:val="00D5581F"/>
    <w:rsid w:val="00D66C1F"/>
    <w:rsid w:val="00D76FCD"/>
    <w:rsid w:val="00D80898"/>
    <w:rsid w:val="00D91E8F"/>
    <w:rsid w:val="00D92B17"/>
    <w:rsid w:val="00D93E6A"/>
    <w:rsid w:val="00D940A8"/>
    <w:rsid w:val="00D95157"/>
    <w:rsid w:val="00DA3790"/>
    <w:rsid w:val="00DB6171"/>
    <w:rsid w:val="00DB7FF9"/>
    <w:rsid w:val="00DD0A0A"/>
    <w:rsid w:val="00DD2E58"/>
    <w:rsid w:val="00DD43C6"/>
    <w:rsid w:val="00DE6EBE"/>
    <w:rsid w:val="00DF1294"/>
    <w:rsid w:val="00E027AB"/>
    <w:rsid w:val="00E02D40"/>
    <w:rsid w:val="00E117A0"/>
    <w:rsid w:val="00E1222F"/>
    <w:rsid w:val="00E17210"/>
    <w:rsid w:val="00E23847"/>
    <w:rsid w:val="00E24451"/>
    <w:rsid w:val="00E279D3"/>
    <w:rsid w:val="00E558E7"/>
    <w:rsid w:val="00E74FFA"/>
    <w:rsid w:val="00E82E24"/>
    <w:rsid w:val="00E8349F"/>
    <w:rsid w:val="00EA48D3"/>
    <w:rsid w:val="00EB57C7"/>
    <w:rsid w:val="00EB7A50"/>
    <w:rsid w:val="00EC5B1C"/>
    <w:rsid w:val="00EC74F4"/>
    <w:rsid w:val="00EE148C"/>
    <w:rsid w:val="00EF436B"/>
    <w:rsid w:val="00EF64B7"/>
    <w:rsid w:val="00F066D3"/>
    <w:rsid w:val="00F12CD4"/>
    <w:rsid w:val="00F218BC"/>
    <w:rsid w:val="00F2724C"/>
    <w:rsid w:val="00F30BF1"/>
    <w:rsid w:val="00F350E1"/>
    <w:rsid w:val="00F35B44"/>
    <w:rsid w:val="00F3726C"/>
    <w:rsid w:val="00F402D3"/>
    <w:rsid w:val="00F40799"/>
    <w:rsid w:val="00F42ED0"/>
    <w:rsid w:val="00F46119"/>
    <w:rsid w:val="00F6505F"/>
    <w:rsid w:val="00F763A3"/>
    <w:rsid w:val="00F83051"/>
    <w:rsid w:val="00F87A0C"/>
    <w:rsid w:val="00FA3EAE"/>
    <w:rsid w:val="00FB5A3B"/>
    <w:rsid w:val="00FB7742"/>
    <w:rsid w:val="00FC50AA"/>
    <w:rsid w:val="00FD6B5E"/>
    <w:rsid w:val="00FE31EB"/>
    <w:rsid w:val="00FE3B24"/>
    <w:rsid w:val="00FE4220"/>
    <w:rsid w:val="00FE4FD5"/>
    <w:rsid w:val="00FE6E77"/>
    <w:rsid w:val="00FF2999"/>
    <w:rsid w:val="00FF6D9A"/>
    <w:rsid w:val="00FF78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9959D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CD4"/>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23F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95157"/>
    <w:rPr>
      <w:rFonts w:ascii="Segoe UI" w:hAnsi="Segoe UI" w:cs="Segoe UI"/>
      <w:sz w:val="18"/>
      <w:szCs w:val="18"/>
    </w:rPr>
  </w:style>
  <w:style w:type="character" w:customStyle="1" w:styleId="BalloonTextChar">
    <w:name w:val="Balloon Text Char"/>
    <w:link w:val="BalloonText"/>
    <w:uiPriority w:val="99"/>
    <w:semiHidden/>
    <w:rsid w:val="00D95157"/>
    <w:rPr>
      <w:rFonts w:ascii="Segoe UI" w:hAnsi="Segoe UI" w:cs="Segoe UI"/>
      <w:sz w:val="18"/>
      <w:szCs w:val="18"/>
      <w:lang w:val="en-US" w:eastAsia="en-US"/>
    </w:rPr>
  </w:style>
  <w:style w:type="paragraph" w:styleId="NoSpacing">
    <w:name w:val="No Spacing"/>
    <w:uiPriority w:val="1"/>
    <w:qFormat/>
    <w:rsid w:val="004B6A67"/>
    <w:rPr>
      <w:rFonts w:asciiTheme="minorHAnsi" w:eastAsiaTheme="minorHAnsi" w:hAnsiTheme="minorHAnsi" w:cstheme="minorBidi"/>
      <w:sz w:val="22"/>
      <w:szCs w:val="22"/>
      <w:lang w:eastAsia="en-US"/>
    </w:rPr>
  </w:style>
  <w:style w:type="character" w:customStyle="1" w:styleId="ListParagraphChar">
    <w:name w:val="List Paragraph Char"/>
    <w:link w:val="ListParagraph"/>
    <w:uiPriority w:val="34"/>
    <w:locked/>
    <w:rsid w:val="004B6A67"/>
    <w:rPr>
      <w:rFonts w:eastAsia="Times New Roman"/>
      <w:sz w:val="24"/>
      <w:szCs w:val="24"/>
      <w:lang w:val="x-none" w:eastAsia="x-none"/>
    </w:rPr>
  </w:style>
  <w:style w:type="paragraph" w:styleId="ListParagraph">
    <w:name w:val="List Paragraph"/>
    <w:basedOn w:val="Normal"/>
    <w:link w:val="ListParagraphChar"/>
    <w:uiPriority w:val="34"/>
    <w:qFormat/>
    <w:rsid w:val="004B6A67"/>
    <w:pPr>
      <w:ind w:left="720"/>
    </w:pPr>
    <w:rPr>
      <w:rFonts w:eastAsia="Times New Roman"/>
      <w:lang w:val="x-none" w:eastAsia="x-none"/>
    </w:rPr>
  </w:style>
  <w:style w:type="character" w:customStyle="1" w:styleId="Heading1111Char">
    <w:name w:val="Heading 1111 Char"/>
    <w:link w:val="Heading1111"/>
    <w:locked/>
    <w:rsid w:val="004B6A67"/>
    <w:rPr>
      <w:rFonts w:ascii="Arial" w:eastAsia="Times New Roman" w:hAnsi="Arial"/>
      <w:b/>
      <w:spacing w:val="-3"/>
      <w:sz w:val="24"/>
      <w:szCs w:val="24"/>
      <w:lang w:val="x-none" w:eastAsia="x-none"/>
    </w:rPr>
  </w:style>
  <w:style w:type="paragraph" w:customStyle="1" w:styleId="Heading1111">
    <w:name w:val="Heading 1111"/>
    <w:basedOn w:val="ListParagraph"/>
    <w:link w:val="Heading1111Char"/>
    <w:qFormat/>
    <w:rsid w:val="004B6A67"/>
    <w:pPr>
      <w:numPr>
        <w:numId w:val="7"/>
      </w:numPr>
      <w:tabs>
        <w:tab w:val="left" w:pos="-1440"/>
        <w:tab w:val="left" w:pos="-720"/>
        <w:tab w:val="left" w:pos="0"/>
        <w:tab w:val="left" w:pos="1080"/>
        <w:tab w:val="left" w:pos="1440"/>
      </w:tabs>
      <w:suppressAutoHyphens/>
      <w:spacing w:before="60" w:after="60" w:line="276" w:lineRule="auto"/>
      <w:contextualSpacing/>
      <w:jc w:val="both"/>
    </w:pPr>
    <w:rPr>
      <w:rFonts w:ascii="Arial" w:hAnsi="Arial"/>
      <w:b/>
      <w:spacing w:val="-3"/>
    </w:rPr>
  </w:style>
  <w:style w:type="paragraph" w:styleId="NormalWeb">
    <w:name w:val="Normal (Web)"/>
    <w:basedOn w:val="Normal"/>
    <w:uiPriority w:val="99"/>
    <w:semiHidden/>
    <w:unhideWhenUsed/>
    <w:rsid w:val="008F071F"/>
    <w:pPr>
      <w:spacing w:before="100" w:beforeAutospacing="1" w:after="100" w:afterAutospacing="1"/>
    </w:pPr>
    <w:rPr>
      <w:rFonts w:ascii="Times" w:eastAsiaTheme="minorEastAsia" w:hAnsi="Times"/>
      <w:sz w:val="20"/>
      <w:szCs w:val="20"/>
      <w:lang w:val="en-GB"/>
    </w:rPr>
  </w:style>
  <w:style w:type="character" w:styleId="Hyperlink">
    <w:name w:val="Hyperlink"/>
    <w:basedOn w:val="DefaultParagraphFont"/>
    <w:uiPriority w:val="99"/>
    <w:unhideWhenUsed/>
    <w:rsid w:val="00656423"/>
    <w:rPr>
      <w:color w:val="0563C1" w:themeColor="hyperlink"/>
      <w:u w:val="single"/>
    </w:rPr>
  </w:style>
  <w:style w:type="character" w:styleId="UnresolvedMention">
    <w:name w:val="Unresolved Mention"/>
    <w:basedOn w:val="DefaultParagraphFont"/>
    <w:uiPriority w:val="99"/>
    <w:semiHidden/>
    <w:unhideWhenUsed/>
    <w:rsid w:val="00656423"/>
    <w:rPr>
      <w:color w:val="605E5C"/>
      <w:shd w:val="clear" w:color="auto" w:fill="E1DFDD"/>
    </w:rPr>
  </w:style>
  <w:style w:type="paragraph" w:customStyle="1" w:styleId="xmsonormal">
    <w:name w:val="x_msonormal"/>
    <w:basedOn w:val="Normal"/>
    <w:rsid w:val="00C410C5"/>
    <w:rPr>
      <w:rFonts w:ascii="Calibri" w:eastAsiaTheme="minorHAnsi" w:hAnsi="Calibri" w:cs="Calibri"/>
      <w:sz w:val="22"/>
      <w:szCs w:val="22"/>
      <w:lang w:val="en-GB" w:eastAsia="en-GB"/>
    </w:rPr>
  </w:style>
  <w:style w:type="paragraph" w:styleId="Header">
    <w:name w:val="header"/>
    <w:basedOn w:val="Normal"/>
    <w:link w:val="HeaderChar"/>
    <w:uiPriority w:val="99"/>
    <w:unhideWhenUsed/>
    <w:rsid w:val="005E6E50"/>
    <w:pPr>
      <w:tabs>
        <w:tab w:val="center" w:pos="4513"/>
        <w:tab w:val="right" w:pos="9026"/>
      </w:tabs>
    </w:pPr>
  </w:style>
  <w:style w:type="character" w:customStyle="1" w:styleId="HeaderChar">
    <w:name w:val="Header Char"/>
    <w:basedOn w:val="DefaultParagraphFont"/>
    <w:link w:val="Header"/>
    <w:uiPriority w:val="99"/>
    <w:rsid w:val="005E6E50"/>
    <w:rPr>
      <w:sz w:val="24"/>
      <w:szCs w:val="24"/>
      <w:lang w:val="en-US" w:eastAsia="en-US"/>
    </w:rPr>
  </w:style>
  <w:style w:type="paragraph" w:styleId="Footer">
    <w:name w:val="footer"/>
    <w:basedOn w:val="Normal"/>
    <w:link w:val="FooterChar"/>
    <w:uiPriority w:val="99"/>
    <w:unhideWhenUsed/>
    <w:rsid w:val="005E6E50"/>
    <w:pPr>
      <w:tabs>
        <w:tab w:val="center" w:pos="4513"/>
        <w:tab w:val="right" w:pos="9026"/>
      </w:tabs>
    </w:pPr>
  </w:style>
  <w:style w:type="character" w:customStyle="1" w:styleId="FooterChar">
    <w:name w:val="Footer Char"/>
    <w:basedOn w:val="DefaultParagraphFont"/>
    <w:link w:val="Footer"/>
    <w:uiPriority w:val="99"/>
    <w:rsid w:val="005E6E50"/>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5641573">
      <w:bodyDiv w:val="1"/>
      <w:marLeft w:val="0"/>
      <w:marRight w:val="0"/>
      <w:marTop w:val="0"/>
      <w:marBottom w:val="0"/>
      <w:divBdr>
        <w:top w:val="none" w:sz="0" w:space="0" w:color="auto"/>
        <w:left w:val="none" w:sz="0" w:space="0" w:color="auto"/>
        <w:bottom w:val="none" w:sz="0" w:space="0" w:color="auto"/>
        <w:right w:val="none" w:sz="0" w:space="0" w:color="auto"/>
      </w:divBdr>
    </w:div>
    <w:div w:id="114174629">
      <w:bodyDiv w:val="1"/>
      <w:marLeft w:val="0"/>
      <w:marRight w:val="0"/>
      <w:marTop w:val="0"/>
      <w:marBottom w:val="0"/>
      <w:divBdr>
        <w:top w:val="none" w:sz="0" w:space="0" w:color="auto"/>
        <w:left w:val="none" w:sz="0" w:space="0" w:color="auto"/>
        <w:bottom w:val="none" w:sz="0" w:space="0" w:color="auto"/>
        <w:right w:val="none" w:sz="0" w:space="0" w:color="auto"/>
      </w:divBdr>
    </w:div>
    <w:div w:id="147013544">
      <w:bodyDiv w:val="1"/>
      <w:marLeft w:val="0"/>
      <w:marRight w:val="0"/>
      <w:marTop w:val="0"/>
      <w:marBottom w:val="0"/>
      <w:divBdr>
        <w:top w:val="none" w:sz="0" w:space="0" w:color="auto"/>
        <w:left w:val="none" w:sz="0" w:space="0" w:color="auto"/>
        <w:bottom w:val="none" w:sz="0" w:space="0" w:color="auto"/>
        <w:right w:val="none" w:sz="0" w:space="0" w:color="auto"/>
      </w:divBdr>
    </w:div>
    <w:div w:id="269553720">
      <w:bodyDiv w:val="1"/>
      <w:marLeft w:val="0"/>
      <w:marRight w:val="0"/>
      <w:marTop w:val="0"/>
      <w:marBottom w:val="0"/>
      <w:divBdr>
        <w:top w:val="none" w:sz="0" w:space="0" w:color="auto"/>
        <w:left w:val="none" w:sz="0" w:space="0" w:color="auto"/>
        <w:bottom w:val="none" w:sz="0" w:space="0" w:color="auto"/>
        <w:right w:val="none" w:sz="0" w:space="0" w:color="auto"/>
      </w:divBdr>
    </w:div>
    <w:div w:id="280960791">
      <w:bodyDiv w:val="1"/>
      <w:marLeft w:val="0"/>
      <w:marRight w:val="0"/>
      <w:marTop w:val="0"/>
      <w:marBottom w:val="0"/>
      <w:divBdr>
        <w:top w:val="none" w:sz="0" w:space="0" w:color="auto"/>
        <w:left w:val="none" w:sz="0" w:space="0" w:color="auto"/>
        <w:bottom w:val="none" w:sz="0" w:space="0" w:color="auto"/>
        <w:right w:val="none" w:sz="0" w:space="0" w:color="auto"/>
      </w:divBdr>
    </w:div>
    <w:div w:id="372271326">
      <w:bodyDiv w:val="1"/>
      <w:marLeft w:val="0"/>
      <w:marRight w:val="0"/>
      <w:marTop w:val="0"/>
      <w:marBottom w:val="0"/>
      <w:divBdr>
        <w:top w:val="none" w:sz="0" w:space="0" w:color="auto"/>
        <w:left w:val="none" w:sz="0" w:space="0" w:color="auto"/>
        <w:bottom w:val="none" w:sz="0" w:space="0" w:color="auto"/>
        <w:right w:val="none" w:sz="0" w:space="0" w:color="auto"/>
      </w:divBdr>
    </w:div>
    <w:div w:id="401101298">
      <w:bodyDiv w:val="1"/>
      <w:marLeft w:val="0"/>
      <w:marRight w:val="0"/>
      <w:marTop w:val="0"/>
      <w:marBottom w:val="0"/>
      <w:divBdr>
        <w:top w:val="none" w:sz="0" w:space="0" w:color="auto"/>
        <w:left w:val="none" w:sz="0" w:space="0" w:color="auto"/>
        <w:bottom w:val="none" w:sz="0" w:space="0" w:color="auto"/>
        <w:right w:val="none" w:sz="0" w:space="0" w:color="auto"/>
      </w:divBdr>
    </w:div>
    <w:div w:id="421218878">
      <w:bodyDiv w:val="1"/>
      <w:marLeft w:val="0"/>
      <w:marRight w:val="0"/>
      <w:marTop w:val="0"/>
      <w:marBottom w:val="0"/>
      <w:divBdr>
        <w:top w:val="none" w:sz="0" w:space="0" w:color="auto"/>
        <w:left w:val="none" w:sz="0" w:space="0" w:color="auto"/>
        <w:bottom w:val="none" w:sz="0" w:space="0" w:color="auto"/>
        <w:right w:val="none" w:sz="0" w:space="0" w:color="auto"/>
      </w:divBdr>
    </w:div>
    <w:div w:id="424693933">
      <w:bodyDiv w:val="1"/>
      <w:marLeft w:val="0"/>
      <w:marRight w:val="0"/>
      <w:marTop w:val="0"/>
      <w:marBottom w:val="0"/>
      <w:divBdr>
        <w:top w:val="none" w:sz="0" w:space="0" w:color="auto"/>
        <w:left w:val="none" w:sz="0" w:space="0" w:color="auto"/>
        <w:bottom w:val="none" w:sz="0" w:space="0" w:color="auto"/>
        <w:right w:val="none" w:sz="0" w:space="0" w:color="auto"/>
      </w:divBdr>
    </w:div>
    <w:div w:id="429007954">
      <w:bodyDiv w:val="1"/>
      <w:marLeft w:val="0"/>
      <w:marRight w:val="0"/>
      <w:marTop w:val="0"/>
      <w:marBottom w:val="0"/>
      <w:divBdr>
        <w:top w:val="none" w:sz="0" w:space="0" w:color="auto"/>
        <w:left w:val="none" w:sz="0" w:space="0" w:color="auto"/>
        <w:bottom w:val="none" w:sz="0" w:space="0" w:color="auto"/>
        <w:right w:val="none" w:sz="0" w:space="0" w:color="auto"/>
      </w:divBdr>
    </w:div>
    <w:div w:id="529220232">
      <w:bodyDiv w:val="1"/>
      <w:marLeft w:val="0"/>
      <w:marRight w:val="0"/>
      <w:marTop w:val="0"/>
      <w:marBottom w:val="0"/>
      <w:divBdr>
        <w:top w:val="none" w:sz="0" w:space="0" w:color="auto"/>
        <w:left w:val="none" w:sz="0" w:space="0" w:color="auto"/>
        <w:bottom w:val="none" w:sz="0" w:space="0" w:color="auto"/>
        <w:right w:val="none" w:sz="0" w:space="0" w:color="auto"/>
      </w:divBdr>
    </w:div>
    <w:div w:id="529421163">
      <w:bodyDiv w:val="1"/>
      <w:marLeft w:val="0"/>
      <w:marRight w:val="0"/>
      <w:marTop w:val="0"/>
      <w:marBottom w:val="0"/>
      <w:divBdr>
        <w:top w:val="none" w:sz="0" w:space="0" w:color="auto"/>
        <w:left w:val="none" w:sz="0" w:space="0" w:color="auto"/>
        <w:bottom w:val="none" w:sz="0" w:space="0" w:color="auto"/>
        <w:right w:val="none" w:sz="0" w:space="0" w:color="auto"/>
      </w:divBdr>
    </w:div>
    <w:div w:id="551384795">
      <w:bodyDiv w:val="1"/>
      <w:marLeft w:val="0"/>
      <w:marRight w:val="0"/>
      <w:marTop w:val="0"/>
      <w:marBottom w:val="0"/>
      <w:divBdr>
        <w:top w:val="none" w:sz="0" w:space="0" w:color="auto"/>
        <w:left w:val="none" w:sz="0" w:space="0" w:color="auto"/>
        <w:bottom w:val="none" w:sz="0" w:space="0" w:color="auto"/>
        <w:right w:val="none" w:sz="0" w:space="0" w:color="auto"/>
      </w:divBdr>
    </w:div>
    <w:div w:id="560406888">
      <w:bodyDiv w:val="1"/>
      <w:marLeft w:val="0"/>
      <w:marRight w:val="0"/>
      <w:marTop w:val="0"/>
      <w:marBottom w:val="0"/>
      <w:divBdr>
        <w:top w:val="none" w:sz="0" w:space="0" w:color="auto"/>
        <w:left w:val="none" w:sz="0" w:space="0" w:color="auto"/>
        <w:bottom w:val="none" w:sz="0" w:space="0" w:color="auto"/>
        <w:right w:val="none" w:sz="0" w:space="0" w:color="auto"/>
      </w:divBdr>
    </w:div>
    <w:div w:id="603154705">
      <w:bodyDiv w:val="1"/>
      <w:marLeft w:val="0"/>
      <w:marRight w:val="0"/>
      <w:marTop w:val="0"/>
      <w:marBottom w:val="0"/>
      <w:divBdr>
        <w:top w:val="none" w:sz="0" w:space="0" w:color="auto"/>
        <w:left w:val="none" w:sz="0" w:space="0" w:color="auto"/>
        <w:bottom w:val="none" w:sz="0" w:space="0" w:color="auto"/>
        <w:right w:val="none" w:sz="0" w:space="0" w:color="auto"/>
      </w:divBdr>
    </w:div>
    <w:div w:id="642193776">
      <w:bodyDiv w:val="1"/>
      <w:marLeft w:val="0"/>
      <w:marRight w:val="0"/>
      <w:marTop w:val="0"/>
      <w:marBottom w:val="0"/>
      <w:divBdr>
        <w:top w:val="none" w:sz="0" w:space="0" w:color="auto"/>
        <w:left w:val="none" w:sz="0" w:space="0" w:color="auto"/>
        <w:bottom w:val="none" w:sz="0" w:space="0" w:color="auto"/>
        <w:right w:val="none" w:sz="0" w:space="0" w:color="auto"/>
      </w:divBdr>
    </w:div>
    <w:div w:id="649483467">
      <w:bodyDiv w:val="1"/>
      <w:marLeft w:val="0"/>
      <w:marRight w:val="0"/>
      <w:marTop w:val="0"/>
      <w:marBottom w:val="0"/>
      <w:divBdr>
        <w:top w:val="none" w:sz="0" w:space="0" w:color="auto"/>
        <w:left w:val="none" w:sz="0" w:space="0" w:color="auto"/>
        <w:bottom w:val="none" w:sz="0" w:space="0" w:color="auto"/>
        <w:right w:val="none" w:sz="0" w:space="0" w:color="auto"/>
      </w:divBdr>
    </w:div>
    <w:div w:id="744961428">
      <w:bodyDiv w:val="1"/>
      <w:marLeft w:val="0"/>
      <w:marRight w:val="0"/>
      <w:marTop w:val="0"/>
      <w:marBottom w:val="0"/>
      <w:divBdr>
        <w:top w:val="none" w:sz="0" w:space="0" w:color="auto"/>
        <w:left w:val="none" w:sz="0" w:space="0" w:color="auto"/>
        <w:bottom w:val="none" w:sz="0" w:space="0" w:color="auto"/>
        <w:right w:val="none" w:sz="0" w:space="0" w:color="auto"/>
      </w:divBdr>
    </w:div>
    <w:div w:id="787820831">
      <w:bodyDiv w:val="1"/>
      <w:marLeft w:val="0"/>
      <w:marRight w:val="0"/>
      <w:marTop w:val="0"/>
      <w:marBottom w:val="0"/>
      <w:divBdr>
        <w:top w:val="none" w:sz="0" w:space="0" w:color="auto"/>
        <w:left w:val="none" w:sz="0" w:space="0" w:color="auto"/>
        <w:bottom w:val="none" w:sz="0" w:space="0" w:color="auto"/>
        <w:right w:val="none" w:sz="0" w:space="0" w:color="auto"/>
      </w:divBdr>
    </w:div>
    <w:div w:id="919946439">
      <w:bodyDiv w:val="1"/>
      <w:marLeft w:val="0"/>
      <w:marRight w:val="0"/>
      <w:marTop w:val="0"/>
      <w:marBottom w:val="0"/>
      <w:divBdr>
        <w:top w:val="none" w:sz="0" w:space="0" w:color="auto"/>
        <w:left w:val="none" w:sz="0" w:space="0" w:color="auto"/>
        <w:bottom w:val="none" w:sz="0" w:space="0" w:color="auto"/>
        <w:right w:val="none" w:sz="0" w:space="0" w:color="auto"/>
      </w:divBdr>
    </w:div>
    <w:div w:id="928194121">
      <w:bodyDiv w:val="1"/>
      <w:marLeft w:val="0"/>
      <w:marRight w:val="0"/>
      <w:marTop w:val="0"/>
      <w:marBottom w:val="0"/>
      <w:divBdr>
        <w:top w:val="none" w:sz="0" w:space="0" w:color="auto"/>
        <w:left w:val="none" w:sz="0" w:space="0" w:color="auto"/>
        <w:bottom w:val="none" w:sz="0" w:space="0" w:color="auto"/>
        <w:right w:val="none" w:sz="0" w:space="0" w:color="auto"/>
      </w:divBdr>
    </w:div>
    <w:div w:id="940065982">
      <w:bodyDiv w:val="1"/>
      <w:marLeft w:val="0"/>
      <w:marRight w:val="0"/>
      <w:marTop w:val="0"/>
      <w:marBottom w:val="0"/>
      <w:divBdr>
        <w:top w:val="none" w:sz="0" w:space="0" w:color="auto"/>
        <w:left w:val="none" w:sz="0" w:space="0" w:color="auto"/>
        <w:bottom w:val="none" w:sz="0" w:space="0" w:color="auto"/>
        <w:right w:val="none" w:sz="0" w:space="0" w:color="auto"/>
      </w:divBdr>
    </w:div>
    <w:div w:id="943154460">
      <w:bodyDiv w:val="1"/>
      <w:marLeft w:val="0"/>
      <w:marRight w:val="0"/>
      <w:marTop w:val="0"/>
      <w:marBottom w:val="0"/>
      <w:divBdr>
        <w:top w:val="none" w:sz="0" w:space="0" w:color="auto"/>
        <w:left w:val="none" w:sz="0" w:space="0" w:color="auto"/>
        <w:bottom w:val="none" w:sz="0" w:space="0" w:color="auto"/>
        <w:right w:val="none" w:sz="0" w:space="0" w:color="auto"/>
      </w:divBdr>
      <w:divsChild>
        <w:div w:id="347486756">
          <w:marLeft w:val="0"/>
          <w:marRight w:val="0"/>
          <w:marTop w:val="0"/>
          <w:marBottom w:val="0"/>
          <w:divBdr>
            <w:top w:val="none" w:sz="0" w:space="0" w:color="auto"/>
            <w:left w:val="none" w:sz="0" w:space="0" w:color="auto"/>
            <w:bottom w:val="none" w:sz="0" w:space="0" w:color="auto"/>
            <w:right w:val="none" w:sz="0" w:space="0" w:color="auto"/>
          </w:divBdr>
          <w:divsChild>
            <w:div w:id="619074887">
              <w:marLeft w:val="0"/>
              <w:marRight w:val="0"/>
              <w:marTop w:val="0"/>
              <w:marBottom w:val="0"/>
              <w:divBdr>
                <w:top w:val="none" w:sz="0" w:space="0" w:color="auto"/>
                <w:left w:val="none" w:sz="0" w:space="0" w:color="auto"/>
                <w:bottom w:val="none" w:sz="0" w:space="0" w:color="auto"/>
                <w:right w:val="none" w:sz="0" w:space="0" w:color="auto"/>
              </w:divBdr>
              <w:divsChild>
                <w:div w:id="16368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111474">
          <w:marLeft w:val="0"/>
          <w:marRight w:val="0"/>
          <w:marTop w:val="0"/>
          <w:marBottom w:val="0"/>
          <w:divBdr>
            <w:top w:val="none" w:sz="0" w:space="0" w:color="auto"/>
            <w:left w:val="none" w:sz="0" w:space="0" w:color="auto"/>
            <w:bottom w:val="none" w:sz="0" w:space="0" w:color="auto"/>
            <w:right w:val="none" w:sz="0" w:space="0" w:color="auto"/>
          </w:divBdr>
          <w:divsChild>
            <w:div w:id="6313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209377">
      <w:bodyDiv w:val="1"/>
      <w:marLeft w:val="0"/>
      <w:marRight w:val="0"/>
      <w:marTop w:val="0"/>
      <w:marBottom w:val="0"/>
      <w:divBdr>
        <w:top w:val="none" w:sz="0" w:space="0" w:color="auto"/>
        <w:left w:val="none" w:sz="0" w:space="0" w:color="auto"/>
        <w:bottom w:val="none" w:sz="0" w:space="0" w:color="auto"/>
        <w:right w:val="none" w:sz="0" w:space="0" w:color="auto"/>
      </w:divBdr>
    </w:div>
    <w:div w:id="1123426476">
      <w:bodyDiv w:val="1"/>
      <w:marLeft w:val="0"/>
      <w:marRight w:val="0"/>
      <w:marTop w:val="0"/>
      <w:marBottom w:val="0"/>
      <w:divBdr>
        <w:top w:val="none" w:sz="0" w:space="0" w:color="auto"/>
        <w:left w:val="none" w:sz="0" w:space="0" w:color="auto"/>
        <w:bottom w:val="none" w:sz="0" w:space="0" w:color="auto"/>
        <w:right w:val="none" w:sz="0" w:space="0" w:color="auto"/>
      </w:divBdr>
    </w:div>
    <w:div w:id="1199198265">
      <w:bodyDiv w:val="1"/>
      <w:marLeft w:val="0"/>
      <w:marRight w:val="0"/>
      <w:marTop w:val="0"/>
      <w:marBottom w:val="0"/>
      <w:divBdr>
        <w:top w:val="none" w:sz="0" w:space="0" w:color="auto"/>
        <w:left w:val="none" w:sz="0" w:space="0" w:color="auto"/>
        <w:bottom w:val="none" w:sz="0" w:space="0" w:color="auto"/>
        <w:right w:val="none" w:sz="0" w:space="0" w:color="auto"/>
      </w:divBdr>
    </w:div>
    <w:div w:id="1209561552">
      <w:bodyDiv w:val="1"/>
      <w:marLeft w:val="0"/>
      <w:marRight w:val="0"/>
      <w:marTop w:val="0"/>
      <w:marBottom w:val="0"/>
      <w:divBdr>
        <w:top w:val="none" w:sz="0" w:space="0" w:color="auto"/>
        <w:left w:val="none" w:sz="0" w:space="0" w:color="auto"/>
        <w:bottom w:val="none" w:sz="0" w:space="0" w:color="auto"/>
        <w:right w:val="none" w:sz="0" w:space="0" w:color="auto"/>
      </w:divBdr>
    </w:div>
    <w:div w:id="1307933592">
      <w:bodyDiv w:val="1"/>
      <w:marLeft w:val="0"/>
      <w:marRight w:val="0"/>
      <w:marTop w:val="0"/>
      <w:marBottom w:val="0"/>
      <w:divBdr>
        <w:top w:val="none" w:sz="0" w:space="0" w:color="auto"/>
        <w:left w:val="none" w:sz="0" w:space="0" w:color="auto"/>
        <w:bottom w:val="none" w:sz="0" w:space="0" w:color="auto"/>
        <w:right w:val="none" w:sz="0" w:space="0" w:color="auto"/>
      </w:divBdr>
    </w:div>
    <w:div w:id="1309164285">
      <w:bodyDiv w:val="1"/>
      <w:marLeft w:val="0"/>
      <w:marRight w:val="0"/>
      <w:marTop w:val="0"/>
      <w:marBottom w:val="0"/>
      <w:divBdr>
        <w:top w:val="none" w:sz="0" w:space="0" w:color="auto"/>
        <w:left w:val="none" w:sz="0" w:space="0" w:color="auto"/>
        <w:bottom w:val="none" w:sz="0" w:space="0" w:color="auto"/>
        <w:right w:val="none" w:sz="0" w:space="0" w:color="auto"/>
      </w:divBdr>
    </w:div>
    <w:div w:id="1344940199">
      <w:bodyDiv w:val="1"/>
      <w:marLeft w:val="0"/>
      <w:marRight w:val="0"/>
      <w:marTop w:val="0"/>
      <w:marBottom w:val="0"/>
      <w:divBdr>
        <w:top w:val="none" w:sz="0" w:space="0" w:color="auto"/>
        <w:left w:val="none" w:sz="0" w:space="0" w:color="auto"/>
        <w:bottom w:val="none" w:sz="0" w:space="0" w:color="auto"/>
        <w:right w:val="none" w:sz="0" w:space="0" w:color="auto"/>
      </w:divBdr>
    </w:div>
    <w:div w:id="1402484256">
      <w:bodyDiv w:val="1"/>
      <w:marLeft w:val="0"/>
      <w:marRight w:val="0"/>
      <w:marTop w:val="0"/>
      <w:marBottom w:val="0"/>
      <w:divBdr>
        <w:top w:val="none" w:sz="0" w:space="0" w:color="auto"/>
        <w:left w:val="none" w:sz="0" w:space="0" w:color="auto"/>
        <w:bottom w:val="none" w:sz="0" w:space="0" w:color="auto"/>
        <w:right w:val="none" w:sz="0" w:space="0" w:color="auto"/>
      </w:divBdr>
    </w:div>
    <w:div w:id="1422985845">
      <w:bodyDiv w:val="1"/>
      <w:marLeft w:val="0"/>
      <w:marRight w:val="0"/>
      <w:marTop w:val="0"/>
      <w:marBottom w:val="0"/>
      <w:divBdr>
        <w:top w:val="none" w:sz="0" w:space="0" w:color="auto"/>
        <w:left w:val="none" w:sz="0" w:space="0" w:color="auto"/>
        <w:bottom w:val="none" w:sz="0" w:space="0" w:color="auto"/>
        <w:right w:val="none" w:sz="0" w:space="0" w:color="auto"/>
      </w:divBdr>
    </w:div>
    <w:div w:id="1449543784">
      <w:bodyDiv w:val="1"/>
      <w:marLeft w:val="0"/>
      <w:marRight w:val="0"/>
      <w:marTop w:val="0"/>
      <w:marBottom w:val="0"/>
      <w:divBdr>
        <w:top w:val="none" w:sz="0" w:space="0" w:color="auto"/>
        <w:left w:val="none" w:sz="0" w:space="0" w:color="auto"/>
        <w:bottom w:val="none" w:sz="0" w:space="0" w:color="auto"/>
        <w:right w:val="none" w:sz="0" w:space="0" w:color="auto"/>
      </w:divBdr>
      <w:divsChild>
        <w:div w:id="392002180">
          <w:marLeft w:val="0"/>
          <w:marRight w:val="0"/>
          <w:marTop w:val="0"/>
          <w:marBottom w:val="0"/>
          <w:divBdr>
            <w:top w:val="none" w:sz="0" w:space="0" w:color="auto"/>
            <w:left w:val="none" w:sz="0" w:space="0" w:color="auto"/>
            <w:bottom w:val="none" w:sz="0" w:space="0" w:color="auto"/>
            <w:right w:val="none" w:sz="0" w:space="0" w:color="auto"/>
          </w:divBdr>
          <w:divsChild>
            <w:div w:id="183791608">
              <w:marLeft w:val="0"/>
              <w:marRight w:val="0"/>
              <w:marTop w:val="0"/>
              <w:marBottom w:val="0"/>
              <w:divBdr>
                <w:top w:val="none" w:sz="0" w:space="0" w:color="auto"/>
                <w:left w:val="none" w:sz="0" w:space="0" w:color="auto"/>
                <w:bottom w:val="none" w:sz="0" w:space="0" w:color="auto"/>
                <w:right w:val="none" w:sz="0" w:space="0" w:color="auto"/>
              </w:divBdr>
              <w:divsChild>
                <w:div w:id="31984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347457">
          <w:marLeft w:val="0"/>
          <w:marRight w:val="0"/>
          <w:marTop w:val="0"/>
          <w:marBottom w:val="0"/>
          <w:divBdr>
            <w:top w:val="none" w:sz="0" w:space="0" w:color="auto"/>
            <w:left w:val="none" w:sz="0" w:space="0" w:color="auto"/>
            <w:bottom w:val="none" w:sz="0" w:space="0" w:color="auto"/>
            <w:right w:val="none" w:sz="0" w:space="0" w:color="auto"/>
          </w:divBdr>
          <w:divsChild>
            <w:div w:id="28115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31592">
      <w:bodyDiv w:val="1"/>
      <w:marLeft w:val="0"/>
      <w:marRight w:val="0"/>
      <w:marTop w:val="0"/>
      <w:marBottom w:val="0"/>
      <w:divBdr>
        <w:top w:val="none" w:sz="0" w:space="0" w:color="auto"/>
        <w:left w:val="none" w:sz="0" w:space="0" w:color="auto"/>
        <w:bottom w:val="none" w:sz="0" w:space="0" w:color="auto"/>
        <w:right w:val="none" w:sz="0" w:space="0" w:color="auto"/>
      </w:divBdr>
    </w:div>
    <w:div w:id="1496334162">
      <w:bodyDiv w:val="1"/>
      <w:marLeft w:val="0"/>
      <w:marRight w:val="0"/>
      <w:marTop w:val="0"/>
      <w:marBottom w:val="0"/>
      <w:divBdr>
        <w:top w:val="none" w:sz="0" w:space="0" w:color="auto"/>
        <w:left w:val="none" w:sz="0" w:space="0" w:color="auto"/>
        <w:bottom w:val="none" w:sz="0" w:space="0" w:color="auto"/>
        <w:right w:val="none" w:sz="0" w:space="0" w:color="auto"/>
      </w:divBdr>
    </w:div>
    <w:div w:id="1503545438">
      <w:bodyDiv w:val="1"/>
      <w:marLeft w:val="0"/>
      <w:marRight w:val="0"/>
      <w:marTop w:val="0"/>
      <w:marBottom w:val="0"/>
      <w:divBdr>
        <w:top w:val="none" w:sz="0" w:space="0" w:color="auto"/>
        <w:left w:val="none" w:sz="0" w:space="0" w:color="auto"/>
        <w:bottom w:val="none" w:sz="0" w:space="0" w:color="auto"/>
        <w:right w:val="none" w:sz="0" w:space="0" w:color="auto"/>
      </w:divBdr>
    </w:div>
    <w:div w:id="1549299729">
      <w:bodyDiv w:val="1"/>
      <w:marLeft w:val="0"/>
      <w:marRight w:val="0"/>
      <w:marTop w:val="0"/>
      <w:marBottom w:val="0"/>
      <w:divBdr>
        <w:top w:val="none" w:sz="0" w:space="0" w:color="auto"/>
        <w:left w:val="none" w:sz="0" w:space="0" w:color="auto"/>
        <w:bottom w:val="none" w:sz="0" w:space="0" w:color="auto"/>
        <w:right w:val="none" w:sz="0" w:space="0" w:color="auto"/>
      </w:divBdr>
    </w:div>
    <w:div w:id="1827277674">
      <w:bodyDiv w:val="1"/>
      <w:marLeft w:val="0"/>
      <w:marRight w:val="0"/>
      <w:marTop w:val="0"/>
      <w:marBottom w:val="0"/>
      <w:divBdr>
        <w:top w:val="none" w:sz="0" w:space="0" w:color="auto"/>
        <w:left w:val="none" w:sz="0" w:space="0" w:color="auto"/>
        <w:bottom w:val="none" w:sz="0" w:space="0" w:color="auto"/>
        <w:right w:val="none" w:sz="0" w:space="0" w:color="auto"/>
      </w:divBdr>
    </w:div>
    <w:div w:id="2050646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6b8cae-f893-4c03-907f-5da4bd5954d6">
      <Terms xmlns="http://schemas.microsoft.com/office/infopath/2007/PartnerControls"/>
    </lcf76f155ced4ddcb4097134ff3c332f>
    <TaxCatchAll xmlns="86e08327-b627-480e-a54f-8b9589f488c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2A804CE645EF438330CAF3CC9F8D5D" ma:contentTypeVersion="12" ma:contentTypeDescription="Create a new document." ma:contentTypeScope="" ma:versionID="db2f8d6dc4e5858ac08d3833e5ab3395">
  <xsd:schema xmlns:xsd="http://www.w3.org/2001/XMLSchema" xmlns:xs="http://www.w3.org/2001/XMLSchema" xmlns:p="http://schemas.microsoft.com/office/2006/metadata/properties" xmlns:ns2="ed6b8cae-f893-4c03-907f-5da4bd5954d6" xmlns:ns3="86e08327-b627-480e-a54f-8b9589f488ce" targetNamespace="http://schemas.microsoft.com/office/2006/metadata/properties" ma:root="true" ma:fieldsID="b49dd96d644e3da12c7730990de0c54c" ns2:_="" ns3:_="">
    <xsd:import namespace="ed6b8cae-f893-4c03-907f-5da4bd5954d6"/>
    <xsd:import namespace="86e08327-b627-480e-a54f-8b9589f488c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6b8cae-f893-4c03-907f-5da4bd5954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e645311-b399-4a2c-aaa8-e5e4ba3929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e08327-b627-480e-a54f-8b9589f488c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30aebf8-56bf-45cc-9a37-eb13294554e1}" ma:internalName="TaxCatchAll" ma:showField="CatchAllData" ma:web="86e08327-b627-480e-a54f-8b9589f488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781E2F-2E40-46E9-96CC-D62542FA7A05}">
  <ds:schemaRefs>
    <ds:schemaRef ds:uri="http://schemas.microsoft.com/office/2006/metadata/properties"/>
    <ds:schemaRef ds:uri="http://schemas.microsoft.com/office/infopath/2007/PartnerControls"/>
    <ds:schemaRef ds:uri="ed6b8cae-f893-4c03-907f-5da4bd5954d6"/>
    <ds:schemaRef ds:uri="86e08327-b627-480e-a54f-8b9589f488ce"/>
  </ds:schemaRefs>
</ds:datastoreItem>
</file>

<file path=customXml/itemProps2.xml><?xml version="1.0" encoding="utf-8"?>
<ds:datastoreItem xmlns:ds="http://schemas.openxmlformats.org/officeDocument/2006/customXml" ds:itemID="{46D9E5A7-C69F-4F26-BD45-7F2302B348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6b8cae-f893-4c03-907f-5da4bd5954d6"/>
    <ds:schemaRef ds:uri="86e08327-b627-480e-a54f-8b9589f48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8FBE51-EAB4-4D96-B2DE-78656892F61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1085</TotalTime>
  <Pages>2</Pages>
  <Words>346</Words>
  <Characters>1978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Ainsley</dc:creator>
  <cp:keywords/>
  <dc:description/>
  <cp:lastModifiedBy>Chris Evans</cp:lastModifiedBy>
  <cp:revision>5</cp:revision>
  <cp:lastPrinted>2026-01-08T16:09:00Z</cp:lastPrinted>
  <dcterms:created xsi:type="dcterms:W3CDTF">2026-01-08T16:10:00Z</dcterms:created>
  <dcterms:modified xsi:type="dcterms:W3CDTF">2026-01-09T13:10:00Z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c29c14247b614e68399b9f6b36f58b40157af875d499c078d1ec7022839327f0</vt:lpwstr>
  </property>
  <property fmtid="{D5CDD505-2E9C-101B-9397-08002B2CF9AE}" pid="3" name="ContentTypeId">
    <vt:lpwstr>0x010100322A804CE645EF438330CAF3CC9F8D5D</vt:lpwstr>
  </property>
  <property fmtid="{D5CDD505-2E9C-101B-9397-08002B2CF9AE}" pid="4" name="MediaServiceImageTags">
    <vt:lpwstr/>
  </property>
</Properties>
</file>