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611834" w14:textId="77777777" w:rsidR="00C40974" w:rsidRDefault="00C40974">
      <w:pPr>
        <w:rPr>
          <w:rFonts w:ascii="Arial" w:hAnsi="Arial" w:cs="Arial"/>
          <w:b/>
        </w:rPr>
      </w:pPr>
      <w:bookmarkStart w:id="0" w:name="_Hlk205290768"/>
    </w:p>
    <w:tbl>
      <w:tblPr>
        <w:tblStyle w:val="TableGrid"/>
        <w:tblW w:w="9351" w:type="dxa"/>
        <w:tblLook w:val="04A0" w:firstRow="1" w:lastRow="0" w:firstColumn="1" w:lastColumn="0" w:noHBand="0" w:noVBand="1"/>
      </w:tblPr>
      <w:tblGrid>
        <w:gridCol w:w="4870"/>
        <w:gridCol w:w="4706"/>
      </w:tblGrid>
      <w:tr w:rsidR="00E8349F" w14:paraId="4A6F4BD6" w14:textId="77777777" w:rsidTr="001E1ECC">
        <w:tc>
          <w:tcPr>
            <w:tcW w:w="4815" w:type="dxa"/>
            <w:tcBorders>
              <w:bottom w:val="single" w:sz="4" w:space="0" w:color="auto"/>
            </w:tcBorders>
          </w:tcPr>
          <w:p w14:paraId="6E8E3D74" w14:textId="7051DFB1" w:rsidR="00E8349F" w:rsidRPr="00E8349F" w:rsidRDefault="00E8349F" w:rsidP="00E8349F">
            <w:pPr>
              <w:rPr>
                <w:rFonts w:ascii="Arial" w:hAnsi="Arial" w:cs="Arial"/>
                <w:b/>
                <w:sz w:val="28"/>
                <w:szCs w:val="28"/>
              </w:rPr>
            </w:pPr>
            <w:r w:rsidRPr="00004143">
              <w:rPr>
                <w:rFonts w:ascii="Arial" w:hAnsi="Arial" w:cs="Arial"/>
                <w:b/>
              </w:rPr>
              <w:t>Meeting Type</w:t>
            </w:r>
            <w:r w:rsidRPr="00BA7227">
              <w:rPr>
                <w:rFonts w:ascii="Arial" w:hAnsi="Arial" w:cs="Arial"/>
                <w:bCs/>
              </w:rPr>
              <w:t>:</w:t>
            </w:r>
            <w:r w:rsidR="000846DE" w:rsidRPr="00BA7227">
              <w:rPr>
                <w:rFonts w:ascii="Arial" w:hAnsi="Arial" w:cs="Arial"/>
                <w:bCs/>
              </w:rPr>
              <w:t xml:space="preserve"> </w:t>
            </w:r>
            <w:r w:rsidR="003D32E4">
              <w:rPr>
                <w:rFonts w:ascii="Arial" w:hAnsi="Arial" w:cs="Arial"/>
                <w:bCs/>
              </w:rPr>
              <w:t>Full Council</w:t>
            </w:r>
          </w:p>
        </w:tc>
        <w:tc>
          <w:tcPr>
            <w:tcW w:w="4536" w:type="dxa"/>
            <w:tcBorders>
              <w:bottom w:val="single" w:sz="4" w:space="0" w:color="auto"/>
            </w:tcBorders>
          </w:tcPr>
          <w:p w14:paraId="61D884E6" w14:textId="5A13224F" w:rsidR="00E8349F" w:rsidRPr="00004143" w:rsidRDefault="00E8349F" w:rsidP="00E8349F">
            <w:pPr>
              <w:rPr>
                <w:rFonts w:ascii="Arial" w:hAnsi="Arial" w:cs="Arial"/>
                <w:b/>
              </w:rPr>
            </w:pPr>
            <w:r w:rsidRPr="00004143">
              <w:rPr>
                <w:rFonts w:ascii="Arial" w:hAnsi="Arial" w:cs="Arial"/>
                <w:b/>
              </w:rPr>
              <w:t>Agenda Item:</w:t>
            </w:r>
            <w:r w:rsidR="00BA7227">
              <w:rPr>
                <w:rFonts w:ascii="Arial" w:hAnsi="Arial" w:cs="Arial"/>
                <w:b/>
              </w:rPr>
              <w:t xml:space="preserve"> </w:t>
            </w:r>
            <w:r w:rsidR="00B82E32">
              <w:rPr>
                <w:rFonts w:ascii="Arial" w:hAnsi="Arial" w:cs="Arial"/>
                <w:b/>
              </w:rPr>
              <w:t>13</w:t>
            </w:r>
          </w:p>
        </w:tc>
      </w:tr>
      <w:tr w:rsidR="00E8349F" w14:paraId="47091A02" w14:textId="77777777" w:rsidTr="001E1ECC">
        <w:tc>
          <w:tcPr>
            <w:tcW w:w="4815" w:type="dxa"/>
            <w:tcBorders>
              <w:bottom w:val="single" w:sz="4" w:space="0" w:color="auto"/>
            </w:tcBorders>
          </w:tcPr>
          <w:p w14:paraId="401DF4F2" w14:textId="1AF472B7" w:rsidR="00E8349F" w:rsidRPr="00004143" w:rsidRDefault="00E8349F" w:rsidP="00E8349F">
            <w:pPr>
              <w:rPr>
                <w:rFonts w:ascii="Arial" w:hAnsi="Arial" w:cs="Arial"/>
                <w:b/>
              </w:rPr>
            </w:pPr>
            <w:r w:rsidRPr="00004143">
              <w:rPr>
                <w:rFonts w:ascii="Arial" w:hAnsi="Arial" w:cs="Arial"/>
                <w:b/>
              </w:rPr>
              <w:t>Date of Meeting:</w:t>
            </w:r>
            <w:r w:rsidR="00F6668D">
              <w:rPr>
                <w:rFonts w:ascii="Arial" w:hAnsi="Arial" w:cs="Arial"/>
                <w:b/>
              </w:rPr>
              <w:t xml:space="preserve"> </w:t>
            </w:r>
            <w:r w:rsidR="003D32E4" w:rsidRPr="003D32E4">
              <w:rPr>
                <w:rFonts w:ascii="Arial" w:hAnsi="Arial" w:cs="Arial"/>
                <w:bCs/>
              </w:rPr>
              <w:t>08 October 2025</w:t>
            </w:r>
          </w:p>
        </w:tc>
        <w:tc>
          <w:tcPr>
            <w:tcW w:w="4536" w:type="dxa"/>
            <w:tcBorders>
              <w:bottom w:val="single" w:sz="4" w:space="0" w:color="auto"/>
            </w:tcBorders>
          </w:tcPr>
          <w:p w14:paraId="584AC234" w14:textId="1E6F8456" w:rsidR="00E8349F" w:rsidRPr="00004143" w:rsidRDefault="00E8349F" w:rsidP="00E8349F">
            <w:pPr>
              <w:rPr>
                <w:rFonts w:ascii="Arial" w:hAnsi="Arial" w:cs="Arial"/>
                <w:b/>
              </w:rPr>
            </w:pPr>
          </w:p>
        </w:tc>
      </w:tr>
      <w:tr w:rsidR="00E8349F" w14:paraId="42727003" w14:textId="77777777" w:rsidTr="009834B8">
        <w:tc>
          <w:tcPr>
            <w:tcW w:w="9351" w:type="dxa"/>
            <w:gridSpan w:val="2"/>
            <w:tcBorders>
              <w:top w:val="single" w:sz="4" w:space="0" w:color="auto"/>
              <w:left w:val="nil"/>
              <w:bottom w:val="single" w:sz="4" w:space="0" w:color="auto"/>
              <w:right w:val="nil"/>
            </w:tcBorders>
          </w:tcPr>
          <w:p w14:paraId="38702CC6" w14:textId="77777777" w:rsidR="00E8349F" w:rsidRPr="00004143" w:rsidRDefault="00E8349F" w:rsidP="00E8349F">
            <w:pPr>
              <w:rPr>
                <w:rFonts w:ascii="Arial" w:hAnsi="Arial" w:cs="Arial"/>
                <w:b/>
              </w:rPr>
            </w:pPr>
          </w:p>
        </w:tc>
      </w:tr>
      <w:tr w:rsidR="00E8349F" w14:paraId="3B846C65" w14:textId="77777777" w:rsidTr="009834B8">
        <w:tc>
          <w:tcPr>
            <w:tcW w:w="9351" w:type="dxa"/>
            <w:gridSpan w:val="2"/>
            <w:tcBorders>
              <w:top w:val="single" w:sz="4" w:space="0" w:color="auto"/>
              <w:bottom w:val="single" w:sz="4" w:space="0" w:color="auto"/>
            </w:tcBorders>
            <w:shd w:val="clear" w:color="auto" w:fill="E7E6E6" w:themeFill="background2"/>
          </w:tcPr>
          <w:p w14:paraId="1F55D977" w14:textId="5942EF33" w:rsidR="00E8349F" w:rsidRPr="00004143" w:rsidRDefault="00E8349F" w:rsidP="00E8349F">
            <w:pPr>
              <w:jc w:val="center"/>
              <w:rPr>
                <w:rFonts w:ascii="Arial" w:hAnsi="Arial" w:cs="Arial"/>
                <w:b/>
                <w:sz w:val="32"/>
                <w:szCs w:val="32"/>
              </w:rPr>
            </w:pPr>
            <w:r w:rsidRPr="00004143">
              <w:rPr>
                <w:rFonts w:ascii="Arial" w:hAnsi="Arial" w:cs="Arial"/>
                <w:b/>
                <w:sz w:val="32"/>
                <w:szCs w:val="32"/>
              </w:rPr>
              <w:t>OAKHAM TOWN COUNCIL</w:t>
            </w:r>
          </w:p>
        </w:tc>
      </w:tr>
      <w:tr w:rsidR="00E8349F" w14:paraId="7E68CE8F" w14:textId="77777777" w:rsidTr="009834B8">
        <w:tc>
          <w:tcPr>
            <w:tcW w:w="9351" w:type="dxa"/>
            <w:gridSpan w:val="2"/>
            <w:tcBorders>
              <w:top w:val="single" w:sz="4" w:space="0" w:color="auto"/>
              <w:left w:val="nil"/>
              <w:bottom w:val="single" w:sz="4" w:space="0" w:color="auto"/>
              <w:right w:val="nil"/>
            </w:tcBorders>
          </w:tcPr>
          <w:p w14:paraId="72E96230" w14:textId="77777777" w:rsidR="00E8349F" w:rsidRPr="00004143" w:rsidRDefault="00E8349F" w:rsidP="00E8349F">
            <w:pPr>
              <w:jc w:val="center"/>
              <w:rPr>
                <w:rFonts w:ascii="Arial" w:hAnsi="Arial" w:cs="Arial"/>
                <w:b/>
              </w:rPr>
            </w:pPr>
          </w:p>
        </w:tc>
      </w:tr>
      <w:tr w:rsidR="00E8349F" w14:paraId="12AD415E" w14:textId="77777777" w:rsidTr="001E1ECC">
        <w:trPr>
          <w:trHeight w:val="314"/>
        </w:trPr>
        <w:tc>
          <w:tcPr>
            <w:tcW w:w="4815" w:type="dxa"/>
            <w:tcBorders>
              <w:top w:val="single" w:sz="4" w:space="0" w:color="auto"/>
              <w:bottom w:val="single" w:sz="4" w:space="0" w:color="auto"/>
            </w:tcBorders>
          </w:tcPr>
          <w:p w14:paraId="673100B4" w14:textId="66759502" w:rsidR="00661FF5" w:rsidRPr="001E1ECC" w:rsidRDefault="00E8349F" w:rsidP="00E8349F">
            <w:pPr>
              <w:rPr>
                <w:rFonts w:ascii="Arial" w:hAnsi="Arial" w:cs="Arial"/>
                <w:bCs/>
              </w:rPr>
            </w:pPr>
            <w:r>
              <w:rPr>
                <w:rFonts w:ascii="Arial" w:hAnsi="Arial" w:cs="Arial"/>
                <w:b/>
              </w:rPr>
              <w:t xml:space="preserve">Report </w:t>
            </w:r>
            <w:r w:rsidRPr="0031300F">
              <w:rPr>
                <w:rFonts w:ascii="Arial" w:hAnsi="Arial" w:cs="Arial"/>
                <w:b/>
              </w:rPr>
              <w:t>Author:</w:t>
            </w:r>
            <w:r w:rsidR="00B1760B" w:rsidRPr="0031300F">
              <w:rPr>
                <w:rFonts w:ascii="Arial" w:hAnsi="Arial" w:cs="Arial"/>
                <w:bCs/>
              </w:rPr>
              <w:t xml:space="preserve"> </w:t>
            </w:r>
            <w:r w:rsidR="0069613E">
              <w:rPr>
                <w:rFonts w:ascii="Arial" w:hAnsi="Arial" w:cs="Arial"/>
                <w:bCs/>
              </w:rPr>
              <w:t>Town Clerk</w:t>
            </w:r>
          </w:p>
        </w:tc>
        <w:tc>
          <w:tcPr>
            <w:tcW w:w="4536" w:type="dxa"/>
            <w:tcBorders>
              <w:top w:val="single" w:sz="4" w:space="0" w:color="auto"/>
              <w:bottom w:val="single" w:sz="4" w:space="0" w:color="auto"/>
            </w:tcBorders>
          </w:tcPr>
          <w:p w14:paraId="64906631" w14:textId="6981F187" w:rsidR="00E8349F" w:rsidRPr="00004143" w:rsidRDefault="005711C8" w:rsidP="00E8349F">
            <w:pPr>
              <w:rPr>
                <w:rFonts w:ascii="Arial" w:hAnsi="Arial" w:cs="Arial"/>
                <w:b/>
              </w:rPr>
            </w:pPr>
            <w:r>
              <w:rPr>
                <w:rFonts w:ascii="Arial" w:hAnsi="Arial" w:cs="Arial"/>
                <w:b/>
              </w:rPr>
              <w:t xml:space="preserve">Purpose: </w:t>
            </w:r>
            <w:r w:rsidRPr="00437E91">
              <w:rPr>
                <w:rFonts w:ascii="Arial" w:hAnsi="Arial" w:cs="Arial"/>
                <w:sz w:val="22"/>
                <w:szCs w:val="22"/>
              </w:rPr>
              <w:t xml:space="preserve">Decision / </w:t>
            </w:r>
            <w:r w:rsidRPr="003D32E4">
              <w:rPr>
                <w:rFonts w:ascii="Arial" w:hAnsi="Arial" w:cs="Arial"/>
                <w:strike/>
                <w:sz w:val="22"/>
                <w:szCs w:val="22"/>
              </w:rPr>
              <w:t>Discussion / Update</w:t>
            </w:r>
            <w:r>
              <w:rPr>
                <w:rFonts w:ascii="Arial" w:hAnsi="Arial" w:cs="Arial"/>
              </w:rPr>
              <w:t xml:space="preserve"> </w:t>
            </w:r>
          </w:p>
        </w:tc>
      </w:tr>
      <w:tr w:rsidR="00E8349F" w14:paraId="0B0B9910" w14:textId="77777777" w:rsidTr="009834B8">
        <w:trPr>
          <w:trHeight w:val="275"/>
        </w:trPr>
        <w:tc>
          <w:tcPr>
            <w:tcW w:w="9351" w:type="dxa"/>
            <w:gridSpan w:val="2"/>
            <w:tcBorders>
              <w:top w:val="single" w:sz="4" w:space="0" w:color="auto"/>
              <w:bottom w:val="single" w:sz="4" w:space="0" w:color="auto"/>
            </w:tcBorders>
          </w:tcPr>
          <w:p w14:paraId="615EC07E" w14:textId="3676762C" w:rsidR="00661FF5" w:rsidRPr="00D71418" w:rsidRDefault="00E8349F" w:rsidP="00E8349F">
            <w:pPr>
              <w:rPr>
                <w:rFonts w:ascii="Arial" w:hAnsi="Arial" w:cs="Arial"/>
                <w:b/>
              </w:rPr>
            </w:pPr>
            <w:r>
              <w:rPr>
                <w:rFonts w:ascii="Arial" w:hAnsi="Arial" w:cs="Arial"/>
                <w:b/>
              </w:rPr>
              <w:t>Title</w:t>
            </w:r>
            <w:r w:rsidR="003B3D66">
              <w:rPr>
                <w:rFonts w:ascii="Arial" w:hAnsi="Arial" w:cs="Arial"/>
                <w:b/>
              </w:rPr>
              <w:t xml:space="preserve">: </w:t>
            </w:r>
            <w:r w:rsidR="00032473">
              <w:rPr>
                <w:rFonts w:ascii="Arial" w:hAnsi="Arial" w:cs="Arial"/>
                <w:bCs/>
              </w:rPr>
              <w:t>Tree Survey</w:t>
            </w:r>
            <w:r w:rsidR="00A64D5D" w:rsidRPr="00A64D5D">
              <w:rPr>
                <w:rFonts w:ascii="Arial" w:hAnsi="Arial" w:cs="Arial"/>
                <w:lang w:val="en-GB"/>
              </w:rPr>
              <w:t xml:space="preserve"> </w:t>
            </w:r>
          </w:p>
        </w:tc>
      </w:tr>
      <w:tr w:rsidR="00032473" w14:paraId="46E0336B" w14:textId="77777777" w:rsidTr="009834B8">
        <w:tc>
          <w:tcPr>
            <w:tcW w:w="9351" w:type="dxa"/>
            <w:gridSpan w:val="2"/>
            <w:tcBorders>
              <w:top w:val="single" w:sz="4" w:space="0" w:color="auto"/>
              <w:bottom w:val="single" w:sz="4" w:space="0" w:color="auto"/>
            </w:tcBorders>
          </w:tcPr>
          <w:p w14:paraId="50D4C90B" w14:textId="4D6EE524" w:rsidR="00032473" w:rsidRDefault="00032473" w:rsidP="00032473">
            <w:r>
              <w:rPr>
                <w:sz w:val="22"/>
                <w:szCs w:val="22"/>
              </w:rPr>
              <w:t>Trees on Oakham Town Council land require an assessment in October 2025. This includes the following areas:</w:t>
            </w:r>
          </w:p>
          <w:p w14:paraId="0E318CC8" w14:textId="77777777" w:rsidR="00032473" w:rsidRDefault="00032473" w:rsidP="00032473">
            <w:r>
              <w:rPr>
                <w:sz w:val="22"/>
                <w:szCs w:val="22"/>
              </w:rPr>
              <w:t> </w:t>
            </w:r>
          </w:p>
          <w:p w14:paraId="1DF289B5" w14:textId="77777777" w:rsidR="00032473" w:rsidRDefault="00032473" w:rsidP="00032473">
            <w:pPr>
              <w:pStyle w:val="ListParagraph"/>
              <w:numPr>
                <w:ilvl w:val="0"/>
                <w:numId w:val="2"/>
              </w:numPr>
            </w:pPr>
            <w:r>
              <w:rPr>
                <w:sz w:val="22"/>
                <w:szCs w:val="22"/>
                <w:lang w:eastAsia="en-US"/>
              </w:rPr>
              <w:t>Trees in Royce’s Recreational Ground,</w:t>
            </w:r>
          </w:p>
          <w:p w14:paraId="7C99AF4E" w14:textId="77777777" w:rsidR="00032473" w:rsidRDefault="00032473" w:rsidP="00032473">
            <w:pPr>
              <w:pStyle w:val="ListParagraph"/>
              <w:numPr>
                <w:ilvl w:val="0"/>
                <w:numId w:val="2"/>
              </w:numPr>
            </w:pPr>
            <w:r>
              <w:rPr>
                <w:sz w:val="22"/>
                <w:szCs w:val="22"/>
                <w:lang w:eastAsia="en-US"/>
              </w:rPr>
              <w:t>Cutts Close Open Space,</w:t>
            </w:r>
          </w:p>
          <w:p w14:paraId="2EE73946" w14:textId="77777777" w:rsidR="00032473" w:rsidRDefault="00032473" w:rsidP="00032473">
            <w:pPr>
              <w:pStyle w:val="ListParagraph"/>
              <w:numPr>
                <w:ilvl w:val="0"/>
                <w:numId w:val="2"/>
              </w:numPr>
            </w:pPr>
            <w:r>
              <w:rPr>
                <w:sz w:val="22"/>
                <w:szCs w:val="22"/>
                <w:lang w:eastAsia="en-US"/>
              </w:rPr>
              <w:t>Elm Close Allotments,</w:t>
            </w:r>
          </w:p>
          <w:p w14:paraId="778D08AB" w14:textId="77777777" w:rsidR="00032473" w:rsidRDefault="00032473" w:rsidP="00032473">
            <w:pPr>
              <w:pStyle w:val="ListParagraph"/>
              <w:numPr>
                <w:ilvl w:val="0"/>
                <w:numId w:val="2"/>
              </w:numPr>
            </w:pPr>
            <w:r>
              <w:rPr>
                <w:sz w:val="22"/>
                <w:szCs w:val="22"/>
                <w:lang w:eastAsia="en-US"/>
              </w:rPr>
              <w:t>Willow Crescent Allotments,</w:t>
            </w:r>
          </w:p>
          <w:p w14:paraId="78928AF1" w14:textId="77777777" w:rsidR="00032473" w:rsidRDefault="00032473" w:rsidP="00032473">
            <w:pPr>
              <w:pStyle w:val="ListParagraph"/>
              <w:numPr>
                <w:ilvl w:val="0"/>
                <w:numId w:val="2"/>
              </w:numPr>
            </w:pPr>
            <w:r>
              <w:rPr>
                <w:sz w:val="22"/>
                <w:szCs w:val="22"/>
                <w:lang w:eastAsia="en-US"/>
              </w:rPr>
              <w:t>Centenary Field,</w:t>
            </w:r>
          </w:p>
          <w:p w14:paraId="28E94573" w14:textId="77777777" w:rsidR="00032473" w:rsidRDefault="00032473" w:rsidP="00032473">
            <w:pPr>
              <w:pStyle w:val="ListParagraph"/>
              <w:numPr>
                <w:ilvl w:val="0"/>
                <w:numId w:val="2"/>
              </w:numPr>
            </w:pPr>
            <w:r>
              <w:rPr>
                <w:sz w:val="22"/>
                <w:szCs w:val="22"/>
                <w:lang w:eastAsia="en-US"/>
              </w:rPr>
              <w:t>Tennis Courts.</w:t>
            </w:r>
          </w:p>
          <w:p w14:paraId="181A1709" w14:textId="77777777" w:rsidR="00032473" w:rsidRDefault="00032473" w:rsidP="00032473">
            <w:pPr>
              <w:rPr>
                <w:rFonts w:eastAsiaTheme="minorHAnsi"/>
              </w:rPr>
            </w:pPr>
            <w:r>
              <w:rPr>
                <w:sz w:val="22"/>
                <w:szCs w:val="22"/>
              </w:rPr>
              <w:t> </w:t>
            </w:r>
          </w:p>
          <w:p w14:paraId="3BF267F8" w14:textId="77777777" w:rsidR="00032473" w:rsidRDefault="00032473" w:rsidP="00032473">
            <w:r>
              <w:rPr>
                <w:sz w:val="22"/>
                <w:szCs w:val="22"/>
              </w:rPr>
              <w:t xml:space="preserve">Below are the plans showing the trees that were covered by the previous assessment in orange. Note, blue is a </w:t>
            </w:r>
            <w:proofErr w:type="gramStart"/>
            <w:r>
              <w:rPr>
                <w:sz w:val="22"/>
                <w:szCs w:val="22"/>
              </w:rPr>
              <w:t>third party</w:t>
            </w:r>
            <w:proofErr w:type="gramEnd"/>
            <w:r>
              <w:rPr>
                <w:sz w:val="22"/>
                <w:szCs w:val="22"/>
              </w:rPr>
              <w:t xml:space="preserve"> tree, green RCC tree, and pink a felled tree. </w:t>
            </w:r>
          </w:p>
          <w:p w14:paraId="5D8B7BAB" w14:textId="77777777" w:rsidR="00032473" w:rsidRDefault="00032473" w:rsidP="00032473">
            <w:r>
              <w:rPr>
                <w:sz w:val="22"/>
                <w:szCs w:val="22"/>
              </w:rPr>
              <w:t> </w:t>
            </w:r>
          </w:p>
          <w:p w14:paraId="4B144283" w14:textId="77777777" w:rsidR="00032473" w:rsidRDefault="00032473" w:rsidP="00032473">
            <w:r>
              <w:rPr>
                <w:b/>
                <w:bCs/>
                <w:sz w:val="22"/>
                <w:szCs w:val="22"/>
              </w:rPr>
              <w:t>Royce’s Recreation Ground (Princess Avenue)</w:t>
            </w:r>
          </w:p>
          <w:p w14:paraId="63486AF0" w14:textId="77777777" w:rsidR="00032473" w:rsidRDefault="00032473" w:rsidP="00032473">
            <w:r>
              <w:rPr>
                <w:b/>
                <w:bCs/>
                <w:sz w:val="22"/>
                <w:szCs w:val="22"/>
              </w:rPr>
              <w:t> </w:t>
            </w:r>
          </w:p>
          <w:p w14:paraId="6C3B60BC" w14:textId="31E64510" w:rsidR="00032473" w:rsidRDefault="00032473" w:rsidP="00032473">
            <w:r>
              <w:rPr>
                <w:noProof/>
              </w:rPr>
              <w:drawing>
                <wp:inline distT="0" distB="0" distL="0" distR="0" wp14:anchorId="139D019C" wp14:editId="668FB381">
                  <wp:extent cx="5019675" cy="4410075"/>
                  <wp:effectExtent l="0" t="0" r="9525" b="9525"/>
                  <wp:docPr id="13829839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019675" cy="4410075"/>
                          </a:xfrm>
                          <a:prstGeom prst="rect">
                            <a:avLst/>
                          </a:prstGeom>
                          <a:noFill/>
                          <a:ln>
                            <a:noFill/>
                          </a:ln>
                        </pic:spPr>
                      </pic:pic>
                    </a:graphicData>
                  </a:graphic>
                </wp:inline>
              </w:drawing>
            </w:r>
          </w:p>
          <w:p w14:paraId="3CFB0D8C" w14:textId="77777777" w:rsidR="00032473" w:rsidRDefault="00032473" w:rsidP="00032473">
            <w:r>
              <w:rPr>
                <w:sz w:val="22"/>
                <w:szCs w:val="22"/>
              </w:rPr>
              <w:t> </w:t>
            </w:r>
          </w:p>
          <w:p w14:paraId="06439A71" w14:textId="77777777" w:rsidR="00032473" w:rsidRDefault="00032473" w:rsidP="00032473">
            <w:r>
              <w:rPr>
                <w:b/>
                <w:bCs/>
                <w:sz w:val="22"/>
                <w:szCs w:val="22"/>
              </w:rPr>
              <w:t>Cutts Close Open Space and Church</w:t>
            </w:r>
          </w:p>
          <w:p w14:paraId="6A8887B6" w14:textId="77777777" w:rsidR="00032473" w:rsidRDefault="00032473" w:rsidP="00032473">
            <w:r>
              <w:rPr>
                <w:b/>
                <w:bCs/>
                <w:sz w:val="22"/>
                <w:szCs w:val="22"/>
              </w:rPr>
              <w:t> </w:t>
            </w:r>
          </w:p>
          <w:p w14:paraId="12CB46D5" w14:textId="6EB0658A" w:rsidR="00032473" w:rsidRDefault="00032473" w:rsidP="00032473">
            <w:r>
              <w:rPr>
                <w:noProof/>
              </w:rPr>
              <w:lastRenderedPageBreak/>
              <w:drawing>
                <wp:inline distT="0" distB="0" distL="0" distR="0" wp14:anchorId="09537460" wp14:editId="26ED0A49">
                  <wp:extent cx="5943600" cy="4281805"/>
                  <wp:effectExtent l="0" t="0" r="0" b="4445"/>
                  <wp:docPr id="7119278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943600" cy="4281805"/>
                          </a:xfrm>
                          <a:prstGeom prst="rect">
                            <a:avLst/>
                          </a:prstGeom>
                          <a:noFill/>
                          <a:ln>
                            <a:noFill/>
                          </a:ln>
                        </pic:spPr>
                      </pic:pic>
                    </a:graphicData>
                  </a:graphic>
                </wp:inline>
              </w:drawing>
            </w:r>
          </w:p>
          <w:p w14:paraId="1B691A92" w14:textId="77777777" w:rsidR="00032473" w:rsidRDefault="00032473" w:rsidP="00032473">
            <w:r>
              <w:rPr>
                <w:b/>
                <w:bCs/>
                <w:sz w:val="22"/>
                <w:szCs w:val="22"/>
              </w:rPr>
              <w:t> </w:t>
            </w:r>
          </w:p>
          <w:p w14:paraId="2A2D0791" w14:textId="77777777" w:rsidR="00032473" w:rsidRDefault="00032473" w:rsidP="00032473">
            <w:r>
              <w:rPr>
                <w:b/>
                <w:bCs/>
                <w:sz w:val="22"/>
                <w:szCs w:val="22"/>
              </w:rPr>
              <w:t>Elm Close Allotments (off Elm Close)</w:t>
            </w:r>
          </w:p>
          <w:p w14:paraId="1C8805D1" w14:textId="77777777" w:rsidR="00032473" w:rsidRDefault="00032473" w:rsidP="00032473">
            <w:r>
              <w:rPr>
                <w:b/>
                <w:bCs/>
                <w:sz w:val="22"/>
                <w:szCs w:val="22"/>
              </w:rPr>
              <w:t> </w:t>
            </w:r>
          </w:p>
          <w:p w14:paraId="2953E8FC" w14:textId="703417BF" w:rsidR="00032473" w:rsidRDefault="00032473" w:rsidP="00032473">
            <w:r>
              <w:rPr>
                <w:noProof/>
              </w:rPr>
              <w:drawing>
                <wp:inline distT="0" distB="0" distL="0" distR="0" wp14:anchorId="61A42AEA" wp14:editId="131037A9">
                  <wp:extent cx="5943600" cy="4257040"/>
                  <wp:effectExtent l="0" t="0" r="0" b="0"/>
                  <wp:docPr id="9709829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943600" cy="4257040"/>
                          </a:xfrm>
                          <a:prstGeom prst="rect">
                            <a:avLst/>
                          </a:prstGeom>
                          <a:noFill/>
                          <a:ln>
                            <a:noFill/>
                          </a:ln>
                        </pic:spPr>
                      </pic:pic>
                    </a:graphicData>
                  </a:graphic>
                </wp:inline>
              </w:drawing>
            </w:r>
          </w:p>
          <w:p w14:paraId="131DDF05" w14:textId="77777777" w:rsidR="00032473" w:rsidRDefault="00032473" w:rsidP="00032473">
            <w:r>
              <w:rPr>
                <w:b/>
                <w:bCs/>
                <w:sz w:val="22"/>
                <w:szCs w:val="22"/>
              </w:rPr>
              <w:t> </w:t>
            </w:r>
          </w:p>
          <w:p w14:paraId="7C0183A0" w14:textId="77777777" w:rsidR="00032473" w:rsidRDefault="00032473" w:rsidP="00032473">
            <w:r>
              <w:rPr>
                <w:b/>
                <w:bCs/>
                <w:sz w:val="22"/>
                <w:szCs w:val="22"/>
              </w:rPr>
              <w:t>Willow Crescent Allotments (off Willow Crescent)</w:t>
            </w:r>
          </w:p>
          <w:p w14:paraId="612395E5" w14:textId="77777777" w:rsidR="00032473" w:rsidRDefault="00032473" w:rsidP="00032473">
            <w:r>
              <w:rPr>
                <w:b/>
                <w:bCs/>
                <w:sz w:val="22"/>
                <w:szCs w:val="22"/>
              </w:rPr>
              <w:t> </w:t>
            </w:r>
          </w:p>
          <w:p w14:paraId="2D3A6D4D" w14:textId="45FDB309" w:rsidR="00032473" w:rsidRDefault="00032473" w:rsidP="00032473">
            <w:r>
              <w:rPr>
                <w:noProof/>
              </w:rPr>
              <w:drawing>
                <wp:inline distT="0" distB="0" distL="0" distR="0" wp14:anchorId="720F3B01" wp14:editId="6C3B9CDD">
                  <wp:extent cx="5943600" cy="4126230"/>
                  <wp:effectExtent l="0" t="0" r="0" b="7620"/>
                  <wp:docPr id="5730286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943600" cy="4126230"/>
                          </a:xfrm>
                          <a:prstGeom prst="rect">
                            <a:avLst/>
                          </a:prstGeom>
                          <a:noFill/>
                          <a:ln>
                            <a:noFill/>
                          </a:ln>
                        </pic:spPr>
                      </pic:pic>
                    </a:graphicData>
                  </a:graphic>
                </wp:inline>
              </w:drawing>
            </w:r>
          </w:p>
          <w:p w14:paraId="357FE729" w14:textId="77777777" w:rsidR="00032473" w:rsidRDefault="00032473" w:rsidP="00032473">
            <w:r>
              <w:rPr>
                <w:b/>
                <w:bCs/>
                <w:sz w:val="22"/>
                <w:szCs w:val="22"/>
              </w:rPr>
              <w:t> </w:t>
            </w:r>
          </w:p>
          <w:p w14:paraId="06D3CE9D" w14:textId="77777777" w:rsidR="00032473" w:rsidRDefault="00032473" w:rsidP="00032473">
            <w:r>
              <w:rPr>
                <w:b/>
                <w:bCs/>
                <w:sz w:val="22"/>
                <w:szCs w:val="22"/>
              </w:rPr>
              <w:t>Centenary Field (off Huntsman Drive)</w:t>
            </w:r>
          </w:p>
          <w:p w14:paraId="06AA11CA" w14:textId="77777777" w:rsidR="00032473" w:rsidRDefault="00032473" w:rsidP="00032473">
            <w:r>
              <w:rPr>
                <w:b/>
                <w:bCs/>
                <w:sz w:val="22"/>
                <w:szCs w:val="22"/>
              </w:rPr>
              <w:t> </w:t>
            </w:r>
          </w:p>
          <w:p w14:paraId="45792110" w14:textId="0E539C0D" w:rsidR="00032473" w:rsidRDefault="00032473" w:rsidP="00032473">
            <w:r>
              <w:rPr>
                <w:noProof/>
              </w:rPr>
              <w:drawing>
                <wp:inline distT="0" distB="0" distL="0" distR="0" wp14:anchorId="4D579A10" wp14:editId="5E4814D2">
                  <wp:extent cx="5943600" cy="3983990"/>
                  <wp:effectExtent l="0" t="0" r="0" b="0"/>
                  <wp:docPr id="77891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943600" cy="3983990"/>
                          </a:xfrm>
                          <a:prstGeom prst="rect">
                            <a:avLst/>
                          </a:prstGeom>
                          <a:noFill/>
                          <a:ln>
                            <a:noFill/>
                          </a:ln>
                        </pic:spPr>
                      </pic:pic>
                    </a:graphicData>
                  </a:graphic>
                </wp:inline>
              </w:drawing>
            </w:r>
          </w:p>
          <w:p w14:paraId="52F642DF" w14:textId="77777777" w:rsidR="00032473" w:rsidRDefault="00032473" w:rsidP="00032473">
            <w:r>
              <w:rPr>
                <w:b/>
                <w:bCs/>
                <w:sz w:val="22"/>
                <w:szCs w:val="22"/>
              </w:rPr>
              <w:t> </w:t>
            </w:r>
          </w:p>
          <w:p w14:paraId="4C70399B" w14:textId="77777777" w:rsidR="00032473" w:rsidRDefault="00032473" w:rsidP="00032473">
            <w:r>
              <w:rPr>
                <w:b/>
                <w:bCs/>
                <w:sz w:val="22"/>
                <w:szCs w:val="22"/>
              </w:rPr>
              <w:t>The Tennis Courts (off The Vale)</w:t>
            </w:r>
          </w:p>
          <w:p w14:paraId="085ECBEC" w14:textId="77777777" w:rsidR="00032473" w:rsidRDefault="00032473" w:rsidP="00032473">
            <w:r>
              <w:rPr>
                <w:b/>
                <w:bCs/>
                <w:sz w:val="22"/>
                <w:szCs w:val="22"/>
              </w:rPr>
              <w:t> </w:t>
            </w:r>
          </w:p>
          <w:p w14:paraId="37C1E3B1" w14:textId="533B70CC" w:rsidR="00032473" w:rsidRDefault="00032473" w:rsidP="00032473">
            <w:r>
              <w:rPr>
                <w:noProof/>
              </w:rPr>
              <w:drawing>
                <wp:inline distT="0" distB="0" distL="0" distR="0" wp14:anchorId="34BE25AA" wp14:editId="4784F86E">
                  <wp:extent cx="5943600" cy="4194810"/>
                  <wp:effectExtent l="0" t="0" r="0" b="0"/>
                  <wp:docPr id="455802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943600" cy="4194810"/>
                          </a:xfrm>
                          <a:prstGeom prst="rect">
                            <a:avLst/>
                          </a:prstGeom>
                          <a:noFill/>
                          <a:ln>
                            <a:noFill/>
                          </a:ln>
                        </pic:spPr>
                      </pic:pic>
                    </a:graphicData>
                  </a:graphic>
                </wp:inline>
              </w:drawing>
            </w:r>
          </w:p>
          <w:p w14:paraId="2448D7AB" w14:textId="77777777" w:rsidR="00032473" w:rsidRDefault="00032473" w:rsidP="00032473">
            <w:r>
              <w:rPr>
                <w:sz w:val="22"/>
                <w:szCs w:val="22"/>
              </w:rPr>
              <w:t> </w:t>
            </w:r>
          </w:p>
          <w:p w14:paraId="198670D9" w14:textId="77777777" w:rsidR="00032473" w:rsidRDefault="00032473" w:rsidP="00032473">
            <w:r>
              <w:rPr>
                <w:sz w:val="22"/>
                <w:szCs w:val="22"/>
              </w:rPr>
              <w:t>The quote for a ground-based visual assessment for the abovementioned areas will be £1,418.79 (exc. VAT). This will include a report that covers a survey of the trees:</w:t>
            </w:r>
          </w:p>
          <w:p w14:paraId="55A3F160" w14:textId="77777777" w:rsidR="00032473" w:rsidRDefault="00032473" w:rsidP="00032473">
            <w:r>
              <w:rPr>
                <w:sz w:val="22"/>
                <w:szCs w:val="22"/>
              </w:rPr>
              <w:t> </w:t>
            </w:r>
          </w:p>
          <w:p w14:paraId="0D6FC0BA" w14:textId="77777777" w:rsidR="00032473" w:rsidRDefault="00032473" w:rsidP="00032473">
            <w:pPr>
              <w:pStyle w:val="ListParagraph"/>
              <w:numPr>
                <w:ilvl w:val="0"/>
                <w:numId w:val="3"/>
              </w:numPr>
            </w:pPr>
            <w:r>
              <w:rPr>
                <w:sz w:val="22"/>
                <w:szCs w:val="22"/>
                <w:lang w:eastAsia="en-US"/>
              </w:rPr>
              <w:t>Condition,</w:t>
            </w:r>
          </w:p>
          <w:p w14:paraId="134152AD" w14:textId="77777777" w:rsidR="00032473" w:rsidRDefault="00032473" w:rsidP="00032473">
            <w:pPr>
              <w:pStyle w:val="ListParagraph"/>
              <w:numPr>
                <w:ilvl w:val="0"/>
                <w:numId w:val="3"/>
              </w:numPr>
            </w:pPr>
            <w:r>
              <w:rPr>
                <w:sz w:val="22"/>
                <w:szCs w:val="22"/>
                <w:lang w:eastAsia="en-US"/>
              </w:rPr>
              <w:t>Age classification,</w:t>
            </w:r>
          </w:p>
          <w:p w14:paraId="4C0D65AD" w14:textId="77777777" w:rsidR="00032473" w:rsidRDefault="00032473" w:rsidP="00032473">
            <w:pPr>
              <w:pStyle w:val="ListParagraph"/>
              <w:numPr>
                <w:ilvl w:val="0"/>
                <w:numId w:val="3"/>
              </w:numPr>
            </w:pPr>
            <w:r>
              <w:rPr>
                <w:sz w:val="22"/>
                <w:szCs w:val="22"/>
                <w:lang w:eastAsia="en-US"/>
              </w:rPr>
              <w:t xml:space="preserve">Work requirements, </w:t>
            </w:r>
          </w:p>
          <w:p w14:paraId="39028BD8" w14:textId="77777777" w:rsidR="00032473" w:rsidRDefault="00032473" w:rsidP="00032473">
            <w:pPr>
              <w:pStyle w:val="ListParagraph"/>
              <w:numPr>
                <w:ilvl w:val="0"/>
                <w:numId w:val="3"/>
              </w:numPr>
            </w:pPr>
            <w:r>
              <w:rPr>
                <w:sz w:val="22"/>
                <w:szCs w:val="22"/>
                <w:lang w:eastAsia="en-US"/>
              </w:rPr>
              <w:t>Priority of work requirements,</w:t>
            </w:r>
          </w:p>
          <w:p w14:paraId="31BBA9D2" w14:textId="77777777" w:rsidR="00032473" w:rsidRDefault="00032473" w:rsidP="00032473">
            <w:pPr>
              <w:pStyle w:val="ListParagraph"/>
              <w:numPr>
                <w:ilvl w:val="0"/>
                <w:numId w:val="3"/>
              </w:numPr>
            </w:pPr>
            <w:r>
              <w:rPr>
                <w:sz w:val="22"/>
                <w:szCs w:val="22"/>
                <w:lang w:eastAsia="en-US"/>
              </w:rPr>
              <w:t>Size,</w:t>
            </w:r>
          </w:p>
          <w:p w14:paraId="076EBAA7" w14:textId="77777777" w:rsidR="00032473" w:rsidRDefault="00032473" w:rsidP="00032473">
            <w:pPr>
              <w:pStyle w:val="ListParagraph"/>
              <w:numPr>
                <w:ilvl w:val="0"/>
                <w:numId w:val="3"/>
              </w:numPr>
            </w:pPr>
            <w:r>
              <w:rPr>
                <w:sz w:val="22"/>
                <w:szCs w:val="22"/>
                <w:lang w:eastAsia="en-US"/>
              </w:rPr>
              <w:t>Species name,</w:t>
            </w:r>
          </w:p>
          <w:p w14:paraId="3DFB5895" w14:textId="77777777" w:rsidR="00032473" w:rsidRDefault="00032473" w:rsidP="00032473">
            <w:pPr>
              <w:pStyle w:val="ListParagraph"/>
              <w:numPr>
                <w:ilvl w:val="0"/>
                <w:numId w:val="3"/>
              </w:numPr>
            </w:pPr>
            <w:r>
              <w:rPr>
                <w:sz w:val="22"/>
                <w:szCs w:val="22"/>
                <w:lang w:eastAsia="en-US"/>
              </w:rPr>
              <w:t xml:space="preserve">Plans showing trees, </w:t>
            </w:r>
          </w:p>
          <w:p w14:paraId="6E8223A5" w14:textId="77777777" w:rsidR="00032473" w:rsidRDefault="00032473" w:rsidP="00032473">
            <w:pPr>
              <w:pStyle w:val="ListParagraph"/>
              <w:numPr>
                <w:ilvl w:val="0"/>
                <w:numId w:val="3"/>
              </w:numPr>
            </w:pPr>
            <w:r>
              <w:rPr>
                <w:sz w:val="22"/>
                <w:szCs w:val="22"/>
                <w:lang w:eastAsia="en-US"/>
              </w:rPr>
              <w:t xml:space="preserve">What3Words reference, </w:t>
            </w:r>
          </w:p>
          <w:p w14:paraId="119E50C7" w14:textId="77777777" w:rsidR="00032473" w:rsidRDefault="00032473" w:rsidP="00032473">
            <w:pPr>
              <w:pStyle w:val="ListParagraph"/>
              <w:numPr>
                <w:ilvl w:val="0"/>
                <w:numId w:val="3"/>
              </w:numPr>
            </w:pPr>
            <w:r>
              <w:rPr>
                <w:sz w:val="22"/>
                <w:szCs w:val="22"/>
                <w:lang w:eastAsia="en-US"/>
              </w:rPr>
              <w:t>And (where necessary) photographs.</w:t>
            </w:r>
          </w:p>
          <w:p w14:paraId="018DA210" w14:textId="77777777" w:rsidR="00032473" w:rsidRDefault="00032473" w:rsidP="00032473">
            <w:pPr>
              <w:rPr>
                <w:rFonts w:eastAsiaTheme="minorHAnsi"/>
              </w:rPr>
            </w:pPr>
            <w:r>
              <w:rPr>
                <w:sz w:val="22"/>
                <w:szCs w:val="22"/>
              </w:rPr>
              <w:t> </w:t>
            </w:r>
          </w:p>
          <w:p w14:paraId="318EE308" w14:textId="77777777" w:rsidR="00032473" w:rsidRDefault="00032473" w:rsidP="00032473">
            <w:r>
              <w:rPr>
                <w:sz w:val="22"/>
                <w:szCs w:val="22"/>
              </w:rPr>
              <w:t>The work recommended will be in line with RCC Tree Maintenance and Assessment Policy, (see attached). It is important to consider this prior to using our services as we will not recommend tree undertaken where a client may want us to (e.g. tree shading a property).</w:t>
            </w:r>
          </w:p>
          <w:p w14:paraId="118F709F" w14:textId="216FEF47" w:rsidR="00032473" w:rsidRPr="00032473" w:rsidRDefault="00032473" w:rsidP="00032473">
            <w:r>
              <w:rPr>
                <w:sz w:val="22"/>
                <w:szCs w:val="22"/>
              </w:rPr>
              <w:br/>
            </w:r>
            <w:r>
              <w:rPr>
                <w:sz w:val="22"/>
                <w:szCs w:val="22"/>
              </w:rPr>
              <w:br/>
            </w:r>
          </w:p>
        </w:tc>
      </w:tr>
      <w:tr w:rsidR="00032473" w14:paraId="1392BBB9" w14:textId="77777777" w:rsidTr="009834B8">
        <w:tc>
          <w:tcPr>
            <w:tcW w:w="9351" w:type="dxa"/>
            <w:gridSpan w:val="2"/>
            <w:tcBorders>
              <w:top w:val="single" w:sz="4" w:space="0" w:color="auto"/>
              <w:bottom w:val="single" w:sz="4" w:space="0" w:color="auto"/>
            </w:tcBorders>
          </w:tcPr>
          <w:p w14:paraId="53D50825" w14:textId="77777777" w:rsidR="00032473" w:rsidRPr="00C719D1" w:rsidRDefault="00032473" w:rsidP="00032473">
            <w:pPr>
              <w:rPr>
                <w:rFonts w:ascii="Arial" w:hAnsi="Arial" w:cs="Arial"/>
                <w:b/>
                <w:sz w:val="22"/>
                <w:szCs w:val="22"/>
              </w:rPr>
            </w:pPr>
            <w:r w:rsidRPr="00C719D1">
              <w:rPr>
                <w:rFonts w:ascii="Arial" w:hAnsi="Arial" w:cs="Arial"/>
                <w:b/>
                <w:sz w:val="22"/>
                <w:szCs w:val="22"/>
              </w:rPr>
              <w:lastRenderedPageBreak/>
              <w:t>Proposal:</w:t>
            </w:r>
          </w:p>
          <w:p w14:paraId="4D1A29EE" w14:textId="57AB7DB7" w:rsidR="00032473" w:rsidRPr="00032473" w:rsidRDefault="00032473" w:rsidP="00032473">
            <w:pPr>
              <w:rPr>
                <w:rFonts w:ascii="Arial" w:hAnsi="Arial" w:cs="Arial"/>
                <w:bCs/>
                <w:sz w:val="22"/>
                <w:szCs w:val="22"/>
                <w:lang w:val="en-GB"/>
              </w:rPr>
            </w:pPr>
            <w:r>
              <w:rPr>
                <w:sz w:val="22"/>
                <w:szCs w:val="22"/>
              </w:rPr>
              <w:t>A</w:t>
            </w:r>
            <w:r w:rsidRPr="00032473">
              <w:rPr>
                <w:sz w:val="22"/>
                <w:szCs w:val="22"/>
              </w:rPr>
              <w:t xml:space="preserve"> ground-based visual assessment for the abovementioned areas will be £1,418.79 (exc. VAT)</w:t>
            </w:r>
            <w:r>
              <w:rPr>
                <w:sz w:val="22"/>
                <w:szCs w:val="22"/>
              </w:rPr>
              <w:t xml:space="preserve">, this is within this </w:t>
            </w:r>
            <w:r w:rsidR="008F6F34">
              <w:rPr>
                <w:sz w:val="22"/>
                <w:szCs w:val="22"/>
              </w:rPr>
              <w:t>year’s</w:t>
            </w:r>
            <w:r>
              <w:rPr>
                <w:sz w:val="22"/>
                <w:szCs w:val="22"/>
              </w:rPr>
              <w:t xml:space="preserve"> budget set for Planting and Tree Surgery (9k)</w:t>
            </w:r>
          </w:p>
          <w:p w14:paraId="14120D3E" w14:textId="352A17EB" w:rsidR="00032473" w:rsidRPr="00C719D1" w:rsidRDefault="00032473" w:rsidP="00032473">
            <w:pPr>
              <w:pStyle w:val="ListParagraph"/>
              <w:ind w:left="1080"/>
              <w:rPr>
                <w:rFonts w:ascii="Arial" w:hAnsi="Arial" w:cs="Arial"/>
                <w:bCs/>
                <w:sz w:val="22"/>
                <w:szCs w:val="22"/>
                <w:lang w:val="en-GB"/>
              </w:rPr>
            </w:pPr>
          </w:p>
        </w:tc>
      </w:tr>
    </w:tbl>
    <w:p w14:paraId="22274C81" w14:textId="10A123BD" w:rsidR="00C40974" w:rsidRPr="00F35B44" w:rsidRDefault="00DD43C6">
      <w:pPr>
        <w:rPr>
          <w:rFonts w:asciiTheme="majorHAnsi" w:hAnsiTheme="majorHAnsi" w:cstheme="majorHAnsi"/>
          <w:bCs/>
        </w:rPr>
      </w:pPr>
      <w:r w:rsidRPr="00F35B44">
        <w:rPr>
          <w:rFonts w:asciiTheme="majorHAnsi" w:hAnsiTheme="majorHAnsi" w:cstheme="majorHAnsi"/>
          <w:bCs/>
        </w:rPr>
        <w:t>For completion by the office</w:t>
      </w:r>
    </w:p>
    <w:tbl>
      <w:tblPr>
        <w:tblStyle w:val="TableGrid"/>
        <w:tblW w:w="0" w:type="auto"/>
        <w:tblLook w:val="04A0" w:firstRow="1" w:lastRow="0" w:firstColumn="1" w:lastColumn="0" w:noHBand="0" w:noVBand="1"/>
      </w:tblPr>
      <w:tblGrid>
        <w:gridCol w:w="2405"/>
        <w:gridCol w:w="851"/>
        <w:gridCol w:w="2268"/>
        <w:gridCol w:w="708"/>
        <w:gridCol w:w="2268"/>
        <w:gridCol w:w="850"/>
      </w:tblGrid>
      <w:tr w:rsidR="00F35B44" w:rsidRPr="00F35B44" w14:paraId="3EEFB021" w14:textId="3F5F1D5C" w:rsidTr="002F4A29">
        <w:tc>
          <w:tcPr>
            <w:tcW w:w="2405" w:type="dxa"/>
          </w:tcPr>
          <w:p w14:paraId="3704DFA3" w14:textId="781FFF1C" w:rsidR="00F35B44" w:rsidRPr="003D5C24" w:rsidRDefault="00F35B44" w:rsidP="0055393D">
            <w:pPr>
              <w:rPr>
                <w:rFonts w:asciiTheme="majorHAnsi" w:hAnsiTheme="majorHAnsi" w:cstheme="majorHAnsi"/>
                <w:bCs/>
                <w:i/>
                <w:iCs/>
              </w:rPr>
            </w:pPr>
            <w:r w:rsidRPr="003D5C24">
              <w:rPr>
                <w:rFonts w:asciiTheme="majorHAnsi" w:hAnsiTheme="majorHAnsi" w:cstheme="majorHAnsi"/>
                <w:bCs/>
                <w:i/>
                <w:iCs/>
              </w:rPr>
              <w:t>Budget Head</w:t>
            </w:r>
            <w:r w:rsidR="005E6E50">
              <w:rPr>
                <w:rFonts w:asciiTheme="majorHAnsi" w:hAnsiTheme="majorHAnsi" w:cstheme="majorHAnsi"/>
                <w:bCs/>
                <w:i/>
                <w:iCs/>
              </w:rPr>
              <w:t>er</w:t>
            </w:r>
            <w:r w:rsidRPr="003D5C24">
              <w:rPr>
                <w:rFonts w:asciiTheme="majorHAnsi" w:hAnsiTheme="majorHAnsi" w:cstheme="majorHAnsi"/>
                <w:bCs/>
                <w:i/>
                <w:iCs/>
              </w:rPr>
              <w:t>:</w:t>
            </w:r>
          </w:p>
        </w:tc>
        <w:tc>
          <w:tcPr>
            <w:tcW w:w="6945" w:type="dxa"/>
            <w:gridSpan w:val="5"/>
          </w:tcPr>
          <w:p w14:paraId="3EF62F7C" w14:textId="21B555AA" w:rsidR="007B3CC6" w:rsidRPr="007B3CC6" w:rsidRDefault="007B3CC6" w:rsidP="0055393D">
            <w:pPr>
              <w:rPr>
                <w:rFonts w:ascii="Arial" w:hAnsi="Arial" w:cs="Arial"/>
                <w:bCs/>
                <w:color w:val="A6A6A6" w:themeColor="background1" w:themeShade="A6"/>
                <w:sz w:val="22"/>
                <w:szCs w:val="22"/>
              </w:rPr>
            </w:pPr>
            <w:r>
              <w:rPr>
                <w:rFonts w:ascii="Arial" w:hAnsi="Arial" w:cs="Arial"/>
                <w:bCs/>
                <w:color w:val="A6A6A6" w:themeColor="background1" w:themeShade="A6"/>
                <w:sz w:val="22"/>
                <w:szCs w:val="22"/>
              </w:rPr>
              <w:t>Tree Surgery</w:t>
            </w:r>
          </w:p>
        </w:tc>
      </w:tr>
      <w:tr w:rsidR="004C22BE" w:rsidRPr="00F35B44" w14:paraId="1C973455" w14:textId="05887274" w:rsidTr="002F4A29">
        <w:tc>
          <w:tcPr>
            <w:tcW w:w="2405" w:type="dxa"/>
          </w:tcPr>
          <w:p w14:paraId="0C44C619" w14:textId="4E305F7F" w:rsidR="004C22BE" w:rsidRPr="00F35B44" w:rsidRDefault="000F4388" w:rsidP="004C22BE">
            <w:pPr>
              <w:rPr>
                <w:rFonts w:asciiTheme="majorHAnsi" w:hAnsiTheme="majorHAnsi" w:cstheme="majorHAnsi"/>
                <w:bCs/>
                <w:i/>
                <w:iCs/>
              </w:rPr>
            </w:pPr>
            <w:r>
              <w:rPr>
                <w:rFonts w:asciiTheme="majorHAnsi" w:hAnsiTheme="majorHAnsi" w:cstheme="majorHAnsi"/>
                <w:bCs/>
                <w:i/>
                <w:iCs/>
              </w:rPr>
              <w:t>Propos</w:t>
            </w:r>
            <w:r w:rsidR="002F4A29">
              <w:rPr>
                <w:rFonts w:asciiTheme="majorHAnsi" w:hAnsiTheme="majorHAnsi" w:cstheme="majorHAnsi"/>
                <w:bCs/>
                <w:i/>
                <w:iCs/>
              </w:rPr>
              <w:t>ed</w:t>
            </w:r>
            <w:r>
              <w:rPr>
                <w:rFonts w:asciiTheme="majorHAnsi" w:hAnsiTheme="majorHAnsi" w:cstheme="majorHAnsi"/>
                <w:bCs/>
                <w:i/>
                <w:iCs/>
              </w:rPr>
              <w:t xml:space="preserve"> Expenditure</w:t>
            </w:r>
          </w:p>
        </w:tc>
        <w:tc>
          <w:tcPr>
            <w:tcW w:w="851" w:type="dxa"/>
          </w:tcPr>
          <w:p w14:paraId="457053F8" w14:textId="3711FE1A" w:rsidR="004C22BE" w:rsidRPr="00F35B44" w:rsidRDefault="00013F25" w:rsidP="004C22BE">
            <w:pPr>
              <w:rPr>
                <w:rFonts w:asciiTheme="majorHAnsi" w:hAnsiTheme="majorHAnsi" w:cstheme="majorHAnsi"/>
                <w:bCs/>
                <w:i/>
                <w:iCs/>
              </w:rPr>
            </w:pPr>
            <w:r w:rsidRPr="00013F25">
              <w:rPr>
                <w:rFonts w:asciiTheme="majorHAnsi" w:hAnsiTheme="majorHAnsi" w:cstheme="majorHAnsi"/>
                <w:bCs/>
                <w:i/>
                <w:iCs/>
                <w:color w:val="A6A6A6" w:themeColor="background1" w:themeShade="A6"/>
              </w:rPr>
              <w:t>£</w:t>
            </w:r>
            <w:r w:rsidR="007B3CC6">
              <w:rPr>
                <w:rFonts w:asciiTheme="majorHAnsi" w:hAnsiTheme="majorHAnsi" w:cstheme="majorHAnsi"/>
                <w:bCs/>
                <w:i/>
                <w:iCs/>
                <w:color w:val="A6A6A6" w:themeColor="background1" w:themeShade="A6"/>
              </w:rPr>
              <w:t>1418</w:t>
            </w:r>
          </w:p>
        </w:tc>
        <w:tc>
          <w:tcPr>
            <w:tcW w:w="2268" w:type="dxa"/>
          </w:tcPr>
          <w:p w14:paraId="0152355A" w14:textId="507BD9B6" w:rsidR="004C22BE" w:rsidRPr="00F35B44" w:rsidRDefault="004C22BE" w:rsidP="004C22BE">
            <w:pPr>
              <w:rPr>
                <w:rFonts w:asciiTheme="majorHAnsi" w:hAnsiTheme="majorHAnsi" w:cstheme="majorHAnsi"/>
                <w:bCs/>
                <w:i/>
                <w:iCs/>
              </w:rPr>
            </w:pPr>
            <w:r w:rsidRPr="00F35B44">
              <w:rPr>
                <w:rFonts w:asciiTheme="majorHAnsi" w:hAnsiTheme="majorHAnsi" w:cstheme="majorHAnsi"/>
                <w:bCs/>
                <w:i/>
                <w:iCs/>
              </w:rPr>
              <w:t>Initial Budget</w:t>
            </w:r>
          </w:p>
        </w:tc>
        <w:tc>
          <w:tcPr>
            <w:tcW w:w="708" w:type="dxa"/>
          </w:tcPr>
          <w:p w14:paraId="49D57285" w14:textId="4846D184" w:rsidR="004C22BE" w:rsidRPr="00F35B44" w:rsidRDefault="004C22BE" w:rsidP="004C22BE">
            <w:pPr>
              <w:rPr>
                <w:rFonts w:asciiTheme="majorHAnsi" w:hAnsiTheme="majorHAnsi" w:cstheme="majorHAnsi"/>
                <w:bCs/>
                <w:i/>
                <w:iCs/>
              </w:rPr>
            </w:pPr>
          </w:p>
        </w:tc>
        <w:tc>
          <w:tcPr>
            <w:tcW w:w="2268" w:type="dxa"/>
          </w:tcPr>
          <w:p w14:paraId="2D20E6AE" w14:textId="3A5C07D7" w:rsidR="004C22BE" w:rsidRPr="00F35B44" w:rsidRDefault="004C22BE" w:rsidP="004C22BE">
            <w:pPr>
              <w:rPr>
                <w:rFonts w:asciiTheme="majorHAnsi" w:hAnsiTheme="majorHAnsi" w:cstheme="majorHAnsi"/>
                <w:bCs/>
                <w:i/>
                <w:iCs/>
              </w:rPr>
            </w:pPr>
            <w:r>
              <w:rPr>
                <w:rFonts w:asciiTheme="majorHAnsi" w:hAnsiTheme="majorHAnsi" w:cstheme="majorHAnsi"/>
                <w:bCs/>
                <w:i/>
                <w:iCs/>
              </w:rPr>
              <w:t xml:space="preserve">Unbilled </w:t>
            </w:r>
            <w:r w:rsidRPr="00F35B44">
              <w:rPr>
                <w:rFonts w:asciiTheme="majorHAnsi" w:hAnsiTheme="majorHAnsi" w:cstheme="majorHAnsi"/>
                <w:bCs/>
                <w:i/>
                <w:iCs/>
              </w:rPr>
              <w:t>Expenditure</w:t>
            </w:r>
          </w:p>
        </w:tc>
        <w:tc>
          <w:tcPr>
            <w:tcW w:w="850" w:type="dxa"/>
          </w:tcPr>
          <w:p w14:paraId="5E9B8DC7" w14:textId="73CD4184" w:rsidR="004C22BE" w:rsidRPr="00F35B44" w:rsidRDefault="004C22BE" w:rsidP="004C22BE">
            <w:pPr>
              <w:rPr>
                <w:rFonts w:asciiTheme="majorHAnsi" w:hAnsiTheme="majorHAnsi" w:cstheme="majorHAnsi"/>
                <w:bCs/>
                <w:i/>
                <w:iCs/>
              </w:rPr>
            </w:pPr>
          </w:p>
        </w:tc>
      </w:tr>
      <w:tr w:rsidR="004C22BE" w:rsidRPr="00F35B44" w14:paraId="7A17051C" w14:textId="77777777" w:rsidTr="002F4A29">
        <w:tc>
          <w:tcPr>
            <w:tcW w:w="2405" w:type="dxa"/>
          </w:tcPr>
          <w:p w14:paraId="75DCA501" w14:textId="16503875" w:rsidR="004C22BE" w:rsidRPr="00F35B44" w:rsidRDefault="004C22BE" w:rsidP="004C22BE">
            <w:pPr>
              <w:rPr>
                <w:rFonts w:asciiTheme="majorHAnsi" w:hAnsiTheme="majorHAnsi" w:cstheme="majorHAnsi"/>
                <w:bCs/>
                <w:i/>
                <w:iCs/>
              </w:rPr>
            </w:pPr>
            <w:r w:rsidRPr="00F35B44">
              <w:rPr>
                <w:rFonts w:asciiTheme="majorHAnsi" w:hAnsiTheme="majorHAnsi" w:cstheme="majorHAnsi"/>
                <w:bCs/>
                <w:i/>
                <w:iCs/>
              </w:rPr>
              <w:t>Budget Remaining</w:t>
            </w:r>
          </w:p>
        </w:tc>
        <w:tc>
          <w:tcPr>
            <w:tcW w:w="851" w:type="dxa"/>
          </w:tcPr>
          <w:p w14:paraId="2CB30AFB" w14:textId="20FFD085" w:rsidR="004C22BE" w:rsidRPr="00F35B44" w:rsidRDefault="004C22BE" w:rsidP="004C22BE">
            <w:pPr>
              <w:rPr>
                <w:rFonts w:asciiTheme="majorHAnsi" w:hAnsiTheme="majorHAnsi" w:cstheme="majorHAnsi"/>
                <w:bCs/>
                <w:i/>
                <w:iCs/>
              </w:rPr>
            </w:pPr>
          </w:p>
        </w:tc>
        <w:tc>
          <w:tcPr>
            <w:tcW w:w="2268" w:type="dxa"/>
          </w:tcPr>
          <w:p w14:paraId="6BB8FD26" w14:textId="0F87D833" w:rsidR="004C22BE" w:rsidRPr="00F35B44" w:rsidRDefault="004C22BE" w:rsidP="004C22BE">
            <w:pPr>
              <w:rPr>
                <w:rFonts w:asciiTheme="majorHAnsi" w:hAnsiTheme="majorHAnsi" w:cstheme="majorHAnsi"/>
                <w:bCs/>
                <w:i/>
                <w:iCs/>
              </w:rPr>
            </w:pPr>
            <w:r>
              <w:rPr>
                <w:rFonts w:asciiTheme="majorHAnsi" w:hAnsiTheme="majorHAnsi" w:cstheme="majorHAnsi"/>
                <w:bCs/>
                <w:i/>
                <w:iCs/>
              </w:rPr>
              <w:t>Time Sensitive (Y/N)</w:t>
            </w:r>
          </w:p>
        </w:tc>
        <w:tc>
          <w:tcPr>
            <w:tcW w:w="708" w:type="dxa"/>
          </w:tcPr>
          <w:p w14:paraId="32D47CF6" w14:textId="10EF52C4" w:rsidR="004C22BE" w:rsidRPr="00F35B44" w:rsidRDefault="004C22BE" w:rsidP="004C22BE">
            <w:pPr>
              <w:rPr>
                <w:rFonts w:asciiTheme="majorHAnsi" w:hAnsiTheme="majorHAnsi" w:cstheme="majorHAnsi"/>
                <w:bCs/>
                <w:i/>
                <w:iCs/>
              </w:rPr>
            </w:pPr>
          </w:p>
        </w:tc>
        <w:tc>
          <w:tcPr>
            <w:tcW w:w="2268" w:type="dxa"/>
          </w:tcPr>
          <w:p w14:paraId="1CCAC169" w14:textId="697DE535" w:rsidR="004C22BE" w:rsidRPr="00F35B44" w:rsidRDefault="004C22BE" w:rsidP="004C22BE">
            <w:pPr>
              <w:rPr>
                <w:rFonts w:asciiTheme="majorHAnsi" w:hAnsiTheme="majorHAnsi" w:cstheme="majorHAnsi"/>
                <w:bCs/>
                <w:i/>
                <w:iCs/>
              </w:rPr>
            </w:pPr>
            <w:r>
              <w:rPr>
                <w:rFonts w:asciiTheme="majorHAnsi" w:hAnsiTheme="majorHAnsi" w:cstheme="majorHAnsi"/>
                <w:bCs/>
                <w:i/>
                <w:iCs/>
              </w:rPr>
              <w:t>Expiry Date</w:t>
            </w:r>
          </w:p>
        </w:tc>
        <w:tc>
          <w:tcPr>
            <w:tcW w:w="850" w:type="dxa"/>
          </w:tcPr>
          <w:p w14:paraId="296A9D08" w14:textId="5F44823A" w:rsidR="004C22BE" w:rsidRPr="00F35B44" w:rsidRDefault="004C22BE" w:rsidP="004C22BE">
            <w:pPr>
              <w:rPr>
                <w:rFonts w:asciiTheme="majorHAnsi" w:hAnsiTheme="majorHAnsi" w:cstheme="majorHAnsi"/>
                <w:bCs/>
                <w:i/>
                <w:iCs/>
              </w:rPr>
            </w:pPr>
          </w:p>
        </w:tc>
      </w:tr>
      <w:bookmarkEnd w:id="0"/>
    </w:tbl>
    <w:p w14:paraId="2F35D014" w14:textId="77777777" w:rsidR="00D21952" w:rsidRDefault="00D21952" w:rsidP="0055393D">
      <w:pPr>
        <w:rPr>
          <w:rFonts w:ascii="Arial" w:hAnsi="Arial" w:cs="Arial"/>
          <w:bCs/>
        </w:rPr>
      </w:pPr>
    </w:p>
    <w:sectPr w:rsidR="00D21952" w:rsidSect="000F6C63">
      <w:headerReference w:type="default" r:id="rId22"/>
      <w:pgSz w:w="12240" w:h="15840"/>
      <w:pgMar w:top="567" w:right="1440" w:bottom="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C47C74" w14:textId="77777777" w:rsidR="00D776E6" w:rsidRDefault="00D776E6" w:rsidP="005E6E50">
      <w:r>
        <w:separator/>
      </w:r>
    </w:p>
  </w:endnote>
  <w:endnote w:type="continuationSeparator" w:id="0">
    <w:p w14:paraId="3F4EED12" w14:textId="77777777" w:rsidR="00D776E6" w:rsidRDefault="00D776E6" w:rsidP="005E6E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4AF4FC" w14:textId="77777777" w:rsidR="00D776E6" w:rsidRDefault="00D776E6" w:rsidP="005E6E50">
      <w:r>
        <w:separator/>
      </w:r>
    </w:p>
  </w:footnote>
  <w:footnote w:type="continuationSeparator" w:id="0">
    <w:p w14:paraId="4B9480A5" w14:textId="77777777" w:rsidR="00D776E6" w:rsidRDefault="00D776E6" w:rsidP="005E6E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DEA9A" w14:textId="0553D85E" w:rsidR="005E6E50" w:rsidRPr="005E6E50" w:rsidRDefault="005E6E50">
    <w:pPr>
      <w:pStyle w:val="Header"/>
      <w:rPr>
        <w:sz w:val="20"/>
        <w:szCs w:val="20"/>
        <w:lang w:val="en-GB"/>
      </w:rPr>
    </w:pPr>
    <w:r w:rsidRPr="005E6E50">
      <w:rPr>
        <w:sz w:val="20"/>
        <w:szCs w:val="20"/>
        <w:lang w:val="en-GB"/>
      </w:rPr>
      <w:t>Version 1.</w:t>
    </w:r>
    <w:r w:rsidR="00903FE8">
      <w:rPr>
        <w:sz w:val="20"/>
        <w:szCs w:val="20"/>
        <w:lang w:val="en-GB"/>
      </w:rPr>
      <w:t>3</w:t>
    </w:r>
    <w:r w:rsidRPr="005E6E50">
      <w:rPr>
        <w:sz w:val="20"/>
        <w:szCs w:val="20"/>
        <w:lang w:val="en-GB"/>
      </w:rPr>
      <w:t xml:space="preserve"> </w:t>
    </w:r>
    <w:r w:rsidR="00903FE8">
      <w:rPr>
        <w:sz w:val="20"/>
        <w:szCs w:val="20"/>
        <w:lang w:val="en-GB"/>
      </w:rPr>
      <w:t>3</w:t>
    </w:r>
    <w:r w:rsidR="00903FE8" w:rsidRPr="00903FE8">
      <w:rPr>
        <w:sz w:val="20"/>
        <w:szCs w:val="20"/>
        <w:vertAlign w:val="superscript"/>
        <w:lang w:val="en-GB"/>
      </w:rPr>
      <w:t>rd</w:t>
    </w:r>
    <w:r w:rsidR="00903FE8">
      <w:rPr>
        <w:sz w:val="20"/>
        <w:szCs w:val="20"/>
        <w:lang w:val="en-GB"/>
      </w:rPr>
      <w:t xml:space="preserve"> January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1AF2245"/>
    <w:multiLevelType w:val="hybridMultilevel"/>
    <w:tmpl w:val="DB8402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45354F15"/>
    <w:multiLevelType w:val="multilevel"/>
    <w:tmpl w:val="C4D2489A"/>
    <w:lvl w:ilvl="0">
      <w:start w:val="1"/>
      <w:numFmt w:val="decimal"/>
      <w:pStyle w:val="Heading1111"/>
      <w:lvlText w:val="%1."/>
      <w:lvlJc w:val="left"/>
      <w:pPr>
        <w:tabs>
          <w:tab w:val="num" w:pos="709"/>
        </w:tabs>
        <w:ind w:left="709" w:hanging="567"/>
      </w:pPr>
      <w:rPr>
        <w:b/>
      </w:rPr>
    </w:lvl>
    <w:lvl w:ilvl="1">
      <w:start w:val="1"/>
      <w:numFmt w:val="decimal"/>
      <w:lvlText w:val="%1.%2."/>
      <w:lvlJc w:val="left"/>
      <w:pPr>
        <w:tabs>
          <w:tab w:val="num" w:pos="993"/>
        </w:tabs>
        <w:ind w:left="993" w:hanging="851"/>
      </w:pPr>
      <w:rPr>
        <w:b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7951703B"/>
    <w:multiLevelType w:val="hybridMultilevel"/>
    <w:tmpl w:val="BEE4B0F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9037553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37020027">
    <w:abstractNumId w:val="0"/>
  </w:num>
  <w:num w:numId="3" w16cid:durableId="1612936542">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F31"/>
    <w:rsid w:val="00003FDA"/>
    <w:rsid w:val="00004143"/>
    <w:rsid w:val="000129FC"/>
    <w:rsid w:val="000139F8"/>
    <w:rsid w:val="00013F25"/>
    <w:rsid w:val="00030D4D"/>
    <w:rsid w:val="00032473"/>
    <w:rsid w:val="00047843"/>
    <w:rsid w:val="00053541"/>
    <w:rsid w:val="00061932"/>
    <w:rsid w:val="00062D80"/>
    <w:rsid w:val="00064BD5"/>
    <w:rsid w:val="00073DF1"/>
    <w:rsid w:val="000846DE"/>
    <w:rsid w:val="00087C83"/>
    <w:rsid w:val="0009072B"/>
    <w:rsid w:val="000A11F9"/>
    <w:rsid w:val="000A68C5"/>
    <w:rsid w:val="000A70DF"/>
    <w:rsid w:val="000A7EAA"/>
    <w:rsid w:val="000A7F9B"/>
    <w:rsid w:val="000B12C3"/>
    <w:rsid w:val="000B65ED"/>
    <w:rsid w:val="000D0070"/>
    <w:rsid w:val="000E6A43"/>
    <w:rsid w:val="000E6BD3"/>
    <w:rsid w:val="000E7E9A"/>
    <w:rsid w:val="000F4388"/>
    <w:rsid w:val="000F6C63"/>
    <w:rsid w:val="00105A1A"/>
    <w:rsid w:val="00112076"/>
    <w:rsid w:val="0012353D"/>
    <w:rsid w:val="00125FBF"/>
    <w:rsid w:val="0016042F"/>
    <w:rsid w:val="0018478B"/>
    <w:rsid w:val="00186519"/>
    <w:rsid w:val="00191A6A"/>
    <w:rsid w:val="00194A2B"/>
    <w:rsid w:val="001A4C7F"/>
    <w:rsid w:val="001A7D29"/>
    <w:rsid w:val="001B4EF1"/>
    <w:rsid w:val="001E1ECC"/>
    <w:rsid w:val="001F2550"/>
    <w:rsid w:val="001F2BB3"/>
    <w:rsid w:val="001F4719"/>
    <w:rsid w:val="002061B8"/>
    <w:rsid w:val="0021147D"/>
    <w:rsid w:val="00222CD6"/>
    <w:rsid w:val="00233093"/>
    <w:rsid w:val="0023411B"/>
    <w:rsid w:val="00236A3D"/>
    <w:rsid w:val="00246A00"/>
    <w:rsid w:val="0025036C"/>
    <w:rsid w:val="00256C66"/>
    <w:rsid w:val="00257C87"/>
    <w:rsid w:val="002737F7"/>
    <w:rsid w:val="002A2957"/>
    <w:rsid w:val="002A46D2"/>
    <w:rsid w:val="002B0C09"/>
    <w:rsid w:val="002B769A"/>
    <w:rsid w:val="002C6AC3"/>
    <w:rsid w:val="002D0113"/>
    <w:rsid w:val="002F4A29"/>
    <w:rsid w:val="00304AD4"/>
    <w:rsid w:val="00304EBA"/>
    <w:rsid w:val="0030531D"/>
    <w:rsid w:val="0031300F"/>
    <w:rsid w:val="003139D7"/>
    <w:rsid w:val="00315153"/>
    <w:rsid w:val="00317704"/>
    <w:rsid w:val="003229AD"/>
    <w:rsid w:val="003400C5"/>
    <w:rsid w:val="003446BF"/>
    <w:rsid w:val="00374A42"/>
    <w:rsid w:val="00374B40"/>
    <w:rsid w:val="00384AE7"/>
    <w:rsid w:val="003918C4"/>
    <w:rsid w:val="00393992"/>
    <w:rsid w:val="003B0C4F"/>
    <w:rsid w:val="003B1022"/>
    <w:rsid w:val="003B3D66"/>
    <w:rsid w:val="003C2428"/>
    <w:rsid w:val="003C2933"/>
    <w:rsid w:val="003C3ADA"/>
    <w:rsid w:val="003C6C34"/>
    <w:rsid w:val="003D0AE8"/>
    <w:rsid w:val="003D20F6"/>
    <w:rsid w:val="003D32E4"/>
    <w:rsid w:val="003D496A"/>
    <w:rsid w:val="003D5C24"/>
    <w:rsid w:val="003E5088"/>
    <w:rsid w:val="004002DE"/>
    <w:rsid w:val="0040236E"/>
    <w:rsid w:val="00402D59"/>
    <w:rsid w:val="004064BD"/>
    <w:rsid w:val="00411FFA"/>
    <w:rsid w:val="004120D4"/>
    <w:rsid w:val="00416228"/>
    <w:rsid w:val="00417546"/>
    <w:rsid w:val="004252A5"/>
    <w:rsid w:val="00427684"/>
    <w:rsid w:val="00437E91"/>
    <w:rsid w:val="004550DE"/>
    <w:rsid w:val="004558CD"/>
    <w:rsid w:val="00461B55"/>
    <w:rsid w:val="00462A57"/>
    <w:rsid w:val="00462FA2"/>
    <w:rsid w:val="004631B1"/>
    <w:rsid w:val="00463C07"/>
    <w:rsid w:val="00486DE2"/>
    <w:rsid w:val="00496E9B"/>
    <w:rsid w:val="004A0274"/>
    <w:rsid w:val="004A3151"/>
    <w:rsid w:val="004B6A67"/>
    <w:rsid w:val="004C22BE"/>
    <w:rsid w:val="004C7DEB"/>
    <w:rsid w:val="004E6990"/>
    <w:rsid w:val="004F2121"/>
    <w:rsid w:val="004F58B8"/>
    <w:rsid w:val="005070EE"/>
    <w:rsid w:val="00514CAE"/>
    <w:rsid w:val="0051510A"/>
    <w:rsid w:val="00525283"/>
    <w:rsid w:val="005359B9"/>
    <w:rsid w:val="005509AA"/>
    <w:rsid w:val="00552F03"/>
    <w:rsid w:val="0055393D"/>
    <w:rsid w:val="005549C4"/>
    <w:rsid w:val="00566108"/>
    <w:rsid w:val="005711C8"/>
    <w:rsid w:val="00577270"/>
    <w:rsid w:val="0057748C"/>
    <w:rsid w:val="00587CB8"/>
    <w:rsid w:val="005A4BCE"/>
    <w:rsid w:val="005A7CD6"/>
    <w:rsid w:val="005B14B9"/>
    <w:rsid w:val="005B2975"/>
    <w:rsid w:val="005B48A5"/>
    <w:rsid w:val="005B6B18"/>
    <w:rsid w:val="005C46E9"/>
    <w:rsid w:val="005C63BF"/>
    <w:rsid w:val="005C7E60"/>
    <w:rsid w:val="005D2B01"/>
    <w:rsid w:val="005D46CE"/>
    <w:rsid w:val="005D5D27"/>
    <w:rsid w:val="005E2233"/>
    <w:rsid w:val="005E6E50"/>
    <w:rsid w:val="005F7B52"/>
    <w:rsid w:val="00614FCF"/>
    <w:rsid w:val="00615273"/>
    <w:rsid w:val="00620F1D"/>
    <w:rsid w:val="0062383F"/>
    <w:rsid w:val="0062651F"/>
    <w:rsid w:val="0063380B"/>
    <w:rsid w:val="00653319"/>
    <w:rsid w:val="00656423"/>
    <w:rsid w:val="006618E9"/>
    <w:rsid w:val="00661D34"/>
    <w:rsid w:val="00661FF5"/>
    <w:rsid w:val="00674545"/>
    <w:rsid w:val="0068292B"/>
    <w:rsid w:val="00693068"/>
    <w:rsid w:val="0069613E"/>
    <w:rsid w:val="006A0BFF"/>
    <w:rsid w:val="006A0F46"/>
    <w:rsid w:val="006B5EF9"/>
    <w:rsid w:val="006B6D57"/>
    <w:rsid w:val="006C1A52"/>
    <w:rsid w:val="006D0D2E"/>
    <w:rsid w:val="006E0DF2"/>
    <w:rsid w:val="006E6930"/>
    <w:rsid w:val="006E6C50"/>
    <w:rsid w:val="006F22BC"/>
    <w:rsid w:val="006F4CAD"/>
    <w:rsid w:val="00702E05"/>
    <w:rsid w:val="00711A49"/>
    <w:rsid w:val="007155F3"/>
    <w:rsid w:val="00720EF0"/>
    <w:rsid w:val="00731316"/>
    <w:rsid w:val="00731A0E"/>
    <w:rsid w:val="00746133"/>
    <w:rsid w:val="007517E5"/>
    <w:rsid w:val="00755EB9"/>
    <w:rsid w:val="007937B6"/>
    <w:rsid w:val="00797C3B"/>
    <w:rsid w:val="007A1876"/>
    <w:rsid w:val="007A5A44"/>
    <w:rsid w:val="007B3613"/>
    <w:rsid w:val="007B3CC6"/>
    <w:rsid w:val="007C01F0"/>
    <w:rsid w:val="007D2464"/>
    <w:rsid w:val="007D4877"/>
    <w:rsid w:val="007D589E"/>
    <w:rsid w:val="007E7A35"/>
    <w:rsid w:val="007F50C9"/>
    <w:rsid w:val="00800E88"/>
    <w:rsid w:val="008079A5"/>
    <w:rsid w:val="00815AC3"/>
    <w:rsid w:val="00817590"/>
    <w:rsid w:val="00823F31"/>
    <w:rsid w:val="00854097"/>
    <w:rsid w:val="00860781"/>
    <w:rsid w:val="00860F21"/>
    <w:rsid w:val="00866BC0"/>
    <w:rsid w:val="008709FD"/>
    <w:rsid w:val="00881D20"/>
    <w:rsid w:val="00893030"/>
    <w:rsid w:val="00894BEE"/>
    <w:rsid w:val="008A2F35"/>
    <w:rsid w:val="008A4B92"/>
    <w:rsid w:val="008C22A3"/>
    <w:rsid w:val="008C2845"/>
    <w:rsid w:val="008D0DF2"/>
    <w:rsid w:val="008D7A22"/>
    <w:rsid w:val="008E30DD"/>
    <w:rsid w:val="008F071F"/>
    <w:rsid w:val="008F0FB7"/>
    <w:rsid w:val="008F40B9"/>
    <w:rsid w:val="008F6F34"/>
    <w:rsid w:val="0090233B"/>
    <w:rsid w:val="00903975"/>
    <w:rsid w:val="00903FE8"/>
    <w:rsid w:val="0090730D"/>
    <w:rsid w:val="00912273"/>
    <w:rsid w:val="00921A18"/>
    <w:rsid w:val="0092237D"/>
    <w:rsid w:val="009245E8"/>
    <w:rsid w:val="009278FA"/>
    <w:rsid w:val="00931999"/>
    <w:rsid w:val="009460AC"/>
    <w:rsid w:val="00953939"/>
    <w:rsid w:val="00965E2B"/>
    <w:rsid w:val="00967594"/>
    <w:rsid w:val="00967F77"/>
    <w:rsid w:val="00977490"/>
    <w:rsid w:val="009834B8"/>
    <w:rsid w:val="00990BE1"/>
    <w:rsid w:val="00991555"/>
    <w:rsid w:val="0099369F"/>
    <w:rsid w:val="009A0416"/>
    <w:rsid w:val="009A42F1"/>
    <w:rsid w:val="009B0DC8"/>
    <w:rsid w:val="009B67E4"/>
    <w:rsid w:val="009C38B5"/>
    <w:rsid w:val="009D0A75"/>
    <w:rsid w:val="009D5B73"/>
    <w:rsid w:val="009D62B4"/>
    <w:rsid w:val="009E2150"/>
    <w:rsid w:val="009E3B45"/>
    <w:rsid w:val="009F308F"/>
    <w:rsid w:val="009F56C6"/>
    <w:rsid w:val="00A00918"/>
    <w:rsid w:val="00A10436"/>
    <w:rsid w:val="00A13D42"/>
    <w:rsid w:val="00A22D61"/>
    <w:rsid w:val="00A2669E"/>
    <w:rsid w:val="00A42DF8"/>
    <w:rsid w:val="00A4327C"/>
    <w:rsid w:val="00A62EFA"/>
    <w:rsid w:val="00A64D5D"/>
    <w:rsid w:val="00A65963"/>
    <w:rsid w:val="00A670A0"/>
    <w:rsid w:val="00A77A84"/>
    <w:rsid w:val="00A824D2"/>
    <w:rsid w:val="00A825A8"/>
    <w:rsid w:val="00A95EB7"/>
    <w:rsid w:val="00AB72D2"/>
    <w:rsid w:val="00AC469B"/>
    <w:rsid w:val="00AD11C9"/>
    <w:rsid w:val="00AD2C70"/>
    <w:rsid w:val="00AD3D52"/>
    <w:rsid w:val="00AE11AE"/>
    <w:rsid w:val="00AF1C6C"/>
    <w:rsid w:val="00AF6643"/>
    <w:rsid w:val="00B14242"/>
    <w:rsid w:val="00B16B5A"/>
    <w:rsid w:val="00B1760B"/>
    <w:rsid w:val="00B20612"/>
    <w:rsid w:val="00B2526B"/>
    <w:rsid w:val="00B259BD"/>
    <w:rsid w:val="00B33743"/>
    <w:rsid w:val="00B40005"/>
    <w:rsid w:val="00B432C7"/>
    <w:rsid w:val="00B444F7"/>
    <w:rsid w:val="00B5468B"/>
    <w:rsid w:val="00B6153E"/>
    <w:rsid w:val="00B649B0"/>
    <w:rsid w:val="00B65DDB"/>
    <w:rsid w:val="00B669A5"/>
    <w:rsid w:val="00B75B21"/>
    <w:rsid w:val="00B82E32"/>
    <w:rsid w:val="00B85733"/>
    <w:rsid w:val="00B91CBB"/>
    <w:rsid w:val="00B93DA7"/>
    <w:rsid w:val="00BA4797"/>
    <w:rsid w:val="00BA6C7F"/>
    <w:rsid w:val="00BA7227"/>
    <w:rsid w:val="00BB355D"/>
    <w:rsid w:val="00BC1C01"/>
    <w:rsid w:val="00BC7A38"/>
    <w:rsid w:val="00BD62C0"/>
    <w:rsid w:val="00BD75F8"/>
    <w:rsid w:val="00BD7896"/>
    <w:rsid w:val="00BF133A"/>
    <w:rsid w:val="00BF6D64"/>
    <w:rsid w:val="00BF7EE1"/>
    <w:rsid w:val="00C01E4B"/>
    <w:rsid w:val="00C12CC8"/>
    <w:rsid w:val="00C30C23"/>
    <w:rsid w:val="00C3628E"/>
    <w:rsid w:val="00C40974"/>
    <w:rsid w:val="00C410C5"/>
    <w:rsid w:val="00C469EE"/>
    <w:rsid w:val="00C562D6"/>
    <w:rsid w:val="00C719D1"/>
    <w:rsid w:val="00C84802"/>
    <w:rsid w:val="00C901E8"/>
    <w:rsid w:val="00CA08F5"/>
    <w:rsid w:val="00CA44ED"/>
    <w:rsid w:val="00CB2546"/>
    <w:rsid w:val="00CB2B57"/>
    <w:rsid w:val="00CB4248"/>
    <w:rsid w:val="00CD519B"/>
    <w:rsid w:val="00CF0857"/>
    <w:rsid w:val="00CF2285"/>
    <w:rsid w:val="00D067BE"/>
    <w:rsid w:val="00D07AD4"/>
    <w:rsid w:val="00D10937"/>
    <w:rsid w:val="00D1144E"/>
    <w:rsid w:val="00D203F9"/>
    <w:rsid w:val="00D21952"/>
    <w:rsid w:val="00D21EF1"/>
    <w:rsid w:val="00D27C5B"/>
    <w:rsid w:val="00D3276F"/>
    <w:rsid w:val="00D33851"/>
    <w:rsid w:val="00D42C36"/>
    <w:rsid w:val="00D47E01"/>
    <w:rsid w:val="00D533EB"/>
    <w:rsid w:val="00D71418"/>
    <w:rsid w:val="00D753E1"/>
    <w:rsid w:val="00D76FCD"/>
    <w:rsid w:val="00D776E6"/>
    <w:rsid w:val="00D80898"/>
    <w:rsid w:val="00D91E8F"/>
    <w:rsid w:val="00D92B17"/>
    <w:rsid w:val="00D940A8"/>
    <w:rsid w:val="00D95157"/>
    <w:rsid w:val="00DA3790"/>
    <w:rsid w:val="00DB6171"/>
    <w:rsid w:val="00DB7FF9"/>
    <w:rsid w:val="00DD2E58"/>
    <w:rsid w:val="00DD43C6"/>
    <w:rsid w:val="00E02D40"/>
    <w:rsid w:val="00E04E19"/>
    <w:rsid w:val="00E117A0"/>
    <w:rsid w:val="00E17210"/>
    <w:rsid w:val="00E23847"/>
    <w:rsid w:val="00E279D3"/>
    <w:rsid w:val="00E558E7"/>
    <w:rsid w:val="00E616E0"/>
    <w:rsid w:val="00E803D8"/>
    <w:rsid w:val="00E82E24"/>
    <w:rsid w:val="00E8349F"/>
    <w:rsid w:val="00E91C0C"/>
    <w:rsid w:val="00EB7A50"/>
    <w:rsid w:val="00ED51D7"/>
    <w:rsid w:val="00EF64B7"/>
    <w:rsid w:val="00F05DEF"/>
    <w:rsid w:val="00F066D3"/>
    <w:rsid w:val="00F12CD4"/>
    <w:rsid w:val="00F218BC"/>
    <w:rsid w:val="00F2724C"/>
    <w:rsid w:val="00F30BF1"/>
    <w:rsid w:val="00F31E69"/>
    <w:rsid w:val="00F350E1"/>
    <w:rsid w:val="00F353A2"/>
    <w:rsid w:val="00F35B44"/>
    <w:rsid w:val="00F3726C"/>
    <w:rsid w:val="00F402D3"/>
    <w:rsid w:val="00F40799"/>
    <w:rsid w:val="00F47745"/>
    <w:rsid w:val="00F514A7"/>
    <w:rsid w:val="00F52C4D"/>
    <w:rsid w:val="00F53337"/>
    <w:rsid w:val="00F6505F"/>
    <w:rsid w:val="00F6668D"/>
    <w:rsid w:val="00F763A3"/>
    <w:rsid w:val="00F77AE4"/>
    <w:rsid w:val="00F827FF"/>
    <w:rsid w:val="00F87A0C"/>
    <w:rsid w:val="00F91BA1"/>
    <w:rsid w:val="00FA3EAE"/>
    <w:rsid w:val="00FA5366"/>
    <w:rsid w:val="00FB5A3B"/>
    <w:rsid w:val="00FB7742"/>
    <w:rsid w:val="00FC50AA"/>
    <w:rsid w:val="00FD6B5E"/>
    <w:rsid w:val="00FE31EB"/>
    <w:rsid w:val="00FE4220"/>
    <w:rsid w:val="00FE4FD5"/>
    <w:rsid w:val="00FE6E77"/>
    <w:rsid w:val="00FF3AF5"/>
    <w:rsid w:val="00FF6D9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D9959D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Calibri"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2CD4"/>
    <w:rPr>
      <w:sz w:val="24"/>
      <w:szCs w:val="24"/>
      <w:lang w:val="en-US" w:eastAsia="en-US"/>
    </w:rPr>
  </w:style>
  <w:style w:type="paragraph" w:styleId="Heading1">
    <w:name w:val="heading 1"/>
    <w:basedOn w:val="Normal"/>
    <w:next w:val="Normal"/>
    <w:link w:val="Heading1Char"/>
    <w:uiPriority w:val="9"/>
    <w:qFormat/>
    <w:rsid w:val="0005354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D0AE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B259BD"/>
    <w:pPr>
      <w:keepNext/>
      <w:keepLines/>
      <w:spacing w:before="40"/>
      <w:outlineLvl w:val="2"/>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1E1ECC"/>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3F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95157"/>
    <w:rPr>
      <w:rFonts w:ascii="Segoe UI" w:hAnsi="Segoe UI" w:cs="Segoe UI"/>
      <w:sz w:val="18"/>
      <w:szCs w:val="18"/>
    </w:rPr>
  </w:style>
  <w:style w:type="character" w:customStyle="1" w:styleId="BalloonTextChar">
    <w:name w:val="Balloon Text Char"/>
    <w:link w:val="BalloonText"/>
    <w:uiPriority w:val="99"/>
    <w:semiHidden/>
    <w:rsid w:val="00D95157"/>
    <w:rPr>
      <w:rFonts w:ascii="Segoe UI" w:hAnsi="Segoe UI" w:cs="Segoe UI"/>
      <w:sz w:val="18"/>
      <w:szCs w:val="18"/>
      <w:lang w:val="en-US" w:eastAsia="en-US"/>
    </w:rPr>
  </w:style>
  <w:style w:type="paragraph" w:styleId="NoSpacing">
    <w:name w:val="No Spacing"/>
    <w:uiPriority w:val="1"/>
    <w:qFormat/>
    <w:rsid w:val="004B6A67"/>
    <w:rPr>
      <w:rFonts w:asciiTheme="minorHAnsi" w:eastAsiaTheme="minorHAnsi" w:hAnsiTheme="minorHAnsi" w:cstheme="minorBidi"/>
      <w:sz w:val="22"/>
      <w:szCs w:val="22"/>
      <w:lang w:eastAsia="en-US"/>
    </w:rPr>
  </w:style>
  <w:style w:type="character" w:customStyle="1" w:styleId="ListParagraphChar">
    <w:name w:val="List Paragraph Char"/>
    <w:link w:val="ListParagraph"/>
    <w:uiPriority w:val="34"/>
    <w:locked/>
    <w:rsid w:val="004B6A67"/>
    <w:rPr>
      <w:rFonts w:eastAsia="Times New Roman"/>
      <w:sz w:val="24"/>
      <w:szCs w:val="24"/>
      <w:lang w:val="x-none" w:eastAsia="x-none"/>
    </w:rPr>
  </w:style>
  <w:style w:type="paragraph" w:styleId="ListParagraph">
    <w:name w:val="List Paragraph"/>
    <w:basedOn w:val="Normal"/>
    <w:link w:val="ListParagraphChar"/>
    <w:uiPriority w:val="34"/>
    <w:qFormat/>
    <w:rsid w:val="004B6A67"/>
    <w:pPr>
      <w:ind w:left="720"/>
    </w:pPr>
    <w:rPr>
      <w:rFonts w:eastAsia="Times New Roman"/>
      <w:lang w:val="x-none" w:eastAsia="x-none"/>
    </w:rPr>
  </w:style>
  <w:style w:type="character" w:customStyle="1" w:styleId="Heading1111Char">
    <w:name w:val="Heading 1111 Char"/>
    <w:link w:val="Heading1111"/>
    <w:locked/>
    <w:rsid w:val="004B6A67"/>
    <w:rPr>
      <w:rFonts w:ascii="Arial" w:eastAsia="Times New Roman" w:hAnsi="Arial"/>
      <w:b/>
      <w:spacing w:val="-3"/>
      <w:sz w:val="24"/>
      <w:szCs w:val="24"/>
      <w:lang w:val="x-none" w:eastAsia="x-none"/>
    </w:rPr>
  </w:style>
  <w:style w:type="paragraph" w:customStyle="1" w:styleId="Heading1111">
    <w:name w:val="Heading 1111"/>
    <w:basedOn w:val="ListParagraph"/>
    <w:link w:val="Heading1111Char"/>
    <w:qFormat/>
    <w:rsid w:val="004B6A67"/>
    <w:pPr>
      <w:numPr>
        <w:numId w:val="1"/>
      </w:numPr>
      <w:tabs>
        <w:tab w:val="left" w:pos="-1440"/>
        <w:tab w:val="left" w:pos="-720"/>
        <w:tab w:val="left" w:pos="0"/>
        <w:tab w:val="left" w:pos="1080"/>
        <w:tab w:val="left" w:pos="1440"/>
      </w:tabs>
      <w:suppressAutoHyphens/>
      <w:spacing w:before="60" w:after="60" w:line="276" w:lineRule="auto"/>
      <w:contextualSpacing/>
      <w:jc w:val="both"/>
    </w:pPr>
    <w:rPr>
      <w:rFonts w:ascii="Arial" w:hAnsi="Arial"/>
      <w:b/>
      <w:spacing w:val="-3"/>
    </w:rPr>
  </w:style>
  <w:style w:type="paragraph" w:styleId="NormalWeb">
    <w:name w:val="Normal (Web)"/>
    <w:basedOn w:val="Normal"/>
    <w:uiPriority w:val="99"/>
    <w:semiHidden/>
    <w:unhideWhenUsed/>
    <w:rsid w:val="008F071F"/>
    <w:pPr>
      <w:spacing w:before="100" w:beforeAutospacing="1" w:after="100" w:afterAutospacing="1"/>
    </w:pPr>
    <w:rPr>
      <w:rFonts w:ascii="Times" w:eastAsiaTheme="minorEastAsia" w:hAnsi="Times"/>
      <w:sz w:val="20"/>
      <w:szCs w:val="20"/>
      <w:lang w:val="en-GB"/>
    </w:rPr>
  </w:style>
  <w:style w:type="character" w:styleId="Hyperlink">
    <w:name w:val="Hyperlink"/>
    <w:basedOn w:val="DefaultParagraphFont"/>
    <w:uiPriority w:val="99"/>
    <w:unhideWhenUsed/>
    <w:rsid w:val="00656423"/>
    <w:rPr>
      <w:color w:val="0563C1" w:themeColor="hyperlink"/>
      <w:u w:val="single"/>
    </w:rPr>
  </w:style>
  <w:style w:type="character" w:styleId="UnresolvedMention">
    <w:name w:val="Unresolved Mention"/>
    <w:basedOn w:val="DefaultParagraphFont"/>
    <w:uiPriority w:val="99"/>
    <w:semiHidden/>
    <w:unhideWhenUsed/>
    <w:rsid w:val="00656423"/>
    <w:rPr>
      <w:color w:val="605E5C"/>
      <w:shd w:val="clear" w:color="auto" w:fill="E1DFDD"/>
    </w:rPr>
  </w:style>
  <w:style w:type="paragraph" w:customStyle="1" w:styleId="xmsonormal">
    <w:name w:val="x_msonormal"/>
    <w:basedOn w:val="Normal"/>
    <w:rsid w:val="00C410C5"/>
    <w:rPr>
      <w:rFonts w:ascii="Calibri" w:eastAsiaTheme="minorHAnsi" w:hAnsi="Calibri" w:cs="Calibri"/>
      <w:sz w:val="22"/>
      <w:szCs w:val="22"/>
      <w:lang w:val="en-GB" w:eastAsia="en-GB"/>
    </w:rPr>
  </w:style>
  <w:style w:type="paragraph" w:styleId="Header">
    <w:name w:val="header"/>
    <w:basedOn w:val="Normal"/>
    <w:link w:val="HeaderChar"/>
    <w:uiPriority w:val="99"/>
    <w:unhideWhenUsed/>
    <w:rsid w:val="005E6E50"/>
    <w:pPr>
      <w:tabs>
        <w:tab w:val="center" w:pos="4513"/>
        <w:tab w:val="right" w:pos="9026"/>
      </w:tabs>
    </w:pPr>
  </w:style>
  <w:style w:type="character" w:customStyle="1" w:styleId="HeaderChar">
    <w:name w:val="Header Char"/>
    <w:basedOn w:val="DefaultParagraphFont"/>
    <w:link w:val="Header"/>
    <w:uiPriority w:val="99"/>
    <w:rsid w:val="005E6E50"/>
    <w:rPr>
      <w:sz w:val="24"/>
      <w:szCs w:val="24"/>
      <w:lang w:val="en-US" w:eastAsia="en-US"/>
    </w:rPr>
  </w:style>
  <w:style w:type="paragraph" w:styleId="Footer">
    <w:name w:val="footer"/>
    <w:basedOn w:val="Normal"/>
    <w:link w:val="FooterChar"/>
    <w:uiPriority w:val="99"/>
    <w:unhideWhenUsed/>
    <w:rsid w:val="005E6E50"/>
    <w:pPr>
      <w:tabs>
        <w:tab w:val="center" w:pos="4513"/>
        <w:tab w:val="right" w:pos="9026"/>
      </w:tabs>
    </w:pPr>
  </w:style>
  <w:style w:type="character" w:customStyle="1" w:styleId="FooterChar">
    <w:name w:val="Footer Char"/>
    <w:basedOn w:val="DefaultParagraphFont"/>
    <w:link w:val="Footer"/>
    <w:uiPriority w:val="99"/>
    <w:rsid w:val="005E6E50"/>
    <w:rPr>
      <w:sz w:val="24"/>
      <w:szCs w:val="24"/>
      <w:lang w:val="en-US" w:eastAsia="en-US"/>
    </w:rPr>
  </w:style>
  <w:style w:type="character" w:customStyle="1" w:styleId="Heading6Char">
    <w:name w:val="Heading 6 Char"/>
    <w:basedOn w:val="DefaultParagraphFont"/>
    <w:link w:val="Heading6"/>
    <w:uiPriority w:val="9"/>
    <w:semiHidden/>
    <w:rsid w:val="001E1ECC"/>
    <w:rPr>
      <w:rFonts w:asciiTheme="minorHAnsi" w:eastAsiaTheme="majorEastAsia" w:hAnsiTheme="minorHAnsi" w:cstheme="majorBidi"/>
      <w:i/>
      <w:iCs/>
      <w:color w:val="595959" w:themeColor="text1" w:themeTint="A6"/>
      <w:kern w:val="2"/>
      <w:sz w:val="22"/>
      <w:szCs w:val="22"/>
      <w:lang w:eastAsia="en-US"/>
      <w14:ligatures w14:val="standardContextual"/>
    </w:rPr>
  </w:style>
  <w:style w:type="character" w:styleId="FollowedHyperlink">
    <w:name w:val="FollowedHyperlink"/>
    <w:basedOn w:val="DefaultParagraphFont"/>
    <w:uiPriority w:val="99"/>
    <w:semiHidden/>
    <w:unhideWhenUsed/>
    <w:rsid w:val="003D0AE8"/>
    <w:rPr>
      <w:color w:val="954F72" w:themeColor="followedHyperlink"/>
      <w:u w:val="single"/>
    </w:rPr>
  </w:style>
  <w:style w:type="character" w:customStyle="1" w:styleId="Heading2Char">
    <w:name w:val="Heading 2 Char"/>
    <w:basedOn w:val="DefaultParagraphFont"/>
    <w:link w:val="Heading2"/>
    <w:uiPriority w:val="9"/>
    <w:semiHidden/>
    <w:rsid w:val="003D0AE8"/>
    <w:rPr>
      <w:rFonts w:asciiTheme="majorHAnsi" w:eastAsiaTheme="majorEastAsia" w:hAnsiTheme="majorHAnsi" w:cstheme="majorBidi"/>
      <w:color w:val="2E74B5" w:themeColor="accent1" w:themeShade="BF"/>
      <w:sz w:val="26"/>
      <w:szCs w:val="26"/>
      <w:lang w:val="en-US" w:eastAsia="en-US"/>
    </w:rPr>
  </w:style>
  <w:style w:type="character" w:customStyle="1" w:styleId="Heading1Char">
    <w:name w:val="Heading 1 Char"/>
    <w:basedOn w:val="DefaultParagraphFont"/>
    <w:link w:val="Heading1"/>
    <w:uiPriority w:val="9"/>
    <w:rsid w:val="00053541"/>
    <w:rPr>
      <w:rFonts w:asciiTheme="majorHAnsi" w:eastAsiaTheme="majorEastAsia" w:hAnsiTheme="majorHAnsi" w:cstheme="majorBidi"/>
      <w:color w:val="2E74B5" w:themeColor="accent1" w:themeShade="BF"/>
      <w:sz w:val="32"/>
      <w:szCs w:val="32"/>
      <w:lang w:val="en-US" w:eastAsia="en-US"/>
    </w:rPr>
  </w:style>
  <w:style w:type="character" w:customStyle="1" w:styleId="Heading3Char">
    <w:name w:val="Heading 3 Char"/>
    <w:basedOn w:val="DefaultParagraphFont"/>
    <w:link w:val="Heading3"/>
    <w:uiPriority w:val="9"/>
    <w:semiHidden/>
    <w:rsid w:val="00B259BD"/>
    <w:rPr>
      <w:rFonts w:asciiTheme="majorHAnsi" w:eastAsiaTheme="majorEastAsia" w:hAnsiTheme="majorHAnsi" w:cstheme="majorBidi"/>
      <w:color w:val="1F4D78" w:themeColor="accent1" w:themeShade="7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92674">
      <w:bodyDiv w:val="1"/>
      <w:marLeft w:val="0"/>
      <w:marRight w:val="0"/>
      <w:marTop w:val="0"/>
      <w:marBottom w:val="0"/>
      <w:divBdr>
        <w:top w:val="none" w:sz="0" w:space="0" w:color="auto"/>
        <w:left w:val="none" w:sz="0" w:space="0" w:color="auto"/>
        <w:bottom w:val="none" w:sz="0" w:space="0" w:color="auto"/>
        <w:right w:val="none" w:sz="0" w:space="0" w:color="auto"/>
      </w:divBdr>
    </w:div>
    <w:div w:id="95641573">
      <w:bodyDiv w:val="1"/>
      <w:marLeft w:val="0"/>
      <w:marRight w:val="0"/>
      <w:marTop w:val="0"/>
      <w:marBottom w:val="0"/>
      <w:divBdr>
        <w:top w:val="none" w:sz="0" w:space="0" w:color="auto"/>
        <w:left w:val="none" w:sz="0" w:space="0" w:color="auto"/>
        <w:bottom w:val="none" w:sz="0" w:space="0" w:color="auto"/>
        <w:right w:val="none" w:sz="0" w:space="0" w:color="auto"/>
      </w:divBdr>
    </w:div>
    <w:div w:id="122964929">
      <w:bodyDiv w:val="1"/>
      <w:marLeft w:val="0"/>
      <w:marRight w:val="0"/>
      <w:marTop w:val="0"/>
      <w:marBottom w:val="0"/>
      <w:divBdr>
        <w:top w:val="none" w:sz="0" w:space="0" w:color="auto"/>
        <w:left w:val="none" w:sz="0" w:space="0" w:color="auto"/>
        <w:bottom w:val="none" w:sz="0" w:space="0" w:color="auto"/>
        <w:right w:val="none" w:sz="0" w:space="0" w:color="auto"/>
      </w:divBdr>
    </w:div>
    <w:div w:id="242878689">
      <w:bodyDiv w:val="1"/>
      <w:marLeft w:val="0"/>
      <w:marRight w:val="0"/>
      <w:marTop w:val="0"/>
      <w:marBottom w:val="0"/>
      <w:divBdr>
        <w:top w:val="none" w:sz="0" w:space="0" w:color="auto"/>
        <w:left w:val="none" w:sz="0" w:space="0" w:color="auto"/>
        <w:bottom w:val="none" w:sz="0" w:space="0" w:color="auto"/>
        <w:right w:val="none" w:sz="0" w:space="0" w:color="auto"/>
      </w:divBdr>
    </w:div>
    <w:div w:id="280960791">
      <w:bodyDiv w:val="1"/>
      <w:marLeft w:val="0"/>
      <w:marRight w:val="0"/>
      <w:marTop w:val="0"/>
      <w:marBottom w:val="0"/>
      <w:divBdr>
        <w:top w:val="none" w:sz="0" w:space="0" w:color="auto"/>
        <w:left w:val="none" w:sz="0" w:space="0" w:color="auto"/>
        <w:bottom w:val="none" w:sz="0" w:space="0" w:color="auto"/>
        <w:right w:val="none" w:sz="0" w:space="0" w:color="auto"/>
      </w:divBdr>
    </w:div>
    <w:div w:id="316495814">
      <w:bodyDiv w:val="1"/>
      <w:marLeft w:val="0"/>
      <w:marRight w:val="0"/>
      <w:marTop w:val="0"/>
      <w:marBottom w:val="0"/>
      <w:divBdr>
        <w:top w:val="none" w:sz="0" w:space="0" w:color="auto"/>
        <w:left w:val="none" w:sz="0" w:space="0" w:color="auto"/>
        <w:bottom w:val="none" w:sz="0" w:space="0" w:color="auto"/>
        <w:right w:val="none" w:sz="0" w:space="0" w:color="auto"/>
      </w:divBdr>
      <w:divsChild>
        <w:div w:id="557086117">
          <w:marLeft w:val="0"/>
          <w:marRight w:val="0"/>
          <w:marTop w:val="0"/>
          <w:marBottom w:val="0"/>
          <w:divBdr>
            <w:top w:val="none" w:sz="0" w:space="0" w:color="auto"/>
            <w:left w:val="none" w:sz="0" w:space="0" w:color="auto"/>
            <w:bottom w:val="none" w:sz="0" w:space="0" w:color="auto"/>
            <w:right w:val="none" w:sz="0" w:space="0" w:color="auto"/>
          </w:divBdr>
        </w:div>
        <w:div w:id="1512375504">
          <w:marLeft w:val="0"/>
          <w:marRight w:val="0"/>
          <w:marTop w:val="0"/>
          <w:marBottom w:val="0"/>
          <w:divBdr>
            <w:top w:val="none" w:sz="0" w:space="0" w:color="auto"/>
            <w:left w:val="none" w:sz="0" w:space="0" w:color="auto"/>
            <w:bottom w:val="none" w:sz="0" w:space="0" w:color="auto"/>
            <w:right w:val="none" w:sz="0" w:space="0" w:color="auto"/>
          </w:divBdr>
        </w:div>
        <w:div w:id="708846226">
          <w:marLeft w:val="0"/>
          <w:marRight w:val="0"/>
          <w:marTop w:val="0"/>
          <w:marBottom w:val="0"/>
          <w:divBdr>
            <w:top w:val="none" w:sz="0" w:space="0" w:color="auto"/>
            <w:left w:val="none" w:sz="0" w:space="0" w:color="auto"/>
            <w:bottom w:val="none" w:sz="0" w:space="0" w:color="auto"/>
            <w:right w:val="none" w:sz="0" w:space="0" w:color="auto"/>
          </w:divBdr>
        </w:div>
        <w:div w:id="1026370410">
          <w:marLeft w:val="0"/>
          <w:marRight w:val="0"/>
          <w:marTop w:val="0"/>
          <w:marBottom w:val="0"/>
          <w:divBdr>
            <w:top w:val="none" w:sz="0" w:space="0" w:color="auto"/>
            <w:left w:val="none" w:sz="0" w:space="0" w:color="auto"/>
            <w:bottom w:val="none" w:sz="0" w:space="0" w:color="auto"/>
            <w:right w:val="none" w:sz="0" w:space="0" w:color="auto"/>
          </w:divBdr>
        </w:div>
        <w:div w:id="183523549">
          <w:marLeft w:val="0"/>
          <w:marRight w:val="0"/>
          <w:marTop w:val="0"/>
          <w:marBottom w:val="0"/>
          <w:divBdr>
            <w:top w:val="none" w:sz="0" w:space="0" w:color="auto"/>
            <w:left w:val="none" w:sz="0" w:space="0" w:color="auto"/>
            <w:bottom w:val="none" w:sz="0" w:space="0" w:color="auto"/>
            <w:right w:val="none" w:sz="0" w:space="0" w:color="auto"/>
          </w:divBdr>
        </w:div>
        <w:div w:id="863056172">
          <w:marLeft w:val="0"/>
          <w:marRight w:val="0"/>
          <w:marTop w:val="0"/>
          <w:marBottom w:val="0"/>
          <w:divBdr>
            <w:top w:val="none" w:sz="0" w:space="0" w:color="auto"/>
            <w:left w:val="none" w:sz="0" w:space="0" w:color="auto"/>
            <w:bottom w:val="none" w:sz="0" w:space="0" w:color="auto"/>
            <w:right w:val="none" w:sz="0" w:space="0" w:color="auto"/>
          </w:divBdr>
        </w:div>
        <w:div w:id="1976524952">
          <w:marLeft w:val="0"/>
          <w:marRight w:val="0"/>
          <w:marTop w:val="0"/>
          <w:marBottom w:val="0"/>
          <w:divBdr>
            <w:top w:val="none" w:sz="0" w:space="0" w:color="auto"/>
            <w:left w:val="none" w:sz="0" w:space="0" w:color="auto"/>
            <w:bottom w:val="none" w:sz="0" w:space="0" w:color="auto"/>
            <w:right w:val="none" w:sz="0" w:space="0" w:color="auto"/>
          </w:divBdr>
        </w:div>
        <w:div w:id="1139952377">
          <w:marLeft w:val="0"/>
          <w:marRight w:val="0"/>
          <w:marTop w:val="0"/>
          <w:marBottom w:val="0"/>
          <w:divBdr>
            <w:top w:val="none" w:sz="0" w:space="0" w:color="auto"/>
            <w:left w:val="none" w:sz="0" w:space="0" w:color="auto"/>
            <w:bottom w:val="none" w:sz="0" w:space="0" w:color="auto"/>
            <w:right w:val="none" w:sz="0" w:space="0" w:color="auto"/>
          </w:divBdr>
        </w:div>
        <w:div w:id="1600021851">
          <w:marLeft w:val="0"/>
          <w:marRight w:val="0"/>
          <w:marTop w:val="0"/>
          <w:marBottom w:val="0"/>
          <w:divBdr>
            <w:top w:val="none" w:sz="0" w:space="0" w:color="auto"/>
            <w:left w:val="none" w:sz="0" w:space="0" w:color="auto"/>
            <w:bottom w:val="none" w:sz="0" w:space="0" w:color="auto"/>
            <w:right w:val="none" w:sz="0" w:space="0" w:color="auto"/>
          </w:divBdr>
        </w:div>
        <w:div w:id="1961061350">
          <w:marLeft w:val="0"/>
          <w:marRight w:val="0"/>
          <w:marTop w:val="0"/>
          <w:marBottom w:val="0"/>
          <w:divBdr>
            <w:top w:val="none" w:sz="0" w:space="0" w:color="auto"/>
            <w:left w:val="none" w:sz="0" w:space="0" w:color="auto"/>
            <w:bottom w:val="none" w:sz="0" w:space="0" w:color="auto"/>
            <w:right w:val="none" w:sz="0" w:space="0" w:color="auto"/>
          </w:divBdr>
        </w:div>
        <w:div w:id="272632997">
          <w:marLeft w:val="0"/>
          <w:marRight w:val="0"/>
          <w:marTop w:val="0"/>
          <w:marBottom w:val="0"/>
          <w:divBdr>
            <w:top w:val="none" w:sz="0" w:space="0" w:color="auto"/>
            <w:left w:val="none" w:sz="0" w:space="0" w:color="auto"/>
            <w:bottom w:val="none" w:sz="0" w:space="0" w:color="auto"/>
            <w:right w:val="none" w:sz="0" w:space="0" w:color="auto"/>
          </w:divBdr>
        </w:div>
      </w:divsChild>
    </w:div>
    <w:div w:id="380521862">
      <w:bodyDiv w:val="1"/>
      <w:marLeft w:val="0"/>
      <w:marRight w:val="0"/>
      <w:marTop w:val="0"/>
      <w:marBottom w:val="0"/>
      <w:divBdr>
        <w:top w:val="none" w:sz="0" w:space="0" w:color="auto"/>
        <w:left w:val="none" w:sz="0" w:space="0" w:color="auto"/>
        <w:bottom w:val="none" w:sz="0" w:space="0" w:color="auto"/>
        <w:right w:val="none" w:sz="0" w:space="0" w:color="auto"/>
      </w:divBdr>
    </w:div>
    <w:div w:id="397477691">
      <w:bodyDiv w:val="1"/>
      <w:marLeft w:val="0"/>
      <w:marRight w:val="0"/>
      <w:marTop w:val="0"/>
      <w:marBottom w:val="0"/>
      <w:divBdr>
        <w:top w:val="none" w:sz="0" w:space="0" w:color="auto"/>
        <w:left w:val="none" w:sz="0" w:space="0" w:color="auto"/>
        <w:bottom w:val="none" w:sz="0" w:space="0" w:color="auto"/>
        <w:right w:val="none" w:sz="0" w:space="0" w:color="auto"/>
      </w:divBdr>
    </w:div>
    <w:div w:id="415324309">
      <w:bodyDiv w:val="1"/>
      <w:marLeft w:val="0"/>
      <w:marRight w:val="0"/>
      <w:marTop w:val="0"/>
      <w:marBottom w:val="0"/>
      <w:divBdr>
        <w:top w:val="none" w:sz="0" w:space="0" w:color="auto"/>
        <w:left w:val="none" w:sz="0" w:space="0" w:color="auto"/>
        <w:bottom w:val="none" w:sz="0" w:space="0" w:color="auto"/>
        <w:right w:val="none" w:sz="0" w:space="0" w:color="auto"/>
      </w:divBdr>
    </w:div>
    <w:div w:id="421218878">
      <w:bodyDiv w:val="1"/>
      <w:marLeft w:val="0"/>
      <w:marRight w:val="0"/>
      <w:marTop w:val="0"/>
      <w:marBottom w:val="0"/>
      <w:divBdr>
        <w:top w:val="none" w:sz="0" w:space="0" w:color="auto"/>
        <w:left w:val="none" w:sz="0" w:space="0" w:color="auto"/>
        <w:bottom w:val="none" w:sz="0" w:space="0" w:color="auto"/>
        <w:right w:val="none" w:sz="0" w:space="0" w:color="auto"/>
      </w:divBdr>
    </w:div>
    <w:div w:id="424693933">
      <w:bodyDiv w:val="1"/>
      <w:marLeft w:val="0"/>
      <w:marRight w:val="0"/>
      <w:marTop w:val="0"/>
      <w:marBottom w:val="0"/>
      <w:divBdr>
        <w:top w:val="none" w:sz="0" w:space="0" w:color="auto"/>
        <w:left w:val="none" w:sz="0" w:space="0" w:color="auto"/>
        <w:bottom w:val="none" w:sz="0" w:space="0" w:color="auto"/>
        <w:right w:val="none" w:sz="0" w:space="0" w:color="auto"/>
      </w:divBdr>
    </w:div>
    <w:div w:id="429007954">
      <w:bodyDiv w:val="1"/>
      <w:marLeft w:val="0"/>
      <w:marRight w:val="0"/>
      <w:marTop w:val="0"/>
      <w:marBottom w:val="0"/>
      <w:divBdr>
        <w:top w:val="none" w:sz="0" w:space="0" w:color="auto"/>
        <w:left w:val="none" w:sz="0" w:space="0" w:color="auto"/>
        <w:bottom w:val="none" w:sz="0" w:space="0" w:color="auto"/>
        <w:right w:val="none" w:sz="0" w:space="0" w:color="auto"/>
      </w:divBdr>
    </w:div>
    <w:div w:id="529220232">
      <w:bodyDiv w:val="1"/>
      <w:marLeft w:val="0"/>
      <w:marRight w:val="0"/>
      <w:marTop w:val="0"/>
      <w:marBottom w:val="0"/>
      <w:divBdr>
        <w:top w:val="none" w:sz="0" w:space="0" w:color="auto"/>
        <w:left w:val="none" w:sz="0" w:space="0" w:color="auto"/>
        <w:bottom w:val="none" w:sz="0" w:space="0" w:color="auto"/>
        <w:right w:val="none" w:sz="0" w:space="0" w:color="auto"/>
      </w:divBdr>
    </w:div>
    <w:div w:id="529421163">
      <w:bodyDiv w:val="1"/>
      <w:marLeft w:val="0"/>
      <w:marRight w:val="0"/>
      <w:marTop w:val="0"/>
      <w:marBottom w:val="0"/>
      <w:divBdr>
        <w:top w:val="none" w:sz="0" w:space="0" w:color="auto"/>
        <w:left w:val="none" w:sz="0" w:space="0" w:color="auto"/>
        <w:bottom w:val="none" w:sz="0" w:space="0" w:color="auto"/>
        <w:right w:val="none" w:sz="0" w:space="0" w:color="auto"/>
      </w:divBdr>
    </w:div>
    <w:div w:id="603154705">
      <w:bodyDiv w:val="1"/>
      <w:marLeft w:val="0"/>
      <w:marRight w:val="0"/>
      <w:marTop w:val="0"/>
      <w:marBottom w:val="0"/>
      <w:divBdr>
        <w:top w:val="none" w:sz="0" w:space="0" w:color="auto"/>
        <w:left w:val="none" w:sz="0" w:space="0" w:color="auto"/>
        <w:bottom w:val="none" w:sz="0" w:space="0" w:color="auto"/>
        <w:right w:val="none" w:sz="0" w:space="0" w:color="auto"/>
      </w:divBdr>
    </w:div>
    <w:div w:id="721363777">
      <w:bodyDiv w:val="1"/>
      <w:marLeft w:val="0"/>
      <w:marRight w:val="0"/>
      <w:marTop w:val="0"/>
      <w:marBottom w:val="0"/>
      <w:divBdr>
        <w:top w:val="none" w:sz="0" w:space="0" w:color="auto"/>
        <w:left w:val="none" w:sz="0" w:space="0" w:color="auto"/>
        <w:bottom w:val="none" w:sz="0" w:space="0" w:color="auto"/>
        <w:right w:val="none" w:sz="0" w:space="0" w:color="auto"/>
      </w:divBdr>
    </w:div>
    <w:div w:id="744961428">
      <w:bodyDiv w:val="1"/>
      <w:marLeft w:val="0"/>
      <w:marRight w:val="0"/>
      <w:marTop w:val="0"/>
      <w:marBottom w:val="0"/>
      <w:divBdr>
        <w:top w:val="none" w:sz="0" w:space="0" w:color="auto"/>
        <w:left w:val="none" w:sz="0" w:space="0" w:color="auto"/>
        <w:bottom w:val="none" w:sz="0" w:space="0" w:color="auto"/>
        <w:right w:val="none" w:sz="0" w:space="0" w:color="auto"/>
      </w:divBdr>
    </w:div>
    <w:div w:id="754205866">
      <w:bodyDiv w:val="1"/>
      <w:marLeft w:val="0"/>
      <w:marRight w:val="0"/>
      <w:marTop w:val="0"/>
      <w:marBottom w:val="0"/>
      <w:divBdr>
        <w:top w:val="none" w:sz="0" w:space="0" w:color="auto"/>
        <w:left w:val="none" w:sz="0" w:space="0" w:color="auto"/>
        <w:bottom w:val="none" w:sz="0" w:space="0" w:color="auto"/>
        <w:right w:val="none" w:sz="0" w:space="0" w:color="auto"/>
      </w:divBdr>
    </w:div>
    <w:div w:id="766923556">
      <w:bodyDiv w:val="1"/>
      <w:marLeft w:val="0"/>
      <w:marRight w:val="0"/>
      <w:marTop w:val="0"/>
      <w:marBottom w:val="0"/>
      <w:divBdr>
        <w:top w:val="none" w:sz="0" w:space="0" w:color="auto"/>
        <w:left w:val="none" w:sz="0" w:space="0" w:color="auto"/>
        <w:bottom w:val="none" w:sz="0" w:space="0" w:color="auto"/>
        <w:right w:val="none" w:sz="0" w:space="0" w:color="auto"/>
      </w:divBdr>
      <w:divsChild>
        <w:div w:id="1982535799">
          <w:marLeft w:val="0"/>
          <w:marRight w:val="0"/>
          <w:marTop w:val="0"/>
          <w:marBottom w:val="0"/>
          <w:divBdr>
            <w:top w:val="none" w:sz="0" w:space="0" w:color="auto"/>
            <w:left w:val="none" w:sz="0" w:space="0" w:color="auto"/>
            <w:bottom w:val="none" w:sz="0" w:space="0" w:color="auto"/>
            <w:right w:val="none" w:sz="0" w:space="0" w:color="auto"/>
          </w:divBdr>
          <w:divsChild>
            <w:div w:id="21283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43852">
      <w:bodyDiv w:val="1"/>
      <w:marLeft w:val="0"/>
      <w:marRight w:val="0"/>
      <w:marTop w:val="0"/>
      <w:marBottom w:val="0"/>
      <w:divBdr>
        <w:top w:val="none" w:sz="0" w:space="0" w:color="auto"/>
        <w:left w:val="none" w:sz="0" w:space="0" w:color="auto"/>
        <w:bottom w:val="none" w:sz="0" w:space="0" w:color="auto"/>
        <w:right w:val="none" w:sz="0" w:space="0" w:color="auto"/>
      </w:divBdr>
      <w:divsChild>
        <w:div w:id="279148394">
          <w:marLeft w:val="0"/>
          <w:marRight w:val="0"/>
          <w:marTop w:val="0"/>
          <w:marBottom w:val="0"/>
          <w:divBdr>
            <w:top w:val="none" w:sz="0" w:space="0" w:color="auto"/>
            <w:left w:val="none" w:sz="0" w:space="0" w:color="auto"/>
            <w:bottom w:val="none" w:sz="0" w:space="0" w:color="auto"/>
            <w:right w:val="none" w:sz="0" w:space="0" w:color="auto"/>
          </w:divBdr>
        </w:div>
        <w:div w:id="1153717179">
          <w:marLeft w:val="0"/>
          <w:marRight w:val="0"/>
          <w:marTop w:val="0"/>
          <w:marBottom w:val="0"/>
          <w:divBdr>
            <w:top w:val="none" w:sz="0" w:space="0" w:color="auto"/>
            <w:left w:val="none" w:sz="0" w:space="0" w:color="auto"/>
            <w:bottom w:val="none" w:sz="0" w:space="0" w:color="auto"/>
            <w:right w:val="none" w:sz="0" w:space="0" w:color="auto"/>
          </w:divBdr>
        </w:div>
        <w:div w:id="1089890199">
          <w:marLeft w:val="0"/>
          <w:marRight w:val="0"/>
          <w:marTop w:val="0"/>
          <w:marBottom w:val="0"/>
          <w:divBdr>
            <w:top w:val="none" w:sz="0" w:space="0" w:color="auto"/>
            <w:left w:val="none" w:sz="0" w:space="0" w:color="auto"/>
            <w:bottom w:val="none" w:sz="0" w:space="0" w:color="auto"/>
            <w:right w:val="none" w:sz="0" w:space="0" w:color="auto"/>
          </w:divBdr>
        </w:div>
        <w:div w:id="623851165">
          <w:marLeft w:val="0"/>
          <w:marRight w:val="0"/>
          <w:marTop w:val="0"/>
          <w:marBottom w:val="0"/>
          <w:divBdr>
            <w:top w:val="none" w:sz="0" w:space="0" w:color="auto"/>
            <w:left w:val="none" w:sz="0" w:space="0" w:color="auto"/>
            <w:bottom w:val="none" w:sz="0" w:space="0" w:color="auto"/>
            <w:right w:val="none" w:sz="0" w:space="0" w:color="auto"/>
          </w:divBdr>
        </w:div>
        <w:div w:id="1226451528">
          <w:marLeft w:val="0"/>
          <w:marRight w:val="0"/>
          <w:marTop w:val="0"/>
          <w:marBottom w:val="0"/>
          <w:divBdr>
            <w:top w:val="none" w:sz="0" w:space="0" w:color="auto"/>
            <w:left w:val="none" w:sz="0" w:space="0" w:color="auto"/>
            <w:bottom w:val="none" w:sz="0" w:space="0" w:color="auto"/>
            <w:right w:val="none" w:sz="0" w:space="0" w:color="auto"/>
          </w:divBdr>
        </w:div>
        <w:div w:id="648556682">
          <w:marLeft w:val="0"/>
          <w:marRight w:val="0"/>
          <w:marTop w:val="0"/>
          <w:marBottom w:val="0"/>
          <w:divBdr>
            <w:top w:val="none" w:sz="0" w:space="0" w:color="auto"/>
            <w:left w:val="none" w:sz="0" w:space="0" w:color="auto"/>
            <w:bottom w:val="none" w:sz="0" w:space="0" w:color="auto"/>
            <w:right w:val="none" w:sz="0" w:space="0" w:color="auto"/>
          </w:divBdr>
        </w:div>
        <w:div w:id="1064178571">
          <w:marLeft w:val="0"/>
          <w:marRight w:val="0"/>
          <w:marTop w:val="0"/>
          <w:marBottom w:val="0"/>
          <w:divBdr>
            <w:top w:val="none" w:sz="0" w:space="0" w:color="auto"/>
            <w:left w:val="none" w:sz="0" w:space="0" w:color="auto"/>
            <w:bottom w:val="none" w:sz="0" w:space="0" w:color="auto"/>
            <w:right w:val="none" w:sz="0" w:space="0" w:color="auto"/>
          </w:divBdr>
        </w:div>
        <w:div w:id="1273515456">
          <w:marLeft w:val="0"/>
          <w:marRight w:val="0"/>
          <w:marTop w:val="0"/>
          <w:marBottom w:val="0"/>
          <w:divBdr>
            <w:top w:val="none" w:sz="0" w:space="0" w:color="auto"/>
            <w:left w:val="none" w:sz="0" w:space="0" w:color="auto"/>
            <w:bottom w:val="none" w:sz="0" w:space="0" w:color="auto"/>
            <w:right w:val="none" w:sz="0" w:space="0" w:color="auto"/>
          </w:divBdr>
        </w:div>
        <w:div w:id="1484539739">
          <w:marLeft w:val="0"/>
          <w:marRight w:val="0"/>
          <w:marTop w:val="0"/>
          <w:marBottom w:val="0"/>
          <w:divBdr>
            <w:top w:val="none" w:sz="0" w:space="0" w:color="auto"/>
            <w:left w:val="none" w:sz="0" w:space="0" w:color="auto"/>
            <w:bottom w:val="none" w:sz="0" w:space="0" w:color="auto"/>
            <w:right w:val="none" w:sz="0" w:space="0" w:color="auto"/>
          </w:divBdr>
        </w:div>
        <w:div w:id="469371660">
          <w:marLeft w:val="0"/>
          <w:marRight w:val="0"/>
          <w:marTop w:val="0"/>
          <w:marBottom w:val="0"/>
          <w:divBdr>
            <w:top w:val="none" w:sz="0" w:space="0" w:color="auto"/>
            <w:left w:val="none" w:sz="0" w:space="0" w:color="auto"/>
            <w:bottom w:val="none" w:sz="0" w:space="0" w:color="auto"/>
            <w:right w:val="none" w:sz="0" w:space="0" w:color="auto"/>
          </w:divBdr>
        </w:div>
        <w:div w:id="1417557124">
          <w:marLeft w:val="0"/>
          <w:marRight w:val="0"/>
          <w:marTop w:val="0"/>
          <w:marBottom w:val="0"/>
          <w:divBdr>
            <w:top w:val="none" w:sz="0" w:space="0" w:color="auto"/>
            <w:left w:val="none" w:sz="0" w:space="0" w:color="auto"/>
            <w:bottom w:val="none" w:sz="0" w:space="0" w:color="auto"/>
            <w:right w:val="none" w:sz="0" w:space="0" w:color="auto"/>
          </w:divBdr>
        </w:div>
      </w:divsChild>
    </w:div>
    <w:div w:id="919946439">
      <w:bodyDiv w:val="1"/>
      <w:marLeft w:val="0"/>
      <w:marRight w:val="0"/>
      <w:marTop w:val="0"/>
      <w:marBottom w:val="0"/>
      <w:divBdr>
        <w:top w:val="none" w:sz="0" w:space="0" w:color="auto"/>
        <w:left w:val="none" w:sz="0" w:space="0" w:color="auto"/>
        <w:bottom w:val="none" w:sz="0" w:space="0" w:color="auto"/>
        <w:right w:val="none" w:sz="0" w:space="0" w:color="auto"/>
      </w:divBdr>
    </w:div>
    <w:div w:id="1016880677">
      <w:bodyDiv w:val="1"/>
      <w:marLeft w:val="0"/>
      <w:marRight w:val="0"/>
      <w:marTop w:val="0"/>
      <w:marBottom w:val="0"/>
      <w:divBdr>
        <w:top w:val="none" w:sz="0" w:space="0" w:color="auto"/>
        <w:left w:val="none" w:sz="0" w:space="0" w:color="auto"/>
        <w:bottom w:val="none" w:sz="0" w:space="0" w:color="auto"/>
        <w:right w:val="none" w:sz="0" w:space="0" w:color="auto"/>
      </w:divBdr>
    </w:div>
    <w:div w:id="1123426476">
      <w:bodyDiv w:val="1"/>
      <w:marLeft w:val="0"/>
      <w:marRight w:val="0"/>
      <w:marTop w:val="0"/>
      <w:marBottom w:val="0"/>
      <w:divBdr>
        <w:top w:val="none" w:sz="0" w:space="0" w:color="auto"/>
        <w:left w:val="none" w:sz="0" w:space="0" w:color="auto"/>
        <w:bottom w:val="none" w:sz="0" w:space="0" w:color="auto"/>
        <w:right w:val="none" w:sz="0" w:space="0" w:color="auto"/>
      </w:divBdr>
    </w:div>
    <w:div w:id="1199198265">
      <w:bodyDiv w:val="1"/>
      <w:marLeft w:val="0"/>
      <w:marRight w:val="0"/>
      <w:marTop w:val="0"/>
      <w:marBottom w:val="0"/>
      <w:divBdr>
        <w:top w:val="none" w:sz="0" w:space="0" w:color="auto"/>
        <w:left w:val="none" w:sz="0" w:space="0" w:color="auto"/>
        <w:bottom w:val="none" w:sz="0" w:space="0" w:color="auto"/>
        <w:right w:val="none" w:sz="0" w:space="0" w:color="auto"/>
      </w:divBdr>
    </w:div>
    <w:div w:id="1205025711">
      <w:bodyDiv w:val="1"/>
      <w:marLeft w:val="0"/>
      <w:marRight w:val="0"/>
      <w:marTop w:val="0"/>
      <w:marBottom w:val="0"/>
      <w:divBdr>
        <w:top w:val="none" w:sz="0" w:space="0" w:color="auto"/>
        <w:left w:val="none" w:sz="0" w:space="0" w:color="auto"/>
        <w:bottom w:val="none" w:sz="0" w:space="0" w:color="auto"/>
        <w:right w:val="none" w:sz="0" w:space="0" w:color="auto"/>
      </w:divBdr>
    </w:div>
    <w:div w:id="1209561552">
      <w:bodyDiv w:val="1"/>
      <w:marLeft w:val="0"/>
      <w:marRight w:val="0"/>
      <w:marTop w:val="0"/>
      <w:marBottom w:val="0"/>
      <w:divBdr>
        <w:top w:val="none" w:sz="0" w:space="0" w:color="auto"/>
        <w:left w:val="none" w:sz="0" w:space="0" w:color="auto"/>
        <w:bottom w:val="none" w:sz="0" w:space="0" w:color="auto"/>
        <w:right w:val="none" w:sz="0" w:space="0" w:color="auto"/>
      </w:divBdr>
    </w:div>
    <w:div w:id="1243837744">
      <w:bodyDiv w:val="1"/>
      <w:marLeft w:val="0"/>
      <w:marRight w:val="0"/>
      <w:marTop w:val="0"/>
      <w:marBottom w:val="0"/>
      <w:divBdr>
        <w:top w:val="none" w:sz="0" w:space="0" w:color="auto"/>
        <w:left w:val="none" w:sz="0" w:space="0" w:color="auto"/>
        <w:bottom w:val="none" w:sz="0" w:space="0" w:color="auto"/>
        <w:right w:val="none" w:sz="0" w:space="0" w:color="auto"/>
      </w:divBdr>
    </w:div>
    <w:div w:id="1289897449">
      <w:bodyDiv w:val="1"/>
      <w:marLeft w:val="0"/>
      <w:marRight w:val="0"/>
      <w:marTop w:val="0"/>
      <w:marBottom w:val="0"/>
      <w:divBdr>
        <w:top w:val="none" w:sz="0" w:space="0" w:color="auto"/>
        <w:left w:val="none" w:sz="0" w:space="0" w:color="auto"/>
        <w:bottom w:val="none" w:sz="0" w:space="0" w:color="auto"/>
        <w:right w:val="none" w:sz="0" w:space="0" w:color="auto"/>
      </w:divBdr>
    </w:div>
    <w:div w:id="1307933592">
      <w:bodyDiv w:val="1"/>
      <w:marLeft w:val="0"/>
      <w:marRight w:val="0"/>
      <w:marTop w:val="0"/>
      <w:marBottom w:val="0"/>
      <w:divBdr>
        <w:top w:val="none" w:sz="0" w:space="0" w:color="auto"/>
        <w:left w:val="none" w:sz="0" w:space="0" w:color="auto"/>
        <w:bottom w:val="none" w:sz="0" w:space="0" w:color="auto"/>
        <w:right w:val="none" w:sz="0" w:space="0" w:color="auto"/>
      </w:divBdr>
    </w:div>
    <w:div w:id="1344940199">
      <w:bodyDiv w:val="1"/>
      <w:marLeft w:val="0"/>
      <w:marRight w:val="0"/>
      <w:marTop w:val="0"/>
      <w:marBottom w:val="0"/>
      <w:divBdr>
        <w:top w:val="none" w:sz="0" w:space="0" w:color="auto"/>
        <w:left w:val="none" w:sz="0" w:space="0" w:color="auto"/>
        <w:bottom w:val="none" w:sz="0" w:space="0" w:color="auto"/>
        <w:right w:val="none" w:sz="0" w:space="0" w:color="auto"/>
      </w:divBdr>
    </w:div>
    <w:div w:id="1402484256">
      <w:bodyDiv w:val="1"/>
      <w:marLeft w:val="0"/>
      <w:marRight w:val="0"/>
      <w:marTop w:val="0"/>
      <w:marBottom w:val="0"/>
      <w:divBdr>
        <w:top w:val="none" w:sz="0" w:space="0" w:color="auto"/>
        <w:left w:val="none" w:sz="0" w:space="0" w:color="auto"/>
        <w:bottom w:val="none" w:sz="0" w:space="0" w:color="auto"/>
        <w:right w:val="none" w:sz="0" w:space="0" w:color="auto"/>
      </w:divBdr>
    </w:div>
    <w:div w:id="1455831592">
      <w:bodyDiv w:val="1"/>
      <w:marLeft w:val="0"/>
      <w:marRight w:val="0"/>
      <w:marTop w:val="0"/>
      <w:marBottom w:val="0"/>
      <w:divBdr>
        <w:top w:val="none" w:sz="0" w:space="0" w:color="auto"/>
        <w:left w:val="none" w:sz="0" w:space="0" w:color="auto"/>
        <w:bottom w:val="none" w:sz="0" w:space="0" w:color="auto"/>
        <w:right w:val="none" w:sz="0" w:space="0" w:color="auto"/>
      </w:divBdr>
    </w:div>
    <w:div w:id="1505590883">
      <w:bodyDiv w:val="1"/>
      <w:marLeft w:val="0"/>
      <w:marRight w:val="0"/>
      <w:marTop w:val="0"/>
      <w:marBottom w:val="0"/>
      <w:divBdr>
        <w:top w:val="none" w:sz="0" w:space="0" w:color="auto"/>
        <w:left w:val="none" w:sz="0" w:space="0" w:color="auto"/>
        <w:bottom w:val="none" w:sz="0" w:space="0" w:color="auto"/>
        <w:right w:val="none" w:sz="0" w:space="0" w:color="auto"/>
      </w:divBdr>
    </w:div>
    <w:div w:id="1638602637">
      <w:bodyDiv w:val="1"/>
      <w:marLeft w:val="0"/>
      <w:marRight w:val="0"/>
      <w:marTop w:val="0"/>
      <w:marBottom w:val="0"/>
      <w:divBdr>
        <w:top w:val="none" w:sz="0" w:space="0" w:color="auto"/>
        <w:left w:val="none" w:sz="0" w:space="0" w:color="auto"/>
        <w:bottom w:val="none" w:sz="0" w:space="0" w:color="auto"/>
        <w:right w:val="none" w:sz="0" w:space="0" w:color="auto"/>
      </w:divBdr>
    </w:div>
    <w:div w:id="1741057525">
      <w:bodyDiv w:val="1"/>
      <w:marLeft w:val="0"/>
      <w:marRight w:val="0"/>
      <w:marTop w:val="0"/>
      <w:marBottom w:val="0"/>
      <w:divBdr>
        <w:top w:val="none" w:sz="0" w:space="0" w:color="auto"/>
        <w:left w:val="none" w:sz="0" w:space="0" w:color="auto"/>
        <w:bottom w:val="none" w:sz="0" w:space="0" w:color="auto"/>
        <w:right w:val="none" w:sz="0" w:space="0" w:color="auto"/>
      </w:divBdr>
    </w:div>
    <w:div w:id="1827277674">
      <w:bodyDiv w:val="1"/>
      <w:marLeft w:val="0"/>
      <w:marRight w:val="0"/>
      <w:marTop w:val="0"/>
      <w:marBottom w:val="0"/>
      <w:divBdr>
        <w:top w:val="none" w:sz="0" w:space="0" w:color="auto"/>
        <w:left w:val="none" w:sz="0" w:space="0" w:color="auto"/>
        <w:bottom w:val="none" w:sz="0" w:space="0" w:color="auto"/>
        <w:right w:val="none" w:sz="0" w:space="0" w:color="auto"/>
      </w:divBdr>
    </w:div>
    <w:div w:id="1896812120">
      <w:bodyDiv w:val="1"/>
      <w:marLeft w:val="0"/>
      <w:marRight w:val="0"/>
      <w:marTop w:val="0"/>
      <w:marBottom w:val="0"/>
      <w:divBdr>
        <w:top w:val="none" w:sz="0" w:space="0" w:color="auto"/>
        <w:left w:val="none" w:sz="0" w:space="0" w:color="auto"/>
        <w:bottom w:val="none" w:sz="0" w:space="0" w:color="auto"/>
        <w:right w:val="none" w:sz="0" w:space="0" w:color="auto"/>
      </w:divBdr>
    </w:div>
    <w:div w:id="1953317494">
      <w:bodyDiv w:val="1"/>
      <w:marLeft w:val="0"/>
      <w:marRight w:val="0"/>
      <w:marTop w:val="0"/>
      <w:marBottom w:val="0"/>
      <w:divBdr>
        <w:top w:val="none" w:sz="0" w:space="0" w:color="auto"/>
        <w:left w:val="none" w:sz="0" w:space="0" w:color="auto"/>
        <w:bottom w:val="none" w:sz="0" w:space="0" w:color="auto"/>
        <w:right w:val="none" w:sz="0" w:space="0" w:color="auto"/>
      </w:divBdr>
    </w:div>
    <w:div w:id="2025397334">
      <w:bodyDiv w:val="1"/>
      <w:marLeft w:val="0"/>
      <w:marRight w:val="0"/>
      <w:marTop w:val="0"/>
      <w:marBottom w:val="0"/>
      <w:divBdr>
        <w:top w:val="none" w:sz="0" w:space="0" w:color="auto"/>
        <w:left w:val="none" w:sz="0" w:space="0" w:color="auto"/>
        <w:bottom w:val="none" w:sz="0" w:space="0" w:color="auto"/>
        <w:right w:val="none" w:sz="0" w:space="0" w:color="auto"/>
      </w:divBdr>
      <w:divsChild>
        <w:div w:id="1729379652">
          <w:marLeft w:val="0"/>
          <w:marRight w:val="0"/>
          <w:marTop w:val="0"/>
          <w:marBottom w:val="0"/>
          <w:divBdr>
            <w:top w:val="none" w:sz="0" w:space="0" w:color="auto"/>
            <w:left w:val="none" w:sz="0" w:space="0" w:color="auto"/>
            <w:bottom w:val="none" w:sz="0" w:space="0" w:color="auto"/>
            <w:right w:val="none" w:sz="0" w:space="0" w:color="auto"/>
          </w:divBdr>
          <w:divsChild>
            <w:div w:id="48034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646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cid:image004.png@01DC1739.C7A31240"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cid:image008.png@01DC173A.7FC5E550"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cid:image006.png@01DC173A.16079550"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3.png@01DC1736.F326A060"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cid:image005.png@01DC1739.C7A31240"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cid:image007.png@01DC173A.1607955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d6b8cae-f893-4c03-907f-5da4bd5954d6">
      <Terms xmlns="http://schemas.microsoft.com/office/infopath/2007/PartnerControls"/>
    </lcf76f155ced4ddcb4097134ff3c332f>
    <TaxCatchAll xmlns="86e08327-b627-480e-a54f-8b9589f488c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22A804CE645EF438330CAF3CC9F8D5D" ma:contentTypeVersion="12" ma:contentTypeDescription="Create a new document." ma:contentTypeScope="" ma:versionID="b60e6556250455b6bbd42c3eb6ce1e77">
  <xsd:schema xmlns:xsd="http://www.w3.org/2001/XMLSchema" xmlns:xs="http://www.w3.org/2001/XMLSchema" xmlns:p="http://schemas.microsoft.com/office/2006/metadata/properties" xmlns:ns2="ed6b8cae-f893-4c03-907f-5da4bd5954d6" xmlns:ns3="86e08327-b627-480e-a54f-8b9589f488ce" targetNamespace="http://schemas.microsoft.com/office/2006/metadata/properties" ma:root="true" ma:fieldsID="5ebc9080a16bc614b8e8d277560ab230" ns2:_="" ns3:_="">
    <xsd:import namespace="ed6b8cae-f893-4c03-907f-5da4bd5954d6"/>
    <xsd:import namespace="86e08327-b627-480e-a54f-8b9589f488c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6b8cae-f893-4c03-907f-5da4bd5954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e645311-b399-4a2c-aaa8-e5e4ba3929b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e08327-b627-480e-a54f-8b9589f488c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30aebf8-56bf-45cc-9a37-eb13294554e1}" ma:internalName="TaxCatchAll" ma:showField="CatchAllData" ma:web="86e08327-b627-480e-a54f-8b9589f488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52F2D-96C4-4BAF-8DBC-A727145CAF5F}">
  <ds:schemaRefs>
    <ds:schemaRef ds:uri="http://schemas.microsoft.com/office/2006/metadata/properties"/>
    <ds:schemaRef ds:uri="http://schemas.microsoft.com/office/infopath/2007/PartnerControls"/>
    <ds:schemaRef ds:uri="ed6b8cae-f893-4c03-907f-5da4bd5954d6"/>
    <ds:schemaRef ds:uri="86e08327-b627-480e-a54f-8b9589f488ce"/>
  </ds:schemaRefs>
</ds:datastoreItem>
</file>

<file path=customXml/itemProps2.xml><?xml version="1.0" encoding="utf-8"?>
<ds:datastoreItem xmlns:ds="http://schemas.openxmlformats.org/officeDocument/2006/customXml" ds:itemID="{3F5D786C-643D-4176-AB1B-9D2DE9B5F26B}">
  <ds:schemaRefs>
    <ds:schemaRef ds:uri="http://schemas.microsoft.com/sharepoint/v3/contenttype/forms"/>
  </ds:schemaRefs>
</ds:datastoreItem>
</file>

<file path=customXml/itemProps3.xml><?xml version="1.0" encoding="utf-8"?>
<ds:datastoreItem xmlns:ds="http://schemas.openxmlformats.org/officeDocument/2006/customXml" ds:itemID="{96D02780-84B3-447F-AEA4-F93EA8B99E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6b8cae-f893-4c03-907f-5da4bd5954d6"/>
    <ds:schemaRef ds:uri="86e08327-b627-480e-a54f-8b9589f488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Pages>
  <Words>284</Words>
  <Characters>1587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RichardW</dc:creator>
  <cp:keywords/>
  <dc:description/>
  <cp:lastModifiedBy>Chris Evans</cp:lastModifiedBy>
  <cp:revision>7</cp:revision>
  <cp:lastPrinted>2024-06-20T14:01:00Z</cp:lastPrinted>
  <dcterms:created xsi:type="dcterms:W3CDTF">2025-09-26T13:29:00Z</dcterms:created>
  <dcterms:modified xsi:type="dcterms:W3CDTF">2025-10-02T15:39:00Z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c29c14247b614e68399b9f6b36f58b40157af875d499c078d1ec7022839327f0</vt:lpwstr>
  </property>
  <property fmtid="{D5CDD505-2E9C-101B-9397-08002B2CF9AE}" pid="3" name="ContentTypeId">
    <vt:lpwstr>0x010100322A804CE645EF438330CAF3CC9F8D5D</vt:lpwstr>
  </property>
  <property fmtid="{D5CDD505-2E9C-101B-9397-08002B2CF9AE}" pid="4" name="MediaServiceImageTags">
    <vt:lpwstr/>
  </property>
</Properties>
</file>