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745A" w14:textId="77777777" w:rsidR="00126C8B" w:rsidRDefault="00126C8B"/>
    <w:p w14:paraId="6CC85900" w14:textId="251711C6" w:rsidR="00546C64" w:rsidRDefault="00546C64" w:rsidP="00546C6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3B11F4B" wp14:editId="4BE75D86">
            <wp:extent cx="3314700" cy="3771900"/>
            <wp:effectExtent l="0" t="0" r="0" b="0"/>
            <wp:docPr id="1200730977" name="Picture 1" descr="A blue and yellow emblem with a horsesho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30977" name="Picture 1" descr="A blue and yellow emblem with a horsesho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FE1AB" w14:textId="77777777" w:rsidR="00546C64" w:rsidRPr="00546C64" w:rsidRDefault="00546C64" w:rsidP="00546C64">
      <w:pPr>
        <w:jc w:val="center"/>
        <w:rPr>
          <w:b/>
          <w:bCs/>
          <w:sz w:val="52"/>
          <w:szCs w:val="52"/>
        </w:rPr>
      </w:pPr>
      <w:r w:rsidRPr="00546C64">
        <w:rPr>
          <w:b/>
          <w:bCs/>
          <w:sz w:val="52"/>
          <w:szCs w:val="52"/>
        </w:rPr>
        <w:t>Urgent Decision Protocol</w:t>
      </w:r>
    </w:p>
    <w:p w14:paraId="52213ADB" w14:textId="77777777" w:rsidR="00546C64" w:rsidRPr="00546C64" w:rsidRDefault="00546C64" w:rsidP="00546C64">
      <w:pPr>
        <w:rPr>
          <w:sz w:val="36"/>
          <w:szCs w:val="36"/>
        </w:rPr>
      </w:pPr>
      <w:r w:rsidRPr="00546C64">
        <w:rPr>
          <w:sz w:val="36"/>
          <w:szCs w:val="36"/>
        </w:rPr>
        <w:t>Ensuring lawful, transparent action between meetings</w:t>
      </w:r>
    </w:p>
    <w:p w14:paraId="54BA930E" w14:textId="14A86847" w:rsidR="00546C64" w:rsidRDefault="00546C64">
      <w:pPr>
        <w:rPr>
          <w:b/>
          <w:bCs/>
        </w:rPr>
      </w:pPr>
      <w:r>
        <w:rPr>
          <w:b/>
          <w:bCs/>
        </w:rPr>
        <w:br w:type="page"/>
      </w:r>
    </w:p>
    <w:p w14:paraId="0D53D457" w14:textId="6C8A8E44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lastRenderedPageBreak/>
        <w:t>Purpose</w:t>
      </w:r>
    </w:p>
    <w:p w14:paraId="4CFAE6B9" w14:textId="7A201980" w:rsidR="00546C64" w:rsidRPr="00546C64" w:rsidRDefault="00546C64" w:rsidP="00546C64">
      <w:r w:rsidRPr="00546C64">
        <w:t>To guide urgent decision-making when full council or committee meetings cannot be convened in time, ensuring legality, transparency, and consultation.</w:t>
      </w:r>
    </w:p>
    <w:p w14:paraId="507215E2" w14:textId="1FA3C819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t>Conditions for Use</w:t>
      </w:r>
    </w:p>
    <w:p w14:paraId="43BE4E4D" w14:textId="77777777" w:rsidR="00546C64" w:rsidRPr="00546C64" w:rsidRDefault="00546C64" w:rsidP="00546C64">
      <w:pPr>
        <w:ind w:left="360"/>
      </w:pPr>
      <w:r w:rsidRPr="00546C64">
        <w:t>This protocol may be used only when:</w:t>
      </w:r>
    </w:p>
    <w:p w14:paraId="76CEB995" w14:textId="77777777" w:rsidR="00546C64" w:rsidRPr="00546C64" w:rsidRDefault="00546C64" w:rsidP="00546C64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546C64">
        <w:t>A decision is required before the next scheduled meeting.</w:t>
      </w:r>
    </w:p>
    <w:p w14:paraId="73B2929F" w14:textId="77777777" w:rsidR="00546C64" w:rsidRPr="00546C64" w:rsidRDefault="00546C64" w:rsidP="00546C64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546C64">
        <w:t>It is impractical to call an extraordinary meeting.</w:t>
      </w:r>
    </w:p>
    <w:p w14:paraId="24AFC397" w14:textId="77777777" w:rsidR="00546C64" w:rsidRPr="00546C64" w:rsidRDefault="00546C64" w:rsidP="00546C64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546C64">
        <w:t>The matter is legally delegable under Standing Orders.</w:t>
      </w:r>
    </w:p>
    <w:p w14:paraId="7B016ECA" w14:textId="35A67166" w:rsidR="00546C64" w:rsidRPr="00546C64" w:rsidRDefault="00546C64" w:rsidP="00546C64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546C64">
        <w:t>An extension to the deadline has been requested but denied or deemed impractical.</w:t>
      </w:r>
    </w:p>
    <w:p w14:paraId="5EF2ABF1" w14:textId="32EBE081" w:rsidR="00546C64" w:rsidRPr="00546C64" w:rsidRDefault="00546C64" w:rsidP="00546C64">
      <w:r w:rsidRPr="00546C64">
        <w:rPr>
          <w:b/>
          <w:bCs/>
        </w:rPr>
        <w:t xml:space="preserve"> Authorised Decision-Maker</w:t>
      </w:r>
    </w:p>
    <w:p w14:paraId="1EBB14AB" w14:textId="77777777" w:rsidR="00546C64" w:rsidRPr="00546C64" w:rsidRDefault="00546C64" w:rsidP="00546C64">
      <w:pPr>
        <w:ind w:left="360"/>
      </w:pPr>
      <w:r w:rsidRPr="00546C64">
        <w:t xml:space="preserve">The </w:t>
      </w:r>
      <w:r w:rsidRPr="00546C64">
        <w:rPr>
          <w:b/>
          <w:bCs/>
        </w:rPr>
        <w:t>Town Clerk</w:t>
      </w:r>
      <w:r w:rsidRPr="00546C64">
        <w:t xml:space="preserve"> may act under delegated authority, provided:</w:t>
      </w:r>
    </w:p>
    <w:p w14:paraId="0A14AEFA" w14:textId="77777777" w:rsidR="00546C64" w:rsidRPr="00546C64" w:rsidRDefault="00546C64" w:rsidP="00546C64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546C64">
        <w:t>The decision is within legal and financial limits.</w:t>
      </w:r>
    </w:p>
    <w:p w14:paraId="568971E7" w14:textId="385D47B0" w:rsidR="00546C64" w:rsidRPr="00546C64" w:rsidRDefault="00546C64" w:rsidP="00546C64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546C64">
        <w:t xml:space="preserve">Consultation has occurred with: </w:t>
      </w:r>
    </w:p>
    <w:p w14:paraId="71E396E3" w14:textId="77777777" w:rsidR="00546C64" w:rsidRPr="00546C64" w:rsidRDefault="00546C64" w:rsidP="00546C64">
      <w:pPr>
        <w:numPr>
          <w:ilvl w:val="1"/>
          <w:numId w:val="7"/>
        </w:numPr>
        <w:tabs>
          <w:tab w:val="clear" w:pos="1440"/>
          <w:tab w:val="num" w:pos="1800"/>
        </w:tabs>
        <w:ind w:left="1800"/>
      </w:pPr>
      <w:r w:rsidRPr="00546C64">
        <w:t>The Mayor or Chair</w:t>
      </w:r>
    </w:p>
    <w:p w14:paraId="432078DA" w14:textId="77777777" w:rsidR="00546C64" w:rsidRPr="00546C64" w:rsidRDefault="00546C64" w:rsidP="00546C64">
      <w:pPr>
        <w:numPr>
          <w:ilvl w:val="1"/>
          <w:numId w:val="7"/>
        </w:numPr>
        <w:tabs>
          <w:tab w:val="clear" w:pos="1440"/>
          <w:tab w:val="num" w:pos="1800"/>
        </w:tabs>
        <w:ind w:left="1800"/>
      </w:pPr>
      <w:r w:rsidRPr="00546C64">
        <w:t>Chairs of relevant committees</w:t>
      </w:r>
    </w:p>
    <w:p w14:paraId="71603475" w14:textId="100D4F87" w:rsidR="00546C64" w:rsidRPr="00546C64" w:rsidRDefault="001863F8" w:rsidP="00546C64">
      <w:pPr>
        <w:numPr>
          <w:ilvl w:val="1"/>
          <w:numId w:val="7"/>
        </w:numPr>
        <w:tabs>
          <w:tab w:val="clear" w:pos="1440"/>
          <w:tab w:val="num" w:pos="1800"/>
        </w:tabs>
        <w:ind w:left="1800"/>
      </w:pPr>
      <w:r>
        <w:t>N</w:t>
      </w:r>
      <w:r w:rsidR="00546C64" w:rsidRPr="00546C64">
        <w:t>ominated councillors</w:t>
      </w:r>
    </w:p>
    <w:p w14:paraId="12C95661" w14:textId="3528297D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t>Consultation Process</w:t>
      </w:r>
    </w:p>
    <w:p w14:paraId="5103940A" w14:textId="77777777" w:rsidR="00546C64" w:rsidRPr="00546C64" w:rsidRDefault="00546C64" w:rsidP="00546C64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546C64">
        <w:t>May be conducted via email or phone.</w:t>
      </w:r>
    </w:p>
    <w:p w14:paraId="11532471" w14:textId="77777777" w:rsidR="00546C64" w:rsidRPr="00546C64" w:rsidRDefault="00546C64" w:rsidP="00546C64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546C64">
        <w:t>Views must be recorded.</w:t>
      </w:r>
    </w:p>
    <w:p w14:paraId="59DF449D" w14:textId="4859A9B0" w:rsidR="00F63EB5" w:rsidRPr="00A6409C" w:rsidRDefault="00546C64" w:rsidP="00546C64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546C64">
        <w:t>The Clerk is not bound by majority opinion but must consider all input.</w:t>
      </w:r>
    </w:p>
    <w:p w14:paraId="454779D2" w14:textId="376FDF88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t>Decision Report Requirements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4596"/>
      </w:tblGrid>
      <w:tr w:rsidR="00546C64" w:rsidRPr="00546C64" w14:paraId="574A076D" w14:textId="77777777" w:rsidTr="00F63EB5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2194ACC" w14:textId="77777777" w:rsidR="00546C64" w:rsidRPr="00546C64" w:rsidRDefault="00546C64" w:rsidP="00546C64">
            <w:pPr>
              <w:jc w:val="center"/>
              <w:rPr>
                <w:b/>
                <w:bCs/>
              </w:rPr>
            </w:pPr>
            <w:r w:rsidRPr="00546C64">
              <w:rPr>
                <w:b/>
                <w:bCs/>
              </w:rPr>
              <w:t>Section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F576852" w14:textId="77777777" w:rsidR="00546C64" w:rsidRPr="00546C64" w:rsidRDefault="00546C64" w:rsidP="00546C64">
            <w:pPr>
              <w:jc w:val="center"/>
              <w:rPr>
                <w:b/>
                <w:bCs/>
              </w:rPr>
            </w:pPr>
            <w:r w:rsidRPr="00546C64">
              <w:rPr>
                <w:b/>
                <w:bCs/>
              </w:rPr>
              <w:t>Details</w:t>
            </w:r>
          </w:p>
        </w:tc>
      </w:tr>
      <w:tr w:rsidR="00546C64" w:rsidRPr="00546C64" w14:paraId="308CACC1" w14:textId="77777777" w:rsidTr="00F63E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C154" w14:textId="77777777" w:rsidR="00546C64" w:rsidRPr="00546C64" w:rsidRDefault="00546C64" w:rsidP="00546C64">
            <w:r w:rsidRPr="00546C64">
              <w:rPr>
                <w:b/>
                <w:bCs/>
              </w:rPr>
              <w:t>Decision Summary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A076" w14:textId="77777777" w:rsidR="00546C64" w:rsidRPr="00546C64" w:rsidRDefault="00546C64" w:rsidP="00546C64">
            <w:r w:rsidRPr="00546C64">
              <w:t>Nature and scope of decision</w:t>
            </w:r>
          </w:p>
        </w:tc>
      </w:tr>
      <w:tr w:rsidR="00546C64" w:rsidRPr="00546C64" w14:paraId="6801DA15" w14:textId="77777777" w:rsidTr="00F63E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C3272" w14:textId="77777777" w:rsidR="00546C64" w:rsidRPr="00546C64" w:rsidRDefault="00546C64" w:rsidP="00546C64">
            <w:r w:rsidRPr="00546C64">
              <w:rPr>
                <w:b/>
                <w:bCs/>
              </w:rPr>
              <w:t>Urgency Justification</w:t>
            </w:r>
          </w:p>
        </w:tc>
        <w:tc>
          <w:tcPr>
            <w:tcW w:w="0" w:type="auto"/>
            <w:vAlign w:val="center"/>
            <w:hideMark/>
          </w:tcPr>
          <w:p w14:paraId="77B7FA14" w14:textId="77777777" w:rsidR="00546C64" w:rsidRPr="00546C64" w:rsidRDefault="00546C64" w:rsidP="00546C64">
            <w:r w:rsidRPr="00546C64">
              <w:t>Why it could not wait for a meeting</w:t>
            </w:r>
          </w:p>
        </w:tc>
      </w:tr>
      <w:tr w:rsidR="00546C64" w:rsidRPr="00546C64" w14:paraId="6798EE0B" w14:textId="77777777" w:rsidTr="00F63E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84B8B" w14:textId="77777777" w:rsidR="00546C64" w:rsidRPr="00546C64" w:rsidRDefault="00546C64" w:rsidP="00546C64">
            <w:r w:rsidRPr="00546C64">
              <w:rPr>
                <w:b/>
                <w:bCs/>
              </w:rPr>
              <w:t>Consultation Record</w:t>
            </w:r>
          </w:p>
        </w:tc>
        <w:tc>
          <w:tcPr>
            <w:tcW w:w="0" w:type="auto"/>
            <w:vAlign w:val="center"/>
            <w:hideMark/>
          </w:tcPr>
          <w:p w14:paraId="0116ED44" w14:textId="77777777" w:rsidR="00546C64" w:rsidRPr="00546C64" w:rsidRDefault="00546C64" w:rsidP="00546C64">
            <w:r w:rsidRPr="00546C64">
              <w:t>Who was consulted and their views</w:t>
            </w:r>
          </w:p>
        </w:tc>
      </w:tr>
      <w:tr w:rsidR="00546C64" w:rsidRPr="00546C64" w14:paraId="1E60A0C1" w14:textId="77777777" w:rsidTr="00F63E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F981" w14:textId="77777777" w:rsidR="00546C64" w:rsidRPr="00546C64" w:rsidRDefault="00546C64" w:rsidP="00546C64">
            <w:r w:rsidRPr="00546C64">
              <w:rPr>
                <w:b/>
                <w:bCs/>
              </w:rPr>
              <w:t>Legal/Financial Implications</w:t>
            </w:r>
          </w:p>
        </w:tc>
        <w:tc>
          <w:tcPr>
            <w:tcW w:w="0" w:type="auto"/>
            <w:vAlign w:val="center"/>
            <w:hideMark/>
          </w:tcPr>
          <w:p w14:paraId="67A0C98A" w14:textId="77777777" w:rsidR="00546C64" w:rsidRPr="00546C64" w:rsidRDefault="00546C64" w:rsidP="00546C64">
            <w:r w:rsidRPr="00546C64">
              <w:t>Risks, costs, and statutory considerations</w:t>
            </w:r>
          </w:p>
        </w:tc>
      </w:tr>
      <w:tr w:rsidR="00546C64" w:rsidRPr="00546C64" w14:paraId="20203A12" w14:textId="77777777" w:rsidTr="00F63E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3DBFC" w14:textId="77777777" w:rsidR="00546C64" w:rsidRPr="00546C64" w:rsidRDefault="00546C64" w:rsidP="00546C64">
            <w:r w:rsidRPr="00546C64">
              <w:rPr>
                <w:b/>
                <w:bCs/>
              </w:rPr>
              <w:t>Delegation Basis</w:t>
            </w:r>
          </w:p>
        </w:tc>
        <w:tc>
          <w:tcPr>
            <w:tcW w:w="0" w:type="auto"/>
            <w:vAlign w:val="center"/>
            <w:hideMark/>
          </w:tcPr>
          <w:p w14:paraId="3B1B4483" w14:textId="77777777" w:rsidR="00546C64" w:rsidRPr="00546C64" w:rsidRDefault="00546C64" w:rsidP="00546C64">
            <w:r w:rsidRPr="00546C64">
              <w:t>Reference to Standing Orders or prior resolution</w:t>
            </w:r>
          </w:p>
        </w:tc>
      </w:tr>
    </w:tbl>
    <w:p w14:paraId="0F608E46" w14:textId="553D4BD3" w:rsidR="00546C64" w:rsidRPr="00546C64" w:rsidRDefault="00546C64" w:rsidP="00546C64"/>
    <w:p w14:paraId="5DC9478C" w14:textId="77777777" w:rsidR="00546C64" w:rsidRDefault="00546C64" w:rsidP="00546C64">
      <w:pPr>
        <w:rPr>
          <w:rFonts w:ascii="Segoe UI Emoji" w:hAnsi="Segoe UI Emoji" w:cs="Segoe UI Emoji"/>
          <w:b/>
          <w:bCs/>
        </w:rPr>
      </w:pPr>
    </w:p>
    <w:p w14:paraId="61E5ABA5" w14:textId="77777777" w:rsidR="00A6409C" w:rsidRDefault="00A6409C">
      <w:pPr>
        <w:rPr>
          <w:b/>
          <w:bCs/>
        </w:rPr>
      </w:pPr>
      <w:r>
        <w:rPr>
          <w:b/>
          <w:bCs/>
        </w:rPr>
        <w:br w:type="page"/>
      </w:r>
    </w:p>
    <w:p w14:paraId="063EBCB8" w14:textId="32CF9DCE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lastRenderedPageBreak/>
        <w:t>Retrospective Reporting</w:t>
      </w:r>
    </w:p>
    <w:p w14:paraId="2FDA958B" w14:textId="77777777" w:rsidR="00546C64" w:rsidRPr="00546C64" w:rsidRDefault="00546C64" w:rsidP="00546C64">
      <w:pPr>
        <w:numPr>
          <w:ilvl w:val="0"/>
          <w:numId w:val="9"/>
        </w:numPr>
      </w:pPr>
      <w:r w:rsidRPr="00546C64">
        <w:t>The decision and report must be submitted to the next Full Council meeting.</w:t>
      </w:r>
    </w:p>
    <w:p w14:paraId="6FA7BFE6" w14:textId="77777777" w:rsidR="00546C64" w:rsidRPr="00546C64" w:rsidRDefault="00546C64" w:rsidP="00546C64">
      <w:pPr>
        <w:numPr>
          <w:ilvl w:val="0"/>
          <w:numId w:val="9"/>
        </w:numPr>
      </w:pPr>
      <w:r w:rsidRPr="00546C64">
        <w:t>Included in public agenda and minutes.</w:t>
      </w:r>
    </w:p>
    <w:p w14:paraId="07299FED" w14:textId="4A95BB04" w:rsidR="00546C64" w:rsidRPr="00546C64" w:rsidRDefault="00546C64" w:rsidP="00546C64">
      <w:pPr>
        <w:numPr>
          <w:ilvl w:val="0"/>
          <w:numId w:val="9"/>
        </w:numPr>
      </w:pPr>
      <w:r w:rsidRPr="00546C64">
        <w:t>Councillors may raise concerns, but the decision stands unless formally challenged.</w:t>
      </w:r>
    </w:p>
    <w:p w14:paraId="62E8EE82" w14:textId="4478BC8F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t>Limitations</w:t>
      </w:r>
    </w:p>
    <w:p w14:paraId="1D12DFE6" w14:textId="77777777" w:rsidR="00546C64" w:rsidRPr="00546C64" w:rsidRDefault="00546C64" w:rsidP="00546C64">
      <w:r w:rsidRPr="00546C64">
        <w:t>This protocol must not be used for:</w:t>
      </w:r>
    </w:p>
    <w:p w14:paraId="782438E4" w14:textId="77777777" w:rsidR="00546C64" w:rsidRPr="00546C64" w:rsidRDefault="00546C64" w:rsidP="00546C64">
      <w:pPr>
        <w:numPr>
          <w:ilvl w:val="0"/>
          <w:numId w:val="10"/>
        </w:numPr>
      </w:pPr>
      <w:r w:rsidRPr="00546C64">
        <w:t>Planning applications</w:t>
      </w:r>
    </w:p>
    <w:p w14:paraId="20A787D4" w14:textId="77777777" w:rsidR="00546C64" w:rsidRPr="00546C64" w:rsidRDefault="00546C64" w:rsidP="00546C64">
      <w:pPr>
        <w:numPr>
          <w:ilvl w:val="0"/>
          <w:numId w:val="10"/>
        </w:numPr>
      </w:pPr>
      <w:r w:rsidRPr="00546C64">
        <w:t>Statutory matters requiring full council approval</w:t>
      </w:r>
    </w:p>
    <w:p w14:paraId="56129360" w14:textId="77777777" w:rsidR="00546C64" w:rsidRPr="00546C64" w:rsidRDefault="00546C64" w:rsidP="00546C64">
      <w:pPr>
        <w:numPr>
          <w:ilvl w:val="0"/>
          <w:numId w:val="10"/>
        </w:numPr>
      </w:pPr>
      <w:r w:rsidRPr="00546C64">
        <w:t>Routine or non-urgent decisions</w:t>
      </w:r>
    </w:p>
    <w:p w14:paraId="21ACAF08" w14:textId="77777777" w:rsidR="00546C64" w:rsidRPr="00546C64" w:rsidRDefault="00546C64" w:rsidP="00546C64">
      <w:r w:rsidRPr="00546C64">
        <w:pict w14:anchorId="3F5268F0">
          <v:rect id="_x0000_i1189" style="width:0;height:1.5pt" o:hralign="center" o:hrstd="t" o:hr="t" fillcolor="#a0a0a0" stroked="f"/>
        </w:pict>
      </w:r>
    </w:p>
    <w:p w14:paraId="78C3819F" w14:textId="29A5EB8B" w:rsidR="00546C64" w:rsidRPr="00546C64" w:rsidRDefault="00546C64" w:rsidP="00546C64">
      <w:pPr>
        <w:rPr>
          <w:b/>
          <w:bCs/>
        </w:rPr>
      </w:pPr>
      <w:r w:rsidRPr="00546C64">
        <w:rPr>
          <w:b/>
          <w:bCs/>
        </w:rPr>
        <w:t>Sign</w:t>
      </w:r>
      <w:r w:rsidR="00F63EB5">
        <w:rPr>
          <w:b/>
          <w:bCs/>
        </w:rPr>
        <w:t>atures</w:t>
      </w:r>
    </w:p>
    <w:tbl>
      <w:tblPr>
        <w:tblW w:w="100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127"/>
        <w:gridCol w:w="136"/>
        <w:gridCol w:w="2694"/>
        <w:gridCol w:w="138"/>
        <w:gridCol w:w="2124"/>
      </w:tblGrid>
      <w:tr w:rsidR="00F63EB5" w:rsidRPr="00546C64" w14:paraId="244A767B" w14:textId="77777777" w:rsidTr="00F63EB5">
        <w:trPr>
          <w:tblHeader/>
          <w:tblCellSpacing w:w="15" w:type="dxa"/>
        </w:trPr>
        <w:tc>
          <w:tcPr>
            <w:tcW w:w="1790" w:type="dxa"/>
            <w:vAlign w:val="center"/>
            <w:hideMark/>
          </w:tcPr>
          <w:p w14:paraId="7F50A80B" w14:textId="77777777" w:rsidR="00F63EB5" w:rsidRPr="00546C64" w:rsidRDefault="00F63EB5" w:rsidP="00546C64">
            <w:pPr>
              <w:rPr>
                <w:b/>
                <w:bCs/>
              </w:rPr>
            </w:pPr>
            <w:r w:rsidRPr="00546C64">
              <w:rPr>
                <w:b/>
                <w:bCs/>
              </w:rPr>
              <w:t>Role</w:t>
            </w:r>
          </w:p>
        </w:tc>
        <w:tc>
          <w:tcPr>
            <w:tcW w:w="3097" w:type="dxa"/>
            <w:vAlign w:val="center"/>
            <w:hideMark/>
          </w:tcPr>
          <w:p w14:paraId="544BB4CB" w14:textId="77777777" w:rsidR="00F63EB5" w:rsidRPr="00546C64" w:rsidRDefault="00F63EB5" w:rsidP="00546C64">
            <w:pPr>
              <w:rPr>
                <w:b/>
                <w:bCs/>
              </w:rPr>
            </w:pPr>
            <w:r w:rsidRPr="00546C64">
              <w:rPr>
                <w:b/>
                <w:bCs/>
              </w:rPr>
              <w:t>Name</w:t>
            </w:r>
          </w:p>
        </w:tc>
        <w:tc>
          <w:tcPr>
            <w:tcW w:w="106" w:type="dxa"/>
          </w:tcPr>
          <w:p w14:paraId="6B6CFDD0" w14:textId="77777777" w:rsidR="00F63EB5" w:rsidRPr="00546C64" w:rsidRDefault="00F63EB5" w:rsidP="00546C64">
            <w:pPr>
              <w:rPr>
                <w:b/>
                <w:bCs/>
              </w:rPr>
            </w:pPr>
          </w:p>
        </w:tc>
        <w:tc>
          <w:tcPr>
            <w:tcW w:w="2664" w:type="dxa"/>
            <w:vAlign w:val="center"/>
            <w:hideMark/>
          </w:tcPr>
          <w:p w14:paraId="7763A0E4" w14:textId="03017EE0" w:rsidR="00F63EB5" w:rsidRPr="00546C64" w:rsidRDefault="00F63EB5" w:rsidP="00546C64">
            <w:pPr>
              <w:rPr>
                <w:b/>
                <w:bCs/>
              </w:rPr>
            </w:pPr>
            <w:r w:rsidRPr="00546C64">
              <w:rPr>
                <w:b/>
                <w:bCs/>
              </w:rPr>
              <w:t>Signature</w:t>
            </w:r>
          </w:p>
        </w:tc>
        <w:tc>
          <w:tcPr>
            <w:tcW w:w="108" w:type="dxa"/>
          </w:tcPr>
          <w:p w14:paraId="57517D18" w14:textId="77777777" w:rsidR="00F63EB5" w:rsidRPr="00546C64" w:rsidRDefault="00F63EB5" w:rsidP="00546C64">
            <w:pPr>
              <w:rPr>
                <w:b/>
                <w:bCs/>
              </w:rPr>
            </w:pPr>
          </w:p>
        </w:tc>
        <w:tc>
          <w:tcPr>
            <w:tcW w:w="2079" w:type="dxa"/>
            <w:vAlign w:val="center"/>
            <w:hideMark/>
          </w:tcPr>
          <w:p w14:paraId="4420402A" w14:textId="769BEFF5" w:rsidR="00F63EB5" w:rsidRPr="00546C64" w:rsidRDefault="00F63EB5" w:rsidP="00546C64">
            <w:pPr>
              <w:rPr>
                <w:b/>
                <w:bCs/>
              </w:rPr>
            </w:pPr>
            <w:r w:rsidRPr="00546C64">
              <w:rPr>
                <w:b/>
                <w:bCs/>
              </w:rPr>
              <w:t>Date &amp; Time</w:t>
            </w:r>
          </w:p>
        </w:tc>
      </w:tr>
      <w:tr w:rsidR="00F63EB5" w:rsidRPr="00546C64" w14:paraId="45248B72" w14:textId="77777777" w:rsidTr="00F63EB5">
        <w:trPr>
          <w:tblCellSpacing w:w="15" w:type="dxa"/>
        </w:trPr>
        <w:tc>
          <w:tcPr>
            <w:tcW w:w="1790" w:type="dxa"/>
            <w:vAlign w:val="bottom"/>
            <w:hideMark/>
          </w:tcPr>
          <w:p w14:paraId="57B023C0" w14:textId="7AAFA1ED" w:rsidR="00F63EB5" w:rsidRPr="00546C64" w:rsidRDefault="00F63EB5" w:rsidP="00546C64">
            <w:r>
              <w:t>T</w:t>
            </w:r>
            <w:r w:rsidRPr="00546C64">
              <w:t>own Clerk</w:t>
            </w:r>
          </w:p>
        </w:tc>
        <w:tc>
          <w:tcPr>
            <w:tcW w:w="3097" w:type="dxa"/>
            <w:vAlign w:val="center"/>
            <w:hideMark/>
          </w:tcPr>
          <w:p w14:paraId="1B585924" w14:textId="77777777" w:rsidR="00F63EB5" w:rsidRPr="00546C64" w:rsidRDefault="00F63EB5" w:rsidP="00546C64"/>
        </w:tc>
        <w:tc>
          <w:tcPr>
            <w:tcW w:w="106" w:type="dxa"/>
          </w:tcPr>
          <w:p w14:paraId="163F2225" w14:textId="77777777" w:rsidR="00F63EB5" w:rsidRPr="00546C64" w:rsidRDefault="00F63EB5" w:rsidP="00546C64"/>
        </w:tc>
        <w:tc>
          <w:tcPr>
            <w:tcW w:w="2664" w:type="dxa"/>
            <w:vAlign w:val="center"/>
            <w:hideMark/>
          </w:tcPr>
          <w:p w14:paraId="27606C22" w14:textId="4F51F55F" w:rsidR="00F63EB5" w:rsidRPr="00546C64" w:rsidRDefault="00F63EB5" w:rsidP="00546C64"/>
        </w:tc>
        <w:tc>
          <w:tcPr>
            <w:tcW w:w="108" w:type="dxa"/>
          </w:tcPr>
          <w:p w14:paraId="5C4BCE9F" w14:textId="77777777" w:rsidR="00F63EB5" w:rsidRPr="00546C64" w:rsidRDefault="00F63EB5" w:rsidP="00546C64"/>
        </w:tc>
        <w:tc>
          <w:tcPr>
            <w:tcW w:w="2079" w:type="dxa"/>
            <w:vAlign w:val="center"/>
            <w:hideMark/>
          </w:tcPr>
          <w:p w14:paraId="392114B7" w14:textId="6C38DB8E" w:rsidR="00F63EB5" w:rsidRPr="00546C64" w:rsidRDefault="00F63EB5" w:rsidP="00546C64"/>
        </w:tc>
      </w:tr>
      <w:tr w:rsidR="00F63EB5" w:rsidRPr="00546C64" w14:paraId="497E2684" w14:textId="77777777" w:rsidTr="00F63EB5">
        <w:trPr>
          <w:tblCellSpacing w:w="15" w:type="dxa"/>
        </w:trPr>
        <w:tc>
          <w:tcPr>
            <w:tcW w:w="1790" w:type="dxa"/>
            <w:vAlign w:val="center"/>
            <w:hideMark/>
          </w:tcPr>
          <w:p w14:paraId="1BF93AC8" w14:textId="77777777" w:rsidR="00F63EB5" w:rsidRDefault="00F63EB5" w:rsidP="00546C64"/>
          <w:p w14:paraId="26065B86" w14:textId="1209C5E2" w:rsidR="00F63EB5" w:rsidRPr="00546C64" w:rsidRDefault="00F63EB5" w:rsidP="00546C64">
            <w:r w:rsidRPr="00546C64">
              <w:t>Mayor / Chair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F1E59D" w14:textId="77777777" w:rsidR="00F63EB5" w:rsidRPr="00546C64" w:rsidRDefault="00F63EB5" w:rsidP="00546C64"/>
        </w:tc>
        <w:tc>
          <w:tcPr>
            <w:tcW w:w="106" w:type="dxa"/>
          </w:tcPr>
          <w:p w14:paraId="175CE4CC" w14:textId="77777777" w:rsidR="00F63EB5" w:rsidRPr="00546C64" w:rsidRDefault="00F63EB5" w:rsidP="00546C64"/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02B23E" w14:textId="0F0D96BF" w:rsidR="00F63EB5" w:rsidRPr="00546C64" w:rsidRDefault="00F63EB5" w:rsidP="00546C64"/>
        </w:tc>
        <w:tc>
          <w:tcPr>
            <w:tcW w:w="108" w:type="dxa"/>
          </w:tcPr>
          <w:p w14:paraId="09B3FD23" w14:textId="77777777" w:rsidR="00F63EB5" w:rsidRPr="00546C64" w:rsidRDefault="00F63EB5" w:rsidP="00546C64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7CD82D" w14:textId="6342834D" w:rsidR="00F63EB5" w:rsidRPr="00546C64" w:rsidRDefault="00F63EB5" w:rsidP="00546C64"/>
        </w:tc>
      </w:tr>
      <w:tr w:rsidR="00F63EB5" w:rsidRPr="00546C64" w14:paraId="72A3D34D" w14:textId="77777777" w:rsidTr="00F63EB5">
        <w:trPr>
          <w:tblCellSpacing w:w="15" w:type="dxa"/>
        </w:trPr>
        <w:tc>
          <w:tcPr>
            <w:tcW w:w="1790" w:type="dxa"/>
            <w:vAlign w:val="center"/>
            <w:hideMark/>
          </w:tcPr>
          <w:p w14:paraId="07986C93" w14:textId="5EE7B00F" w:rsidR="00F63EB5" w:rsidRPr="00546C64" w:rsidRDefault="00F63EB5" w:rsidP="00546C64">
            <w:r w:rsidRPr="00546C64">
              <w:t xml:space="preserve">Committee Chair </w:t>
            </w:r>
            <w:r>
              <w:br/>
            </w:r>
            <w:r w:rsidRPr="00546C64">
              <w:t>(if applicable)</w:t>
            </w: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  <w:hideMark/>
          </w:tcPr>
          <w:p w14:paraId="7D89F5FA" w14:textId="77777777" w:rsidR="00F63EB5" w:rsidRPr="00546C64" w:rsidRDefault="00F63EB5" w:rsidP="00546C64"/>
        </w:tc>
        <w:tc>
          <w:tcPr>
            <w:tcW w:w="106" w:type="dxa"/>
          </w:tcPr>
          <w:p w14:paraId="6EF4BA4F" w14:textId="77777777" w:rsidR="00F63EB5" w:rsidRPr="00546C64" w:rsidRDefault="00F63EB5" w:rsidP="00546C64"/>
        </w:tc>
        <w:tc>
          <w:tcPr>
            <w:tcW w:w="2664" w:type="dxa"/>
            <w:tcBorders>
              <w:bottom w:val="single" w:sz="4" w:space="0" w:color="auto"/>
            </w:tcBorders>
            <w:vAlign w:val="center"/>
            <w:hideMark/>
          </w:tcPr>
          <w:p w14:paraId="30AE68F7" w14:textId="61C21D8E" w:rsidR="00F63EB5" w:rsidRPr="00546C64" w:rsidRDefault="00F63EB5" w:rsidP="00546C64"/>
        </w:tc>
        <w:tc>
          <w:tcPr>
            <w:tcW w:w="108" w:type="dxa"/>
          </w:tcPr>
          <w:p w14:paraId="6006DCCC" w14:textId="77777777" w:rsidR="00F63EB5" w:rsidRPr="00546C64" w:rsidRDefault="00F63EB5" w:rsidP="00546C64"/>
        </w:tc>
        <w:tc>
          <w:tcPr>
            <w:tcW w:w="2079" w:type="dxa"/>
            <w:tcBorders>
              <w:bottom w:val="single" w:sz="4" w:space="0" w:color="auto"/>
            </w:tcBorders>
            <w:vAlign w:val="center"/>
            <w:hideMark/>
          </w:tcPr>
          <w:p w14:paraId="2DFD89FF" w14:textId="5902EB39" w:rsidR="00F63EB5" w:rsidRPr="00546C64" w:rsidRDefault="00F63EB5" w:rsidP="00546C64"/>
        </w:tc>
      </w:tr>
    </w:tbl>
    <w:p w14:paraId="5BE86CA2" w14:textId="4B98D483" w:rsidR="00546C64" w:rsidRDefault="00546C64"/>
    <w:sectPr w:rsidR="00546C64" w:rsidSect="00F63EB5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BCCE" w14:textId="77777777" w:rsidR="00F85F1B" w:rsidRDefault="00F85F1B" w:rsidP="00F63EB5">
      <w:pPr>
        <w:spacing w:after="0" w:line="240" w:lineRule="auto"/>
      </w:pPr>
      <w:r>
        <w:separator/>
      </w:r>
    </w:p>
  </w:endnote>
  <w:endnote w:type="continuationSeparator" w:id="0">
    <w:p w14:paraId="2A7E1CA0" w14:textId="77777777" w:rsidR="00F85F1B" w:rsidRDefault="00F85F1B" w:rsidP="00F6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2680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0BA8106" w14:textId="06250FA7" w:rsidR="00F63EB5" w:rsidRDefault="00F63EB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FA81A7" w14:textId="77777777" w:rsidR="00F63EB5" w:rsidRDefault="00F63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1AA3" w14:textId="77777777" w:rsidR="00F85F1B" w:rsidRDefault="00F85F1B" w:rsidP="00F63EB5">
      <w:pPr>
        <w:spacing w:after="0" w:line="240" w:lineRule="auto"/>
      </w:pPr>
      <w:r>
        <w:separator/>
      </w:r>
    </w:p>
  </w:footnote>
  <w:footnote w:type="continuationSeparator" w:id="0">
    <w:p w14:paraId="51D6146F" w14:textId="77777777" w:rsidR="00F85F1B" w:rsidRDefault="00F85F1B" w:rsidP="00F6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1E13" w14:textId="22E8BA65" w:rsidR="006F78E6" w:rsidRPr="00546C64" w:rsidRDefault="006F78E6" w:rsidP="006F78E6">
    <w:pPr>
      <w:jc w:val="center"/>
      <w:rPr>
        <w:sz w:val="24"/>
        <w:szCs w:val="24"/>
      </w:rPr>
    </w:pPr>
    <w:r w:rsidRPr="00546C64">
      <w:rPr>
        <w:sz w:val="24"/>
        <w:szCs w:val="24"/>
      </w:rPr>
      <w:t>Urgen</w:t>
    </w:r>
    <w:r>
      <w:rPr>
        <w:sz w:val="24"/>
        <w:szCs w:val="24"/>
      </w:rPr>
      <w:t>t</w:t>
    </w:r>
    <w:r w:rsidRPr="00546C64">
      <w:rPr>
        <w:sz w:val="24"/>
        <w:szCs w:val="24"/>
      </w:rPr>
      <w:t xml:space="preserve"> Decision Protocol</w:t>
    </w:r>
  </w:p>
  <w:p w14:paraId="5E8DB3B4" w14:textId="77777777" w:rsidR="006F78E6" w:rsidRDefault="006F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930"/>
    <w:multiLevelType w:val="multilevel"/>
    <w:tmpl w:val="4D58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03D7D"/>
    <w:multiLevelType w:val="multilevel"/>
    <w:tmpl w:val="6F8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05B1D"/>
    <w:multiLevelType w:val="multilevel"/>
    <w:tmpl w:val="691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F5F32"/>
    <w:multiLevelType w:val="multilevel"/>
    <w:tmpl w:val="7ABC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F2D72"/>
    <w:multiLevelType w:val="multilevel"/>
    <w:tmpl w:val="36A6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47094"/>
    <w:multiLevelType w:val="multilevel"/>
    <w:tmpl w:val="7518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D01E0"/>
    <w:multiLevelType w:val="multilevel"/>
    <w:tmpl w:val="424E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D655A"/>
    <w:multiLevelType w:val="multilevel"/>
    <w:tmpl w:val="0FE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74EC4"/>
    <w:multiLevelType w:val="multilevel"/>
    <w:tmpl w:val="1AE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82E21"/>
    <w:multiLevelType w:val="multilevel"/>
    <w:tmpl w:val="EBC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D406F"/>
    <w:multiLevelType w:val="multilevel"/>
    <w:tmpl w:val="3CE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60796">
    <w:abstractNumId w:val="1"/>
  </w:num>
  <w:num w:numId="2" w16cid:durableId="1297643890">
    <w:abstractNumId w:val="0"/>
  </w:num>
  <w:num w:numId="3" w16cid:durableId="2048336383">
    <w:abstractNumId w:val="7"/>
  </w:num>
  <w:num w:numId="4" w16cid:durableId="871768081">
    <w:abstractNumId w:val="4"/>
  </w:num>
  <w:num w:numId="5" w16cid:durableId="735860566">
    <w:abstractNumId w:val="9"/>
  </w:num>
  <w:num w:numId="6" w16cid:durableId="593126143">
    <w:abstractNumId w:val="6"/>
  </w:num>
  <w:num w:numId="7" w16cid:durableId="2082016648">
    <w:abstractNumId w:val="2"/>
  </w:num>
  <w:num w:numId="8" w16cid:durableId="2126919682">
    <w:abstractNumId w:val="5"/>
  </w:num>
  <w:num w:numId="9" w16cid:durableId="514273295">
    <w:abstractNumId w:val="3"/>
  </w:num>
  <w:num w:numId="10" w16cid:durableId="1131361290">
    <w:abstractNumId w:val="10"/>
  </w:num>
  <w:num w:numId="11" w16cid:durableId="2020698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4"/>
    <w:rsid w:val="00087D05"/>
    <w:rsid w:val="00091562"/>
    <w:rsid w:val="00126C8B"/>
    <w:rsid w:val="001863F8"/>
    <w:rsid w:val="00546C64"/>
    <w:rsid w:val="006F78E6"/>
    <w:rsid w:val="00A6409C"/>
    <w:rsid w:val="00F16BBE"/>
    <w:rsid w:val="00F63EB5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2E36D"/>
  <w15:chartTrackingRefBased/>
  <w15:docId w15:val="{EF6DC39A-547B-47D4-A665-A384C805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C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B5"/>
  </w:style>
  <w:style w:type="paragraph" w:styleId="Footer">
    <w:name w:val="footer"/>
    <w:basedOn w:val="Normal"/>
    <w:link w:val="FooterChar"/>
    <w:uiPriority w:val="99"/>
    <w:unhideWhenUsed/>
    <w:rsid w:val="00F63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5E4FCF50-38BE-49AA-B6C4-9F83D726CAD5}"/>
</file>

<file path=customXml/itemProps2.xml><?xml version="1.0" encoding="utf-8"?>
<ds:datastoreItem xmlns:ds="http://schemas.openxmlformats.org/officeDocument/2006/customXml" ds:itemID="{0F8B7602-3932-4605-BD26-5EC6E88F934B}"/>
</file>

<file path=customXml/itemProps3.xml><?xml version="1.0" encoding="utf-8"?>
<ds:datastoreItem xmlns:ds="http://schemas.openxmlformats.org/officeDocument/2006/customXml" ds:itemID="{852D04D5-2647-4737-B14A-F4C8052DB9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2025-08-29T19:14:00Z</dcterms:created>
  <dcterms:modified xsi:type="dcterms:W3CDTF">2025-08-29T19:14:00Z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