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70C7BC4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865FDE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55EE071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 w:rsidRPr="00A37EAF">
              <w:rPr>
                <w:rFonts w:ascii="Arial" w:hAnsi="Arial" w:cs="Arial"/>
                <w:bCs/>
              </w:rPr>
              <w:t xml:space="preserve"> </w:t>
            </w:r>
            <w:r w:rsidR="00A37EAF" w:rsidRPr="00A37EAF">
              <w:rPr>
                <w:rFonts w:ascii="Arial" w:hAnsi="Arial" w:cs="Arial"/>
                <w:bCs/>
              </w:rPr>
              <w:t>10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1C8F79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865FDE" w:rsidRPr="00865FDE">
              <w:rPr>
                <w:rFonts w:ascii="Arial" w:hAnsi="Arial" w:cs="Arial"/>
                <w:bCs/>
              </w:rPr>
              <w:t>10</w:t>
            </w:r>
            <w:r w:rsidR="00857E87" w:rsidRPr="00865FDE">
              <w:rPr>
                <w:rFonts w:ascii="Arial" w:hAnsi="Arial" w:cs="Arial"/>
                <w:bCs/>
              </w:rPr>
              <w:t xml:space="preserve"> </w:t>
            </w:r>
            <w:r w:rsidR="00857E87" w:rsidRPr="00857E87">
              <w:rPr>
                <w:rFonts w:ascii="Arial" w:hAnsi="Arial" w:cs="Arial"/>
                <w:bCs/>
              </w:rPr>
              <w:t>Sept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6CEC8CA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865FDE">
              <w:rPr>
                <w:rFonts w:ascii="Arial" w:hAnsi="Arial" w:cs="Arial"/>
                <w:bCs/>
              </w:rPr>
              <w:t>Staffing Committee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2FD0E5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E7016C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BD7896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16FB8F09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bookmarkStart w:id="1" w:name="_Hlk207289728"/>
            <w:r w:rsidR="00BD7896" w:rsidRPr="00BD7896">
              <w:rPr>
                <w:rFonts w:ascii="Arial" w:hAnsi="Arial" w:cs="Arial"/>
              </w:rPr>
              <w:t xml:space="preserve">Administration Assistant - </w:t>
            </w:r>
            <w:r w:rsidR="00791D7C">
              <w:rPr>
                <w:rFonts w:ascii="Arial" w:hAnsi="Arial" w:cs="Arial"/>
              </w:rPr>
              <w:t>E</w:t>
            </w:r>
            <w:r w:rsidR="00BD7896" w:rsidRPr="00BD7896">
              <w:rPr>
                <w:rFonts w:ascii="Arial" w:hAnsi="Arial" w:cs="Arial"/>
              </w:rPr>
              <w:t>xtension of contract</w:t>
            </w:r>
            <w:bookmarkEnd w:id="1"/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ED1E" w14:textId="00A9B837" w:rsidR="00D71418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</w:p>
          <w:p w14:paraId="24CF0C47" w14:textId="77777777" w:rsidR="003D0AE8" w:rsidRDefault="003D0AE8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040D57D7" w14:textId="312E8A64" w:rsidR="00BD7896" w:rsidRDefault="00BD7896" w:rsidP="00C01E4B">
            <w:pPr>
              <w:rPr>
                <w:rFonts w:ascii="Arial" w:hAnsi="Arial" w:cs="Arial"/>
                <w:bCs/>
                <w:lang w:val="en"/>
              </w:rPr>
            </w:pPr>
            <w:r>
              <w:rPr>
                <w:rFonts w:ascii="Arial" w:hAnsi="Arial" w:cs="Arial"/>
                <w:bCs/>
                <w:lang w:val="en"/>
              </w:rPr>
              <w:t>The contract for our administrative assistant expires at the end of September.</w:t>
            </w:r>
          </w:p>
          <w:p w14:paraId="64AE7E43" w14:textId="6C58C81A" w:rsidR="00BD7896" w:rsidRDefault="00BD789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780217D5" w14:textId="52C4A3D8" w:rsidR="003B3D66" w:rsidRDefault="00865FDE" w:rsidP="00C01E4B">
            <w:pPr>
              <w:rPr>
                <w:rFonts w:ascii="Arial" w:hAnsi="Arial" w:cs="Arial"/>
                <w:bCs/>
                <w:lang w:val="en"/>
              </w:rPr>
            </w:pPr>
            <w:r>
              <w:rPr>
                <w:rFonts w:ascii="Arial" w:hAnsi="Arial" w:cs="Arial"/>
                <w:bCs/>
                <w:lang w:val="en"/>
              </w:rPr>
              <w:t>Council</w:t>
            </w:r>
            <w:r w:rsidR="00BD7896">
              <w:rPr>
                <w:rFonts w:ascii="Arial" w:hAnsi="Arial" w:cs="Arial"/>
                <w:bCs/>
                <w:lang w:val="en"/>
              </w:rPr>
              <w:t xml:space="preserve"> is being asked to consider an extension of </w:t>
            </w:r>
            <w:r>
              <w:rPr>
                <w:rFonts w:ascii="Arial" w:hAnsi="Arial" w:cs="Arial"/>
                <w:bCs/>
                <w:lang w:val="en"/>
              </w:rPr>
              <w:t>the existing</w:t>
            </w:r>
            <w:r w:rsidR="00BD7896">
              <w:rPr>
                <w:rFonts w:ascii="Arial" w:hAnsi="Arial" w:cs="Arial"/>
                <w:bCs/>
                <w:lang w:val="en"/>
              </w:rPr>
              <w:t xml:space="preserve"> contract </w:t>
            </w:r>
            <w:r>
              <w:rPr>
                <w:rFonts w:ascii="Arial" w:hAnsi="Arial" w:cs="Arial"/>
                <w:bCs/>
                <w:lang w:val="en"/>
              </w:rPr>
              <w:t xml:space="preserve">for the </w:t>
            </w:r>
            <w:r w:rsidRPr="00BD7896">
              <w:rPr>
                <w:rFonts w:ascii="Arial" w:hAnsi="Arial" w:cs="Arial"/>
              </w:rPr>
              <w:t>Administration Assistant</w:t>
            </w:r>
            <w:r w:rsidR="00E91B04">
              <w:rPr>
                <w:rFonts w:ascii="Arial" w:hAnsi="Arial" w:cs="Arial"/>
              </w:rPr>
              <w:t>.</w:t>
            </w:r>
          </w:p>
          <w:p w14:paraId="12E174B6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37C8D317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5A54C478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A69885F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528FA79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21E5C2DD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CC18ED8" w14:textId="4968F1E2" w:rsidR="00C3628E" w:rsidRDefault="00C3628E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7A68DEE9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3AA39DA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0E706FB2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7D1BD83E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31A0B62F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82B7217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2899964D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3CD2DF7B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6AF4EA43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00423536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27A908B9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AE70E" w14:textId="77777777" w:rsidR="003B3D66" w:rsidRDefault="0099369F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Proposal:</w:t>
            </w:r>
          </w:p>
          <w:p w14:paraId="4DF70243" w14:textId="77777777" w:rsidR="003B3D66" w:rsidRDefault="003B3D66" w:rsidP="00D71418">
            <w:pPr>
              <w:rPr>
                <w:rFonts w:ascii="Arial" w:hAnsi="Arial" w:cs="Arial"/>
                <w:b/>
              </w:rPr>
            </w:pPr>
          </w:p>
          <w:p w14:paraId="09573FA4" w14:textId="57C732FF" w:rsidR="00BD7896" w:rsidRDefault="00865FDE" w:rsidP="00BD7896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Following the </w:t>
            </w:r>
            <w:r w:rsidR="009D0994">
              <w:rPr>
                <w:rFonts w:ascii="Arial" w:hAnsi="Arial" w:cs="Arial"/>
                <w:bCs/>
              </w:rPr>
              <w:t>recommendation</w:t>
            </w:r>
            <w:r>
              <w:rPr>
                <w:rFonts w:ascii="Arial" w:hAnsi="Arial" w:cs="Arial"/>
                <w:bCs/>
              </w:rPr>
              <w:t xml:space="preserve"> from the Staffing Committee </w:t>
            </w:r>
            <w:r w:rsidR="00BD7896" w:rsidRPr="00BD7896">
              <w:rPr>
                <w:rFonts w:ascii="Arial" w:hAnsi="Arial" w:cs="Arial"/>
                <w:bCs/>
              </w:rPr>
              <w:t>full council approve</w:t>
            </w:r>
            <w:r>
              <w:rPr>
                <w:rFonts w:ascii="Arial" w:hAnsi="Arial" w:cs="Arial"/>
                <w:bCs/>
              </w:rPr>
              <w:t>s</w:t>
            </w:r>
            <w:r w:rsidR="00BD7896" w:rsidRPr="00BD7896">
              <w:rPr>
                <w:rFonts w:ascii="Arial" w:hAnsi="Arial" w:cs="Arial"/>
                <w:bCs/>
              </w:rPr>
              <w:t xml:space="preserve"> additional administrative support to assist the Clerk and office team in managing current and projected workload, ensuring effective project delivery and completion of </w:t>
            </w:r>
            <w:proofErr w:type="spellStart"/>
            <w:r w:rsidR="00BD7896" w:rsidRPr="00BD7896">
              <w:rPr>
                <w:rFonts w:ascii="Arial" w:hAnsi="Arial" w:cs="Arial"/>
                <w:bCs/>
              </w:rPr>
              <w:t>CiLCA</w:t>
            </w:r>
            <w:proofErr w:type="spellEnd"/>
            <w:r w:rsidR="00BD7896" w:rsidRPr="00BD7896">
              <w:rPr>
                <w:rFonts w:ascii="Arial" w:hAnsi="Arial" w:cs="Arial"/>
                <w:bCs/>
              </w:rPr>
              <w:t xml:space="preserve"> training.</w:t>
            </w:r>
            <w:r w:rsidR="00BD7896">
              <w:rPr>
                <w:rFonts w:ascii="Arial" w:hAnsi="Arial" w:cs="Arial"/>
                <w:bCs/>
              </w:rPr>
              <w:br/>
            </w:r>
          </w:p>
          <w:p w14:paraId="64FE0EC4" w14:textId="2251C4FA" w:rsidR="00BD7896" w:rsidRPr="00BD7896" w:rsidRDefault="00BD7896" w:rsidP="00BD7896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Indicative costs are dependent on hours/week worked and for a six month extension are as follows: 15 hours - £6,045; 20 hours £8,060; 25 hours £10,525.</w:t>
            </w:r>
          </w:p>
          <w:p w14:paraId="6F913419" w14:textId="557CADDC" w:rsidR="00FF3AF5" w:rsidRPr="00977490" w:rsidRDefault="00FF3AF5" w:rsidP="00D71418">
            <w:pPr>
              <w:rPr>
                <w:rFonts w:ascii="Arial" w:hAnsi="Arial" w:cs="Arial"/>
              </w:rPr>
            </w:pPr>
          </w:p>
          <w:p w14:paraId="14120D3E" w14:textId="1FD2D5DE" w:rsidR="00977490" w:rsidRPr="002D0113" w:rsidRDefault="00977490" w:rsidP="00977490">
            <w:pPr>
              <w:pStyle w:val="ListParagraph"/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7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996C" w14:textId="77777777" w:rsidR="00B0013C" w:rsidRDefault="00B0013C" w:rsidP="005E6E50">
      <w:r>
        <w:separator/>
      </w:r>
    </w:p>
  </w:endnote>
  <w:endnote w:type="continuationSeparator" w:id="0">
    <w:p w14:paraId="2868C6F3" w14:textId="77777777" w:rsidR="00B0013C" w:rsidRDefault="00B0013C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99D" w14:textId="77777777" w:rsidR="00B0013C" w:rsidRDefault="00B0013C" w:rsidP="005E6E50">
      <w:r>
        <w:separator/>
      </w:r>
    </w:p>
  </w:footnote>
  <w:footnote w:type="continuationSeparator" w:id="0">
    <w:p w14:paraId="45A60BDC" w14:textId="77777777" w:rsidR="00B0013C" w:rsidRDefault="00B0013C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44">
    <w:abstractNumId w:val="14"/>
  </w:num>
  <w:num w:numId="2" w16cid:durableId="564101114">
    <w:abstractNumId w:val="39"/>
  </w:num>
  <w:num w:numId="3" w16cid:durableId="846332335">
    <w:abstractNumId w:val="28"/>
  </w:num>
  <w:num w:numId="4" w16cid:durableId="130178000">
    <w:abstractNumId w:val="19"/>
  </w:num>
  <w:num w:numId="5" w16cid:durableId="1062673902">
    <w:abstractNumId w:val="50"/>
  </w:num>
  <w:num w:numId="6" w16cid:durableId="1415977892">
    <w:abstractNumId w:val="23"/>
  </w:num>
  <w:num w:numId="7" w16cid:durableId="9037553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34"/>
  </w:num>
  <w:num w:numId="9" w16cid:durableId="1916626580">
    <w:abstractNumId w:val="25"/>
  </w:num>
  <w:num w:numId="10" w16cid:durableId="102111068">
    <w:abstractNumId w:val="17"/>
  </w:num>
  <w:num w:numId="11" w16cid:durableId="784541439">
    <w:abstractNumId w:val="17"/>
  </w:num>
  <w:num w:numId="12" w16cid:durableId="498274257">
    <w:abstractNumId w:val="34"/>
  </w:num>
  <w:num w:numId="13" w16cid:durableId="436219169">
    <w:abstractNumId w:val="31"/>
  </w:num>
  <w:num w:numId="14" w16cid:durableId="2061325875">
    <w:abstractNumId w:val="27"/>
  </w:num>
  <w:num w:numId="15" w16cid:durableId="83577549">
    <w:abstractNumId w:val="18"/>
  </w:num>
  <w:num w:numId="16" w16cid:durableId="1725136788">
    <w:abstractNumId w:val="32"/>
  </w:num>
  <w:num w:numId="17" w16cid:durableId="1108820034">
    <w:abstractNumId w:val="8"/>
  </w:num>
  <w:num w:numId="18" w16cid:durableId="884217037">
    <w:abstractNumId w:val="36"/>
  </w:num>
  <w:num w:numId="19" w16cid:durableId="111749301">
    <w:abstractNumId w:val="52"/>
  </w:num>
  <w:num w:numId="20" w16cid:durableId="1789859175">
    <w:abstractNumId w:val="33"/>
  </w:num>
  <w:num w:numId="21" w16cid:durableId="1889412670">
    <w:abstractNumId w:val="30"/>
  </w:num>
  <w:num w:numId="22" w16cid:durableId="616717614">
    <w:abstractNumId w:val="5"/>
  </w:num>
  <w:num w:numId="23" w16cid:durableId="227766725">
    <w:abstractNumId w:val="7"/>
  </w:num>
  <w:num w:numId="24" w16cid:durableId="1505708487">
    <w:abstractNumId w:val="51"/>
  </w:num>
  <w:num w:numId="25" w16cid:durableId="644746506">
    <w:abstractNumId w:val="41"/>
  </w:num>
  <w:num w:numId="26" w16cid:durableId="2086603745">
    <w:abstractNumId w:val="37"/>
  </w:num>
  <w:num w:numId="27" w16cid:durableId="2131580900">
    <w:abstractNumId w:val="38"/>
  </w:num>
  <w:num w:numId="28" w16cid:durableId="2123331139">
    <w:abstractNumId w:val="3"/>
  </w:num>
  <w:num w:numId="29" w16cid:durableId="2085226078">
    <w:abstractNumId w:val="4"/>
  </w:num>
  <w:num w:numId="30" w16cid:durableId="501238590">
    <w:abstractNumId w:val="6"/>
  </w:num>
  <w:num w:numId="31" w16cid:durableId="903762741">
    <w:abstractNumId w:val="29"/>
  </w:num>
  <w:num w:numId="32" w16cid:durableId="1528370561">
    <w:abstractNumId w:val="12"/>
  </w:num>
  <w:num w:numId="33" w16cid:durableId="969364915">
    <w:abstractNumId w:val="49"/>
  </w:num>
  <w:num w:numId="34" w16cid:durableId="359279031">
    <w:abstractNumId w:val="10"/>
  </w:num>
  <w:num w:numId="35" w16cid:durableId="1930892204">
    <w:abstractNumId w:val="35"/>
  </w:num>
  <w:num w:numId="36" w16cid:durableId="1359350393">
    <w:abstractNumId w:val="16"/>
  </w:num>
  <w:num w:numId="37" w16cid:durableId="1256282504">
    <w:abstractNumId w:val="2"/>
  </w:num>
  <w:num w:numId="38" w16cid:durableId="1884511513">
    <w:abstractNumId w:val="22"/>
  </w:num>
  <w:num w:numId="39" w16cid:durableId="1148472834">
    <w:abstractNumId w:val="42"/>
  </w:num>
  <w:num w:numId="40" w16cid:durableId="2111703091">
    <w:abstractNumId w:val="13"/>
  </w:num>
  <w:num w:numId="41" w16cid:durableId="1715999408">
    <w:abstractNumId w:val="26"/>
  </w:num>
  <w:num w:numId="42" w16cid:durableId="581261104">
    <w:abstractNumId w:val="11"/>
  </w:num>
  <w:num w:numId="43" w16cid:durableId="762383023">
    <w:abstractNumId w:val="20"/>
  </w:num>
  <w:num w:numId="44" w16cid:durableId="300113035">
    <w:abstractNumId w:val="9"/>
  </w:num>
  <w:num w:numId="45" w16cid:durableId="1837913636">
    <w:abstractNumId w:val="45"/>
  </w:num>
  <w:num w:numId="46" w16cid:durableId="360277106">
    <w:abstractNumId w:val="40"/>
  </w:num>
  <w:num w:numId="47" w16cid:durableId="724988193">
    <w:abstractNumId w:val="53"/>
  </w:num>
  <w:num w:numId="48" w16cid:durableId="761687603">
    <w:abstractNumId w:val="21"/>
  </w:num>
  <w:num w:numId="49" w16cid:durableId="788398972">
    <w:abstractNumId w:val="43"/>
  </w:num>
  <w:num w:numId="50" w16cid:durableId="1866598547">
    <w:abstractNumId w:val="15"/>
  </w:num>
  <w:num w:numId="51" w16cid:durableId="1050616693">
    <w:abstractNumId w:val="46"/>
  </w:num>
  <w:num w:numId="52" w16cid:durableId="1263340137">
    <w:abstractNumId w:val="1"/>
  </w:num>
  <w:num w:numId="53" w16cid:durableId="1965260494">
    <w:abstractNumId w:val="47"/>
  </w:num>
  <w:num w:numId="54" w16cid:durableId="1954052270">
    <w:abstractNumId w:val="44"/>
  </w:num>
  <w:num w:numId="55" w16cid:durableId="1604872588">
    <w:abstractNumId w:val="0"/>
  </w:num>
  <w:num w:numId="56" w16cid:durableId="1160741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74A42"/>
    <w:rsid w:val="00384AE7"/>
    <w:rsid w:val="003918C4"/>
    <w:rsid w:val="00393992"/>
    <w:rsid w:val="003B0C4F"/>
    <w:rsid w:val="003B1022"/>
    <w:rsid w:val="003B3D66"/>
    <w:rsid w:val="003C2933"/>
    <w:rsid w:val="003C3ADA"/>
    <w:rsid w:val="003C6C34"/>
    <w:rsid w:val="003D0AE8"/>
    <w:rsid w:val="003D20F6"/>
    <w:rsid w:val="003D496A"/>
    <w:rsid w:val="003D5C24"/>
    <w:rsid w:val="003E5088"/>
    <w:rsid w:val="004002DE"/>
    <w:rsid w:val="00402D06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86DE2"/>
    <w:rsid w:val="00495EAC"/>
    <w:rsid w:val="00496E9B"/>
    <w:rsid w:val="004A0274"/>
    <w:rsid w:val="004A3151"/>
    <w:rsid w:val="004B4B89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1309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04F7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91D7C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7A35"/>
    <w:rsid w:val="007F50C9"/>
    <w:rsid w:val="00800E88"/>
    <w:rsid w:val="008079A5"/>
    <w:rsid w:val="00815AC3"/>
    <w:rsid w:val="00817590"/>
    <w:rsid w:val="00823F31"/>
    <w:rsid w:val="00854097"/>
    <w:rsid w:val="00857E87"/>
    <w:rsid w:val="00860781"/>
    <w:rsid w:val="00860F21"/>
    <w:rsid w:val="00865FDE"/>
    <w:rsid w:val="00866BC0"/>
    <w:rsid w:val="008709FD"/>
    <w:rsid w:val="00872B7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2FD1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994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37EAF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D11C9"/>
    <w:rsid w:val="00AD2C70"/>
    <w:rsid w:val="00AD3D52"/>
    <w:rsid w:val="00AE11AE"/>
    <w:rsid w:val="00AF1C6C"/>
    <w:rsid w:val="00AF6643"/>
    <w:rsid w:val="00B0013C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901E8"/>
    <w:rsid w:val="00CA08F5"/>
    <w:rsid w:val="00CA44ED"/>
    <w:rsid w:val="00CB00C7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82E24"/>
    <w:rsid w:val="00E8349F"/>
    <w:rsid w:val="00E91B04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3A3"/>
    <w:rsid w:val="00F77AE4"/>
    <w:rsid w:val="00F77AFD"/>
    <w:rsid w:val="00F80B79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029040D4-E2E5-47F4-A2B4-A7B776A25F0D}"/>
</file>

<file path=customXml/itemProps2.xml><?xml version="1.0" encoding="utf-8"?>
<ds:datastoreItem xmlns:ds="http://schemas.openxmlformats.org/officeDocument/2006/customXml" ds:itemID="{3DE2F252-0EE6-4FBD-A209-FE61C4CDC5CF}"/>
</file>

<file path=customXml/itemProps3.xml><?xml version="1.0" encoding="utf-8"?>
<ds:datastoreItem xmlns:ds="http://schemas.openxmlformats.org/officeDocument/2006/customXml" ds:itemID="{C65C910D-31F3-41FC-9E97-437E7524E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7</cp:revision>
  <cp:lastPrinted>2024-06-20T14:01:00Z</cp:lastPrinted>
  <dcterms:created xsi:type="dcterms:W3CDTF">2025-08-28T12:38:00Z</dcterms:created>
  <dcterms:modified xsi:type="dcterms:W3CDTF">2025-09-03T20:38:00Z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</Properties>
</file>