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1CC0B67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3B0250">
              <w:rPr>
                <w:rFonts w:ascii="Arial" w:hAnsi="Arial" w:cs="Arial"/>
                <w:bCs/>
              </w:rPr>
              <w:t>Extraordinary Meeting of Staffing Committee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34652991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3B0250">
              <w:rPr>
                <w:rFonts w:ascii="Arial" w:hAnsi="Arial" w:cs="Arial"/>
                <w:b/>
              </w:rPr>
              <w:t>4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1521FE3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3B0250">
              <w:rPr>
                <w:rFonts w:ascii="Arial" w:hAnsi="Arial" w:cs="Arial"/>
                <w:bCs/>
              </w:rPr>
              <w:t>7</w:t>
            </w:r>
            <w:r w:rsidR="003B0250" w:rsidRPr="003B0250">
              <w:rPr>
                <w:rFonts w:ascii="Arial" w:hAnsi="Arial" w:cs="Arial"/>
                <w:bCs/>
                <w:vertAlign w:val="superscript"/>
              </w:rPr>
              <w:t>th</w:t>
            </w:r>
            <w:r w:rsidR="003B0250">
              <w:rPr>
                <w:rFonts w:ascii="Arial" w:hAnsi="Arial" w:cs="Arial"/>
                <w:bCs/>
              </w:rPr>
              <w:t xml:space="preserve"> May</w:t>
            </w:r>
            <w:r w:rsidR="001E1ECC" w:rsidRPr="001E1ECC"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F0A83B7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D7141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58A6155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3B0250" w:rsidRPr="003B0250">
              <w:rPr>
                <w:rFonts w:ascii="Arial" w:hAnsi="Arial" w:cs="Arial"/>
                <w:bCs/>
              </w:rPr>
              <w:t>Staff Illness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791F38CD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3B0250">
              <w:rPr>
                <w:rFonts w:ascii="Arial" w:hAnsi="Arial" w:cs="Arial"/>
                <w:bCs/>
              </w:rPr>
              <w:t>Additional Support measures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ED1E" w14:textId="77777777" w:rsidR="00D71418" w:rsidRDefault="000D007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5CDDC7BC" w14:textId="77777777" w:rsidR="003B0250" w:rsidRDefault="003B0250" w:rsidP="00D71418">
            <w:pPr>
              <w:rPr>
                <w:rFonts w:ascii="Arial" w:hAnsi="Arial" w:cs="Arial"/>
                <w:b/>
              </w:rPr>
            </w:pPr>
          </w:p>
          <w:p w14:paraId="67CD5E05" w14:textId="72CEF956" w:rsidR="003B0250" w:rsidRPr="003B0250" w:rsidRDefault="003B0250" w:rsidP="003B0250">
            <w:pPr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>Oakham Town Council is currently experiencing a temporary reduction in staff due to illness. We understand the importance of maintaining essential services, and we are implementing measures to ensure continuity.</w:t>
            </w:r>
            <w:r>
              <w:rPr>
                <w:rFonts w:ascii="Arial" w:hAnsi="Arial" w:cs="Arial"/>
              </w:rPr>
              <w:t xml:space="preserve"> </w:t>
            </w:r>
            <w:r w:rsidRPr="003B0250">
              <w:rPr>
                <w:rFonts w:ascii="Arial" w:hAnsi="Arial" w:cs="Arial"/>
              </w:rPr>
              <w:t>During this period, Oakham Town Council has taken the following steps:</w:t>
            </w:r>
            <w:r>
              <w:rPr>
                <w:rFonts w:ascii="Arial" w:hAnsi="Arial" w:cs="Arial"/>
              </w:rPr>
              <w:br/>
            </w:r>
          </w:p>
          <w:p w14:paraId="3F1DF5CF" w14:textId="69BD5479" w:rsid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 xml:space="preserve">Sought assistance from </w:t>
            </w:r>
            <w:r>
              <w:rPr>
                <w:rFonts w:ascii="Arial" w:hAnsi="Arial" w:cs="Arial"/>
              </w:rPr>
              <w:t>Uppingham Parish</w:t>
            </w:r>
            <w:r w:rsidRPr="003B02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3B0250">
              <w:rPr>
                <w:rFonts w:ascii="Arial" w:hAnsi="Arial" w:cs="Arial"/>
              </w:rPr>
              <w:t>ouncil</w:t>
            </w:r>
            <w:r>
              <w:rPr>
                <w:rFonts w:ascii="Arial" w:hAnsi="Arial" w:cs="Arial"/>
              </w:rPr>
              <w:t>.</w:t>
            </w:r>
          </w:p>
          <w:p w14:paraId="4C9CD35C" w14:textId="0BD19350" w:rsidR="003B0250" w:rsidRP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B0250">
              <w:rPr>
                <w:rFonts w:ascii="Arial" w:hAnsi="Arial" w:cs="Arial"/>
              </w:rPr>
              <w:t xml:space="preserve">ssign urgent tasks to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3B0250">
              <w:rPr>
                <w:rFonts w:ascii="Arial" w:hAnsi="Arial" w:cs="Arial"/>
              </w:rPr>
              <w:t>ouncillors</w:t>
            </w:r>
            <w:proofErr w:type="spellEnd"/>
            <w:r w:rsidRPr="003B0250">
              <w:rPr>
                <w:rFonts w:ascii="Arial" w:hAnsi="Arial" w:cs="Arial"/>
              </w:rPr>
              <w:t xml:space="preserve"> where necessary.</w:t>
            </w:r>
          </w:p>
          <w:p w14:paraId="37655FB1" w14:textId="77777777" w:rsidR="003B0250" w:rsidRP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 xml:space="preserve">Prioritised essential services to </w:t>
            </w:r>
            <w:proofErr w:type="spellStart"/>
            <w:r w:rsidRPr="003B0250">
              <w:rPr>
                <w:rFonts w:ascii="Arial" w:hAnsi="Arial" w:cs="Arial"/>
              </w:rPr>
              <w:t>minimise</w:t>
            </w:r>
            <w:proofErr w:type="spellEnd"/>
            <w:r w:rsidRPr="003B0250">
              <w:rPr>
                <w:rFonts w:ascii="Arial" w:hAnsi="Arial" w:cs="Arial"/>
              </w:rPr>
              <w:t xml:space="preserve"> disruptions to residents.</w:t>
            </w:r>
          </w:p>
          <w:p w14:paraId="6EF44643" w14:textId="53ED82D4" w:rsidR="00D71418" w:rsidRPr="003B0250" w:rsidRDefault="003B0250" w:rsidP="00D71418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>Engaging temporary staff/agency workers to support key administrative functions</w:t>
            </w:r>
            <w:r>
              <w:rPr>
                <w:rFonts w:ascii="Arial" w:hAnsi="Arial" w:cs="Arial"/>
              </w:rPr>
              <w:t xml:space="preserve"> if necessary.</w:t>
            </w:r>
          </w:p>
          <w:p w14:paraId="118F709F" w14:textId="105D1CBB" w:rsidR="00E8349F" w:rsidRPr="002D0113" w:rsidRDefault="00E8349F" w:rsidP="00C01E4B">
            <w:pPr>
              <w:rPr>
                <w:rFonts w:ascii="Arial" w:hAnsi="Arial" w:cs="Arial"/>
                <w:bCs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13419" w14:textId="1AF19005" w:rsidR="00FF3AF5" w:rsidRDefault="0099369F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  <w:r w:rsidR="003B0250">
              <w:rPr>
                <w:rFonts w:ascii="Arial" w:hAnsi="Arial" w:cs="Arial"/>
                <w:b/>
              </w:rPr>
              <w:br/>
            </w:r>
          </w:p>
          <w:p w14:paraId="610C5270" w14:textId="3A6D781D" w:rsidR="003B0250" w:rsidRPr="003B0250" w:rsidRDefault="003B0250" w:rsidP="003B0250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Subject to ratification by Full Council that we engage support/admin assistance from Uppingham Town Counci</w:t>
            </w:r>
            <w:r w:rsidR="0011077F">
              <w:rPr>
                <w:rFonts w:ascii="Arial" w:hAnsi="Arial" w:cs="Arial"/>
                <w:bCs/>
              </w:rPr>
              <w:t xml:space="preserve">l. </w:t>
            </w:r>
            <w:r w:rsidRPr="003B0250">
              <w:rPr>
                <w:rFonts w:ascii="Arial" w:hAnsi="Arial" w:cs="Arial"/>
                <w:bCs/>
              </w:rPr>
              <w:t>The initial proposal is for 4 hours/week at a rate of £30 / hour.</w:t>
            </w:r>
          </w:p>
          <w:p w14:paraId="14120D3E" w14:textId="506BA82F" w:rsidR="003B0250" w:rsidRPr="002D0113" w:rsidRDefault="003B0250" w:rsidP="003B0250">
            <w:pPr>
              <w:pStyle w:val="ListParagraph"/>
              <w:rPr>
                <w:rFonts w:ascii="Arial" w:hAnsi="Arial" w:cs="Arial"/>
                <w:bCs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020A" w14:textId="77777777" w:rsidR="00266504" w:rsidRDefault="00266504" w:rsidP="005E6E50">
      <w:r>
        <w:separator/>
      </w:r>
    </w:p>
  </w:endnote>
  <w:endnote w:type="continuationSeparator" w:id="0">
    <w:p w14:paraId="38840827" w14:textId="77777777" w:rsidR="00266504" w:rsidRDefault="00266504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B836" w14:textId="77777777" w:rsidR="00266504" w:rsidRDefault="00266504" w:rsidP="005E6E50">
      <w:r>
        <w:separator/>
      </w:r>
    </w:p>
  </w:footnote>
  <w:footnote w:type="continuationSeparator" w:id="0">
    <w:p w14:paraId="08D63CDE" w14:textId="77777777" w:rsidR="00266504" w:rsidRDefault="00266504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2C"/>
    <w:multiLevelType w:val="hybridMultilevel"/>
    <w:tmpl w:val="3536B9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5CB0"/>
    <w:multiLevelType w:val="hybridMultilevel"/>
    <w:tmpl w:val="08725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52608C"/>
    <w:multiLevelType w:val="multilevel"/>
    <w:tmpl w:val="66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A4C8B"/>
    <w:multiLevelType w:val="multilevel"/>
    <w:tmpl w:val="843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444BF"/>
    <w:multiLevelType w:val="hybridMultilevel"/>
    <w:tmpl w:val="E5429B52"/>
    <w:lvl w:ilvl="0" w:tplc="7B3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664F2"/>
    <w:multiLevelType w:val="multilevel"/>
    <w:tmpl w:val="AEF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9F7F0A"/>
    <w:multiLevelType w:val="hybridMultilevel"/>
    <w:tmpl w:val="C00C25C6"/>
    <w:lvl w:ilvl="0" w:tplc="0348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F23BE"/>
    <w:multiLevelType w:val="hybridMultilevel"/>
    <w:tmpl w:val="730C1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325C9"/>
    <w:multiLevelType w:val="hybridMultilevel"/>
    <w:tmpl w:val="72C4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40736"/>
    <w:multiLevelType w:val="multilevel"/>
    <w:tmpl w:val="C95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033244">
    <w:abstractNumId w:val="13"/>
  </w:num>
  <w:num w:numId="2" w16cid:durableId="564101114">
    <w:abstractNumId w:val="39"/>
  </w:num>
  <w:num w:numId="3" w16cid:durableId="846332335">
    <w:abstractNumId w:val="27"/>
  </w:num>
  <w:num w:numId="4" w16cid:durableId="130178000">
    <w:abstractNumId w:val="18"/>
  </w:num>
  <w:num w:numId="5" w16cid:durableId="1062673902">
    <w:abstractNumId w:val="49"/>
  </w:num>
  <w:num w:numId="6" w16cid:durableId="1415977892">
    <w:abstractNumId w:val="22"/>
  </w:num>
  <w:num w:numId="7" w16cid:durableId="903755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3"/>
  </w:num>
  <w:num w:numId="9" w16cid:durableId="1916626580">
    <w:abstractNumId w:val="24"/>
  </w:num>
  <w:num w:numId="10" w16cid:durableId="102111068">
    <w:abstractNumId w:val="16"/>
  </w:num>
  <w:num w:numId="11" w16cid:durableId="784541439">
    <w:abstractNumId w:val="16"/>
  </w:num>
  <w:num w:numId="12" w16cid:durableId="498274257">
    <w:abstractNumId w:val="33"/>
  </w:num>
  <w:num w:numId="13" w16cid:durableId="436219169">
    <w:abstractNumId w:val="30"/>
  </w:num>
  <w:num w:numId="14" w16cid:durableId="2061325875">
    <w:abstractNumId w:val="26"/>
  </w:num>
  <w:num w:numId="15" w16cid:durableId="83577549">
    <w:abstractNumId w:val="17"/>
  </w:num>
  <w:num w:numId="16" w16cid:durableId="1725136788">
    <w:abstractNumId w:val="31"/>
  </w:num>
  <w:num w:numId="17" w16cid:durableId="1108820034">
    <w:abstractNumId w:val="7"/>
  </w:num>
  <w:num w:numId="18" w16cid:durableId="884217037">
    <w:abstractNumId w:val="36"/>
  </w:num>
  <w:num w:numId="19" w16cid:durableId="111749301">
    <w:abstractNumId w:val="51"/>
  </w:num>
  <w:num w:numId="20" w16cid:durableId="1789859175">
    <w:abstractNumId w:val="32"/>
  </w:num>
  <w:num w:numId="21" w16cid:durableId="1889412670">
    <w:abstractNumId w:val="29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50"/>
  </w:num>
  <w:num w:numId="25" w16cid:durableId="644746506">
    <w:abstractNumId w:val="41"/>
  </w:num>
  <w:num w:numId="26" w16cid:durableId="2086603745">
    <w:abstractNumId w:val="37"/>
  </w:num>
  <w:num w:numId="27" w16cid:durableId="2131580900">
    <w:abstractNumId w:val="38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8"/>
  </w:num>
  <w:num w:numId="32" w16cid:durableId="1528370561">
    <w:abstractNumId w:val="11"/>
  </w:num>
  <w:num w:numId="33" w16cid:durableId="969364915">
    <w:abstractNumId w:val="48"/>
  </w:num>
  <w:num w:numId="34" w16cid:durableId="359279031">
    <w:abstractNumId w:val="9"/>
  </w:num>
  <w:num w:numId="35" w16cid:durableId="1930892204">
    <w:abstractNumId w:val="34"/>
  </w:num>
  <w:num w:numId="36" w16cid:durableId="1359350393">
    <w:abstractNumId w:val="15"/>
  </w:num>
  <w:num w:numId="37" w16cid:durableId="1256282504">
    <w:abstractNumId w:val="1"/>
  </w:num>
  <w:num w:numId="38" w16cid:durableId="1884511513">
    <w:abstractNumId w:val="21"/>
  </w:num>
  <w:num w:numId="39" w16cid:durableId="1148472834">
    <w:abstractNumId w:val="42"/>
  </w:num>
  <w:num w:numId="40" w16cid:durableId="2111703091">
    <w:abstractNumId w:val="12"/>
  </w:num>
  <w:num w:numId="41" w16cid:durableId="1715999408">
    <w:abstractNumId w:val="25"/>
  </w:num>
  <w:num w:numId="42" w16cid:durableId="581261104">
    <w:abstractNumId w:val="10"/>
  </w:num>
  <w:num w:numId="43" w16cid:durableId="762383023">
    <w:abstractNumId w:val="19"/>
  </w:num>
  <w:num w:numId="44" w16cid:durableId="300113035">
    <w:abstractNumId w:val="8"/>
  </w:num>
  <w:num w:numId="45" w16cid:durableId="1837913636">
    <w:abstractNumId w:val="45"/>
  </w:num>
  <w:num w:numId="46" w16cid:durableId="360277106">
    <w:abstractNumId w:val="40"/>
  </w:num>
  <w:num w:numId="47" w16cid:durableId="724988193">
    <w:abstractNumId w:val="52"/>
  </w:num>
  <w:num w:numId="48" w16cid:durableId="761687603">
    <w:abstractNumId w:val="20"/>
  </w:num>
  <w:num w:numId="49" w16cid:durableId="788398972">
    <w:abstractNumId w:val="43"/>
  </w:num>
  <w:num w:numId="50" w16cid:durableId="1866598547">
    <w:abstractNumId w:val="14"/>
  </w:num>
  <w:num w:numId="51" w16cid:durableId="1050616693">
    <w:abstractNumId w:val="46"/>
  </w:num>
  <w:num w:numId="52" w16cid:durableId="1263340137">
    <w:abstractNumId w:val="0"/>
  </w:num>
  <w:num w:numId="53" w16cid:durableId="1965260494">
    <w:abstractNumId w:val="47"/>
  </w:num>
  <w:num w:numId="54" w16cid:durableId="1954052270">
    <w:abstractNumId w:val="44"/>
  </w:num>
  <w:num w:numId="55" w16cid:durableId="557079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37E6A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077F"/>
    <w:rsid w:val="00112076"/>
    <w:rsid w:val="0012353D"/>
    <w:rsid w:val="00125FBF"/>
    <w:rsid w:val="0016042F"/>
    <w:rsid w:val="0018478B"/>
    <w:rsid w:val="00191A6A"/>
    <w:rsid w:val="00194A2B"/>
    <w:rsid w:val="001A4C7F"/>
    <w:rsid w:val="001A7D29"/>
    <w:rsid w:val="001B4EF1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66504"/>
    <w:rsid w:val="002737F7"/>
    <w:rsid w:val="002A2957"/>
    <w:rsid w:val="002A46D2"/>
    <w:rsid w:val="002B0C09"/>
    <w:rsid w:val="002B769A"/>
    <w:rsid w:val="002C6AC3"/>
    <w:rsid w:val="002D0113"/>
    <w:rsid w:val="002F4A29"/>
    <w:rsid w:val="00304AD4"/>
    <w:rsid w:val="00304EBA"/>
    <w:rsid w:val="0030531D"/>
    <w:rsid w:val="0031300F"/>
    <w:rsid w:val="00315153"/>
    <w:rsid w:val="00317704"/>
    <w:rsid w:val="003229AD"/>
    <w:rsid w:val="003400C5"/>
    <w:rsid w:val="00374A42"/>
    <w:rsid w:val="00384AE7"/>
    <w:rsid w:val="00393992"/>
    <w:rsid w:val="003B0250"/>
    <w:rsid w:val="003B0C4F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61D34"/>
    <w:rsid w:val="00661FF5"/>
    <w:rsid w:val="00674545"/>
    <w:rsid w:val="0068292B"/>
    <w:rsid w:val="00693068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B92"/>
    <w:rsid w:val="008C22A3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2669E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11C9"/>
    <w:rsid w:val="00AD2C70"/>
    <w:rsid w:val="00AD3D52"/>
    <w:rsid w:val="00AE11AE"/>
    <w:rsid w:val="00AF6643"/>
    <w:rsid w:val="00B14242"/>
    <w:rsid w:val="00B1760B"/>
    <w:rsid w:val="00B20612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30C23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82E24"/>
    <w:rsid w:val="00E8349F"/>
    <w:rsid w:val="00E91C0C"/>
    <w:rsid w:val="00EB7A50"/>
    <w:rsid w:val="00ED51D7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505F"/>
    <w:rsid w:val="00F6668D"/>
    <w:rsid w:val="00F763A3"/>
    <w:rsid w:val="00F77AE4"/>
    <w:rsid w:val="00F827FF"/>
    <w:rsid w:val="00F87A0C"/>
    <w:rsid w:val="00FA3EAE"/>
    <w:rsid w:val="00FA5366"/>
    <w:rsid w:val="00FA5E83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978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 Ainsley</cp:lastModifiedBy>
  <cp:revision>4</cp:revision>
  <cp:lastPrinted>2024-06-20T14:01:00Z</cp:lastPrinted>
  <dcterms:created xsi:type="dcterms:W3CDTF">2025-05-01T15:39:00Z</dcterms:created>
  <dcterms:modified xsi:type="dcterms:W3CDTF">2025-05-01T15:39:00Z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</Properties>
</file>