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5"/>
        <w:gridCol w:w="4675"/>
      </w:tblGrid>
      <w:tr w:rsidR="00E8349F" w14:paraId="4A6F4BD6" w14:textId="77777777" w:rsidTr="00E8349F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2F02C102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1A40BB" w:rsidRPr="001A40BB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61D884E6" w14:textId="1661B479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1A40BB" w:rsidRPr="001A40BB">
              <w:rPr>
                <w:rFonts w:ascii="Arial" w:hAnsi="Arial" w:cs="Arial"/>
                <w:bCs/>
              </w:rPr>
              <w:t>1</w:t>
            </w:r>
            <w:r w:rsidR="00A35025">
              <w:rPr>
                <w:rFonts w:ascii="Arial" w:hAnsi="Arial" w:cs="Arial"/>
                <w:bCs/>
              </w:rPr>
              <w:t>3</w:t>
            </w:r>
          </w:p>
        </w:tc>
      </w:tr>
      <w:tr w:rsidR="00E8349F" w14:paraId="47091A02" w14:textId="77777777" w:rsidTr="00E8349F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10D6891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1A40BB">
              <w:rPr>
                <w:rFonts w:ascii="Arial" w:hAnsi="Arial" w:cs="Arial"/>
                <w:b/>
              </w:rPr>
              <w:t>1</w:t>
            </w:r>
            <w:r w:rsidR="001A40BB" w:rsidRPr="001A40BB">
              <w:rPr>
                <w:rFonts w:ascii="Arial" w:hAnsi="Arial" w:cs="Arial"/>
                <w:bCs/>
              </w:rPr>
              <w:t>1 Sept 2024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2F4A29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2F4A29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DD43C6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E8349F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6D7380B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1A40BB" w:rsidRPr="001A40BB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182F6E72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A35025">
              <w:rPr>
                <w:rFonts w:ascii="Arial" w:hAnsi="Arial" w:cs="Arial"/>
                <w:bCs/>
              </w:rPr>
              <w:t>Web site update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8349F" w14:paraId="0B0B9910" w14:textId="77777777" w:rsidTr="00E8349F">
        <w:trPr>
          <w:trHeight w:val="275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693930C1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A35025">
              <w:rPr>
                <w:rFonts w:ascii="Arial" w:hAnsi="Arial" w:cs="Arial"/>
                <w:bCs/>
              </w:rPr>
              <w:t xml:space="preserve">Web site update and promotion of Oakham </w:t>
            </w:r>
            <w:r w:rsidR="008B2B8D">
              <w:rPr>
                <w:rFonts w:ascii="Arial" w:hAnsi="Arial" w:cs="Arial"/>
                <w:bCs/>
              </w:rPr>
              <w:t>T</w:t>
            </w:r>
            <w:r w:rsidR="00A35025">
              <w:rPr>
                <w:rFonts w:ascii="Arial" w:hAnsi="Arial" w:cs="Arial"/>
                <w:bCs/>
              </w:rPr>
              <w:t>own</w:t>
            </w:r>
          </w:p>
        </w:tc>
      </w:tr>
      <w:tr w:rsidR="00E8349F" w14:paraId="46E0336B" w14:textId="77777777" w:rsidTr="00F35B44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2F34C7FA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0E2EB2F4" w14:textId="69B08427" w:rsidR="00A35025" w:rsidRPr="00A35025" w:rsidRDefault="00A35025" w:rsidP="00A35025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The Economic Strategy Working Group is working on a plan to better promote Oakham</w:t>
            </w:r>
            <w:r w:rsidRPr="00A35025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and to </w:t>
            </w:r>
            <w:r w:rsidRPr="00A35025">
              <w:rPr>
                <w:rFonts w:ascii="Arial" w:hAnsi="Arial" w:cs="Arial"/>
                <w:bCs/>
                <w:lang w:val="en-GB"/>
              </w:rPr>
              <w:t>inform local residents, and the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A35025">
              <w:rPr>
                <w:rFonts w:ascii="Arial" w:hAnsi="Arial" w:cs="Arial"/>
                <w:bCs/>
                <w:lang w:val="en-GB"/>
              </w:rPr>
              <w:t>wider national and international audience, about Oakham’s offerings</w:t>
            </w:r>
            <w:r>
              <w:rPr>
                <w:rFonts w:ascii="Arial" w:hAnsi="Arial" w:cs="Arial"/>
                <w:bCs/>
                <w:lang w:val="en-GB"/>
              </w:rPr>
              <w:t xml:space="preserve">, </w:t>
            </w:r>
            <w:r w:rsidRPr="00A35025">
              <w:rPr>
                <w:rFonts w:ascii="Arial" w:hAnsi="Arial" w:cs="Arial"/>
                <w:bCs/>
                <w:lang w:val="en-GB"/>
              </w:rPr>
              <w:t xml:space="preserve">promote its existing </w:t>
            </w:r>
            <w:r>
              <w:rPr>
                <w:rFonts w:ascii="Arial" w:hAnsi="Arial" w:cs="Arial"/>
                <w:bCs/>
                <w:lang w:val="en-GB"/>
              </w:rPr>
              <w:t xml:space="preserve">historical </w:t>
            </w:r>
            <w:r w:rsidRPr="00A35025">
              <w:rPr>
                <w:rFonts w:ascii="Arial" w:hAnsi="Arial" w:cs="Arial"/>
                <w:bCs/>
                <w:lang w:val="en-GB"/>
              </w:rPr>
              <w:t>attractions</w:t>
            </w:r>
            <w:r>
              <w:rPr>
                <w:rFonts w:ascii="Arial" w:hAnsi="Arial" w:cs="Arial"/>
                <w:bCs/>
                <w:lang w:val="en-GB"/>
              </w:rPr>
              <w:t>,</w:t>
            </w:r>
            <w:r w:rsidRPr="00A35025">
              <w:rPr>
                <w:rFonts w:ascii="Arial" w:hAnsi="Arial" w:cs="Arial"/>
                <w:bCs/>
                <w:lang w:val="en-GB"/>
              </w:rPr>
              <w:t xml:space="preserve"> highlight upcoming</w:t>
            </w:r>
            <w:r>
              <w:rPr>
                <w:rFonts w:ascii="Arial" w:hAnsi="Arial" w:cs="Arial"/>
                <w:bCs/>
                <w:lang w:val="en-GB"/>
              </w:rPr>
              <w:t xml:space="preserve"> events and </w:t>
            </w:r>
            <w:r w:rsidR="008B2B8D">
              <w:rPr>
                <w:rFonts w:ascii="Arial" w:hAnsi="Arial" w:cs="Arial"/>
                <w:bCs/>
                <w:lang w:val="en-GB"/>
              </w:rPr>
              <w:t xml:space="preserve">any </w:t>
            </w:r>
            <w:r>
              <w:rPr>
                <w:rFonts w:ascii="Arial" w:hAnsi="Arial" w:cs="Arial"/>
                <w:bCs/>
                <w:lang w:val="en-GB"/>
              </w:rPr>
              <w:t xml:space="preserve">proposed </w:t>
            </w:r>
            <w:r w:rsidR="008B2B8D">
              <w:rPr>
                <w:rFonts w:ascii="Arial" w:hAnsi="Arial" w:cs="Arial"/>
                <w:bCs/>
                <w:lang w:val="en-GB"/>
              </w:rPr>
              <w:t xml:space="preserve">Town Centre </w:t>
            </w:r>
            <w:r w:rsidRPr="00A35025">
              <w:rPr>
                <w:rFonts w:ascii="Arial" w:hAnsi="Arial" w:cs="Arial"/>
                <w:bCs/>
                <w:lang w:val="en-GB"/>
              </w:rPr>
              <w:t>improvements.</w:t>
            </w:r>
          </w:p>
          <w:p w14:paraId="343FDC4C" w14:textId="77777777" w:rsidR="00A35025" w:rsidRDefault="00A35025" w:rsidP="00E8349F">
            <w:pPr>
              <w:rPr>
                <w:rFonts w:ascii="Arial" w:hAnsi="Arial" w:cs="Arial"/>
                <w:bCs/>
              </w:rPr>
            </w:pPr>
          </w:p>
          <w:p w14:paraId="42C193CA" w14:textId="7E90504B" w:rsidR="00A35025" w:rsidRDefault="00A35025" w:rsidP="00E8349F">
            <w:pPr>
              <w:rPr>
                <w:rFonts w:ascii="Arial" w:hAnsi="Arial" w:cs="Arial"/>
                <w:bCs/>
              </w:rPr>
            </w:pPr>
            <w:r w:rsidRPr="00A35025">
              <w:rPr>
                <w:rFonts w:ascii="Arial" w:hAnsi="Arial" w:cs="Arial"/>
                <w:bCs/>
              </w:rPr>
              <w:t>Our current website is looking tired and is in need of a refresh.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56330" w:rsidRPr="00A35025">
              <w:rPr>
                <w:rFonts w:ascii="Arial" w:hAnsi="Arial" w:cs="Arial"/>
                <w:bCs/>
              </w:rPr>
              <w:t>Additionally,</w:t>
            </w:r>
            <w:r w:rsidRPr="00A3502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the web site is not intuitive for office staff and fellow councilors to make changes and information updates.</w:t>
            </w:r>
          </w:p>
          <w:p w14:paraId="1969CD57" w14:textId="77777777" w:rsidR="00A35025" w:rsidRDefault="00A35025" w:rsidP="00E8349F">
            <w:pPr>
              <w:rPr>
                <w:rFonts w:ascii="Arial" w:hAnsi="Arial" w:cs="Arial"/>
                <w:bCs/>
              </w:rPr>
            </w:pPr>
          </w:p>
          <w:p w14:paraId="3DD79906" w14:textId="59EC6483" w:rsidR="00E8349F" w:rsidRDefault="008B2B8D" w:rsidP="00E834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Our existing web site creative designers have proposed a basket of services that we could dip into. </w:t>
            </w:r>
          </w:p>
          <w:p w14:paraId="07C23C4C" w14:textId="77777777" w:rsidR="008B2B8D" w:rsidRDefault="008B2B8D" w:rsidP="00E8349F">
            <w:pPr>
              <w:rPr>
                <w:rFonts w:ascii="Arial" w:hAnsi="Arial" w:cs="Arial"/>
                <w:b/>
              </w:rPr>
            </w:pPr>
          </w:p>
          <w:p w14:paraId="3C260A78" w14:textId="1A6C7004" w:rsidR="008B2B8D" w:rsidRDefault="008B2B8D" w:rsidP="00E8349F">
            <w:pPr>
              <w:rPr>
                <w:rFonts w:ascii="Arial" w:hAnsi="Arial" w:cs="Arial"/>
                <w:bCs/>
              </w:rPr>
            </w:pPr>
            <w:r w:rsidRPr="008B2B8D">
              <w:rPr>
                <w:rFonts w:ascii="Arial" w:hAnsi="Arial" w:cs="Arial"/>
                <w:bCs/>
              </w:rPr>
              <w:t xml:space="preserve">Given the potentially large scope of marketing and web site projects it is proposed that the ESWG continue to work with Welland to scope the web site changes and rebranding. </w:t>
            </w:r>
          </w:p>
          <w:p w14:paraId="4AC152DA" w14:textId="77777777" w:rsidR="008B2B8D" w:rsidRDefault="008B2B8D" w:rsidP="00E8349F">
            <w:pPr>
              <w:rPr>
                <w:rFonts w:ascii="Arial" w:hAnsi="Arial" w:cs="Arial"/>
                <w:bCs/>
              </w:rPr>
            </w:pPr>
          </w:p>
          <w:p w14:paraId="541C2FCA" w14:textId="2619C95F" w:rsidR="008B2B8D" w:rsidRPr="008B2B8D" w:rsidRDefault="008B2B8D" w:rsidP="00E834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Note: </w:t>
            </w:r>
            <w:r w:rsidRPr="008B2B8D">
              <w:rPr>
                <w:rFonts w:ascii="Arial" w:hAnsi="Arial" w:cs="Arial"/>
                <w:bCs/>
              </w:rPr>
              <w:t xml:space="preserve">The office </w:t>
            </w:r>
            <w:r w:rsidR="00956330" w:rsidRPr="008B2B8D">
              <w:rPr>
                <w:rFonts w:ascii="Arial" w:hAnsi="Arial" w:cs="Arial"/>
                <w:bCs/>
              </w:rPr>
              <w:t>has</w:t>
            </w:r>
            <w:r w:rsidRPr="008B2B8D">
              <w:rPr>
                <w:rFonts w:ascii="Arial" w:hAnsi="Arial" w:cs="Arial"/>
                <w:bCs/>
              </w:rPr>
              <w:t xml:space="preserve"> already put the wheels-in-motion to purchase the </w:t>
            </w:r>
            <w:r w:rsidRPr="008B2B8D">
              <w:rPr>
                <w:rFonts w:ascii="Arial" w:hAnsi="Arial" w:cs="Arial"/>
                <w:bCs/>
                <w:i/>
                <w:iCs/>
              </w:rPr>
              <w:t>discoveroakham.com </w:t>
            </w:r>
            <w:r w:rsidRPr="008B2B8D">
              <w:rPr>
                <w:rFonts w:ascii="Arial" w:hAnsi="Arial" w:cs="Arial"/>
                <w:bCs/>
              </w:rPr>
              <w:t>and </w:t>
            </w:r>
            <w:r w:rsidRPr="008B2B8D">
              <w:rPr>
                <w:rFonts w:ascii="Arial" w:hAnsi="Arial" w:cs="Arial"/>
                <w:bCs/>
                <w:i/>
                <w:iCs/>
              </w:rPr>
              <w:t>discoveroakham.co.uk </w:t>
            </w:r>
            <w:r w:rsidRPr="008B2B8D">
              <w:rPr>
                <w:rFonts w:ascii="Arial" w:hAnsi="Arial" w:cs="Arial"/>
                <w:bCs/>
              </w:rPr>
              <w:t>domain names.</w:t>
            </w:r>
          </w:p>
          <w:p w14:paraId="46E541BA" w14:textId="3C3AF06B" w:rsidR="008B2B8D" w:rsidRDefault="008B2B8D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5C2CE273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101EA5D8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0F66BF09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7A198B48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6762B772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7FF58FC9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54AE3B63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3E6FD235" w14:textId="77777777" w:rsidR="004244B5" w:rsidRDefault="004244B5" w:rsidP="00E8349F">
            <w:pPr>
              <w:rPr>
                <w:rFonts w:ascii="Arial" w:hAnsi="Arial" w:cs="Arial"/>
                <w:b/>
              </w:rPr>
            </w:pPr>
          </w:p>
          <w:p w14:paraId="118F709F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F35B44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3938C685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26F7F0B8" w14:textId="5AFE1AE4" w:rsidR="0099369F" w:rsidRPr="004244B5" w:rsidRDefault="001A40BB" w:rsidP="004244B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</w:rPr>
            </w:pPr>
            <w:r w:rsidRPr="004244B5">
              <w:rPr>
                <w:rFonts w:ascii="Arial" w:hAnsi="Arial" w:cs="Arial"/>
                <w:bCs/>
              </w:rPr>
              <w:t xml:space="preserve">That </w:t>
            </w:r>
            <w:r w:rsidR="008B2B8D">
              <w:rPr>
                <w:rFonts w:ascii="Arial" w:hAnsi="Arial" w:cs="Arial"/>
                <w:bCs/>
              </w:rPr>
              <w:t>council agree to an initial budget of £2500 to scope and deliver the necessary update to the website.</w:t>
            </w:r>
            <w:r w:rsidRPr="004244B5">
              <w:rPr>
                <w:rFonts w:ascii="Arial" w:hAnsi="Arial" w:cs="Arial"/>
                <w:bCs/>
              </w:rPr>
              <w:t xml:space="preserve"> </w:t>
            </w:r>
          </w:p>
          <w:p w14:paraId="74CA7B94" w14:textId="77777777" w:rsidR="004244B5" w:rsidRDefault="004244B5" w:rsidP="004244B5">
            <w:pPr>
              <w:rPr>
                <w:rFonts w:ascii="Arial" w:hAnsi="Arial" w:cs="Arial"/>
                <w:b/>
              </w:rPr>
            </w:pPr>
          </w:p>
          <w:p w14:paraId="593AE24D" w14:textId="77777777" w:rsidR="004244B5" w:rsidRPr="004244B5" w:rsidRDefault="004244B5" w:rsidP="004244B5">
            <w:pPr>
              <w:rPr>
                <w:rFonts w:ascii="Arial" w:hAnsi="Arial" w:cs="Arial"/>
                <w:b/>
              </w:rPr>
            </w:pP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978"/>
        <w:gridCol w:w="2231"/>
        <w:gridCol w:w="698"/>
        <w:gridCol w:w="2240"/>
        <w:gridCol w:w="831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AC9FDBF" w:rsidR="00F35B44" w:rsidRPr="00F35B44" w:rsidRDefault="004244B5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IT and telephone 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08E4579D" w:rsidR="004C22BE" w:rsidRPr="00F35B44" w:rsidRDefault="004244B5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£275/m</w:t>
            </w: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206AF42B" w:rsidR="004C22BE" w:rsidRPr="00F35B44" w:rsidRDefault="004244B5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N</w:t>
            </w: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7DA145AE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FF44" w14:textId="77777777" w:rsidR="003E4315" w:rsidRDefault="003E4315" w:rsidP="005E6E50">
      <w:r>
        <w:separator/>
      </w:r>
    </w:p>
  </w:endnote>
  <w:endnote w:type="continuationSeparator" w:id="0">
    <w:p w14:paraId="3F123387" w14:textId="77777777" w:rsidR="003E4315" w:rsidRDefault="003E4315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7334" w14:textId="77777777" w:rsidR="003E4315" w:rsidRDefault="003E4315" w:rsidP="005E6E50">
      <w:r>
        <w:separator/>
      </w:r>
    </w:p>
  </w:footnote>
  <w:footnote w:type="continuationSeparator" w:id="0">
    <w:p w14:paraId="4D0915F5" w14:textId="77777777" w:rsidR="003E4315" w:rsidRDefault="003E4315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3121D651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1.1 1</w:t>
    </w:r>
    <w:proofErr w:type="gramStart"/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June</w:t>
    </w:r>
    <w:proofErr w:type="gramEnd"/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7E675C"/>
    <w:multiLevelType w:val="hybridMultilevel"/>
    <w:tmpl w:val="23DC2E44"/>
    <w:lvl w:ilvl="0" w:tplc="FE0EE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2"/>
  </w:num>
  <w:num w:numId="3" w16cid:durableId="846332335">
    <w:abstractNumId w:val="21"/>
  </w:num>
  <w:num w:numId="4" w16cid:durableId="130178000">
    <w:abstractNumId w:val="14"/>
  </w:num>
  <w:num w:numId="5" w16cid:durableId="1062673902">
    <w:abstractNumId w:val="36"/>
  </w:num>
  <w:num w:numId="6" w16cid:durableId="1415977892">
    <w:abstractNumId w:val="17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7"/>
  </w:num>
  <w:num w:numId="9" w16cid:durableId="1916626580">
    <w:abstractNumId w:val="19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7"/>
  </w:num>
  <w:num w:numId="13" w16cid:durableId="436219169">
    <w:abstractNumId w:val="24"/>
  </w:num>
  <w:num w:numId="14" w16cid:durableId="2061325875">
    <w:abstractNumId w:val="20"/>
  </w:num>
  <w:num w:numId="15" w16cid:durableId="83577549">
    <w:abstractNumId w:val="13"/>
  </w:num>
  <w:num w:numId="16" w16cid:durableId="1725136788">
    <w:abstractNumId w:val="25"/>
  </w:num>
  <w:num w:numId="17" w16cid:durableId="1108820034">
    <w:abstractNumId w:val="6"/>
  </w:num>
  <w:num w:numId="18" w16cid:durableId="884217037">
    <w:abstractNumId w:val="29"/>
  </w:num>
  <w:num w:numId="19" w16cid:durableId="111749301">
    <w:abstractNumId w:val="38"/>
  </w:num>
  <w:num w:numId="20" w16cid:durableId="1789859175">
    <w:abstractNumId w:val="26"/>
  </w:num>
  <w:num w:numId="21" w16cid:durableId="1889412670">
    <w:abstractNumId w:val="23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37"/>
  </w:num>
  <w:num w:numId="25" w16cid:durableId="644746506">
    <w:abstractNumId w:val="33"/>
  </w:num>
  <w:num w:numId="26" w16cid:durableId="2086603745">
    <w:abstractNumId w:val="30"/>
  </w:num>
  <w:num w:numId="27" w16cid:durableId="2131580900">
    <w:abstractNumId w:val="31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2"/>
  </w:num>
  <w:num w:numId="32" w16cid:durableId="1528370561">
    <w:abstractNumId w:val="8"/>
  </w:num>
  <w:num w:numId="33" w16cid:durableId="969364915">
    <w:abstractNumId w:val="35"/>
  </w:num>
  <w:num w:numId="34" w16cid:durableId="359279031">
    <w:abstractNumId w:val="7"/>
  </w:num>
  <w:num w:numId="35" w16cid:durableId="1930892204">
    <w:abstractNumId w:val="28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6"/>
  </w:num>
  <w:num w:numId="39" w16cid:durableId="1148472834">
    <w:abstractNumId w:val="34"/>
  </w:num>
  <w:num w:numId="40" w16cid:durableId="2111703091">
    <w:abstractNumId w:val="9"/>
  </w:num>
  <w:num w:numId="41" w16cid:durableId="2635381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6042F"/>
    <w:rsid w:val="00191A6A"/>
    <w:rsid w:val="00194A2B"/>
    <w:rsid w:val="00196F02"/>
    <w:rsid w:val="001A40BB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E63CC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3E4315"/>
    <w:rsid w:val="004002DE"/>
    <w:rsid w:val="00402D59"/>
    <w:rsid w:val="00411FFA"/>
    <w:rsid w:val="00416228"/>
    <w:rsid w:val="00417546"/>
    <w:rsid w:val="004244B5"/>
    <w:rsid w:val="004252A5"/>
    <w:rsid w:val="00427684"/>
    <w:rsid w:val="004550DE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E0DF2"/>
    <w:rsid w:val="006F22BC"/>
    <w:rsid w:val="006F4CAD"/>
    <w:rsid w:val="00702E05"/>
    <w:rsid w:val="00711A49"/>
    <w:rsid w:val="007155F3"/>
    <w:rsid w:val="00731316"/>
    <w:rsid w:val="00731A0E"/>
    <w:rsid w:val="00746133"/>
    <w:rsid w:val="00755EB9"/>
    <w:rsid w:val="007937B6"/>
    <w:rsid w:val="00797C3B"/>
    <w:rsid w:val="007C01F0"/>
    <w:rsid w:val="007D4877"/>
    <w:rsid w:val="007D589E"/>
    <w:rsid w:val="00800E88"/>
    <w:rsid w:val="00815AC3"/>
    <w:rsid w:val="00817590"/>
    <w:rsid w:val="00823F31"/>
    <w:rsid w:val="00854097"/>
    <w:rsid w:val="00860781"/>
    <w:rsid w:val="00860F21"/>
    <w:rsid w:val="00866BC0"/>
    <w:rsid w:val="00881D20"/>
    <w:rsid w:val="00894BEE"/>
    <w:rsid w:val="008A2F35"/>
    <w:rsid w:val="008A4B92"/>
    <w:rsid w:val="008B2B8D"/>
    <w:rsid w:val="008C2845"/>
    <w:rsid w:val="008D0DF2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56330"/>
    <w:rsid w:val="00965E2B"/>
    <w:rsid w:val="00967594"/>
    <w:rsid w:val="00967F77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344FD"/>
    <w:rsid w:val="00A35025"/>
    <w:rsid w:val="00A42DF8"/>
    <w:rsid w:val="00A4327C"/>
    <w:rsid w:val="00A62EFA"/>
    <w:rsid w:val="00A65963"/>
    <w:rsid w:val="00A670A0"/>
    <w:rsid w:val="00A77A84"/>
    <w:rsid w:val="00A825A8"/>
    <w:rsid w:val="00AB72D2"/>
    <w:rsid w:val="00AC469B"/>
    <w:rsid w:val="00AD2C70"/>
    <w:rsid w:val="00AD3D52"/>
    <w:rsid w:val="00AE11AE"/>
    <w:rsid w:val="00AF6643"/>
    <w:rsid w:val="00B14242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12CC8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42C36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C232F"/>
    <w:rsid w:val="00DD2E58"/>
    <w:rsid w:val="00DD43C6"/>
    <w:rsid w:val="00E02D40"/>
    <w:rsid w:val="00E117A0"/>
    <w:rsid w:val="00E17210"/>
    <w:rsid w:val="00E23847"/>
    <w:rsid w:val="00E279D3"/>
    <w:rsid w:val="00E558E7"/>
    <w:rsid w:val="00E82E24"/>
    <w:rsid w:val="00E8349F"/>
    <w:rsid w:val="00EB7A50"/>
    <w:rsid w:val="00EF64B7"/>
    <w:rsid w:val="00F031B8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3EAE"/>
    <w:rsid w:val="00FB5A3B"/>
    <w:rsid w:val="00FB7742"/>
    <w:rsid w:val="00FC50AA"/>
    <w:rsid w:val="00FD0525"/>
    <w:rsid w:val="00FD6B5E"/>
    <w:rsid w:val="00FE4220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Kathy Geraghty</cp:lastModifiedBy>
  <cp:revision>2</cp:revision>
  <cp:lastPrinted>2024-09-05T10:41:00Z</cp:lastPrinted>
  <dcterms:created xsi:type="dcterms:W3CDTF">2024-09-05T10:42:00Z</dcterms:created>
  <dcterms:modified xsi:type="dcterms:W3CDTF">2024-09-05T10:42:00Z</dcterms:modified>
</cp:coreProperties>
</file>