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1"/>
        <w:gridCol w:w="4679"/>
      </w:tblGrid>
      <w:tr w:rsidR="00823F31" w:rsidRPr="00D23CBE" w14:paraId="3052EE0D" w14:textId="77777777" w:rsidTr="00823F31">
        <w:tc>
          <w:tcPr>
            <w:tcW w:w="4788" w:type="dxa"/>
          </w:tcPr>
          <w:p w14:paraId="7FCE3EF1" w14:textId="08F80F53" w:rsidR="00823F31" w:rsidRPr="00D23CBE" w:rsidRDefault="00442780" w:rsidP="00D3276F">
            <w:pPr>
              <w:rPr>
                <w:rFonts w:ascii="Arial" w:hAnsi="Arial" w:cs="Arial"/>
                <w:b/>
                <w:lang w:val="en-GB"/>
              </w:rPr>
            </w:pPr>
            <w:r>
              <w:rPr>
                <w:rFonts w:ascii="Arial" w:hAnsi="Arial" w:cs="Arial"/>
                <w:b/>
                <w:lang w:val="en-GB"/>
              </w:rPr>
              <w:t>Report</w:t>
            </w:r>
            <w:r w:rsidR="00C41247">
              <w:rPr>
                <w:rFonts w:ascii="Arial" w:hAnsi="Arial" w:cs="Arial"/>
                <w:b/>
                <w:lang w:val="en-GB"/>
              </w:rPr>
              <w:t xml:space="preserve"> No </w:t>
            </w:r>
            <w:r>
              <w:rPr>
                <w:rFonts w:ascii="Arial" w:hAnsi="Arial" w:cs="Arial"/>
                <w:b/>
                <w:lang w:val="en-GB"/>
              </w:rPr>
              <w:t xml:space="preserve">: </w:t>
            </w:r>
            <w:r w:rsidR="00C41247">
              <w:rPr>
                <w:rFonts w:ascii="Arial" w:hAnsi="Arial" w:cs="Arial"/>
                <w:b/>
                <w:lang w:val="en-GB"/>
              </w:rPr>
              <w:t>12</w:t>
            </w:r>
          </w:p>
        </w:tc>
        <w:tc>
          <w:tcPr>
            <w:tcW w:w="4788" w:type="dxa"/>
          </w:tcPr>
          <w:p w14:paraId="2651A8DA" w14:textId="6456986A" w:rsidR="00823F31" w:rsidRPr="00D23CBE" w:rsidRDefault="00427684">
            <w:pPr>
              <w:rPr>
                <w:rFonts w:ascii="Arial" w:hAnsi="Arial" w:cs="Arial"/>
                <w:b/>
                <w:lang w:val="en-GB"/>
              </w:rPr>
            </w:pPr>
            <w:r w:rsidRPr="00D23CBE">
              <w:rPr>
                <w:rFonts w:ascii="Arial" w:hAnsi="Arial" w:cs="Arial"/>
                <w:b/>
                <w:lang w:val="en-GB"/>
              </w:rPr>
              <w:t xml:space="preserve">Council </w:t>
            </w:r>
          </w:p>
          <w:p w14:paraId="6E899CD8" w14:textId="7A894E3B" w:rsidR="00823F31" w:rsidRPr="00D23CBE" w:rsidRDefault="001A132C" w:rsidP="006E0DF2">
            <w:pPr>
              <w:rPr>
                <w:rFonts w:ascii="Arial" w:hAnsi="Arial" w:cs="Arial"/>
                <w:b/>
                <w:lang w:val="en-GB"/>
              </w:rPr>
            </w:pPr>
            <w:r w:rsidRPr="001A132C">
              <w:rPr>
                <w:rFonts w:ascii="Arial" w:hAnsi="Arial" w:cs="Arial"/>
                <w:b/>
                <w:lang w:val="en-GB"/>
              </w:rPr>
              <w:t>Date of Meeting:</w:t>
            </w:r>
            <w:r w:rsidR="00C92D09">
              <w:rPr>
                <w:rFonts w:ascii="Arial" w:hAnsi="Arial" w:cs="Arial"/>
                <w:b/>
                <w:lang w:val="en-GB"/>
              </w:rPr>
              <w:t xml:space="preserve"> </w:t>
            </w:r>
            <w:r w:rsidR="00B75D18">
              <w:rPr>
                <w:rFonts w:ascii="Arial" w:hAnsi="Arial" w:cs="Arial"/>
                <w:b/>
                <w:lang w:val="en-GB"/>
              </w:rPr>
              <w:t>1</w:t>
            </w:r>
            <w:r w:rsidR="00167EE8">
              <w:rPr>
                <w:rFonts w:ascii="Arial" w:hAnsi="Arial" w:cs="Arial"/>
                <w:b/>
                <w:lang w:val="en-GB"/>
              </w:rPr>
              <w:t>4</w:t>
            </w:r>
            <w:r w:rsidR="00C92D09">
              <w:rPr>
                <w:rFonts w:ascii="Arial" w:hAnsi="Arial" w:cs="Arial"/>
                <w:b/>
                <w:lang w:val="en-GB"/>
              </w:rPr>
              <w:t xml:space="preserve">th </w:t>
            </w:r>
            <w:r w:rsidR="00167EE8">
              <w:rPr>
                <w:rFonts w:ascii="Arial" w:hAnsi="Arial" w:cs="Arial"/>
                <w:b/>
                <w:lang w:val="en-GB"/>
              </w:rPr>
              <w:t>February</w:t>
            </w:r>
            <w:r w:rsidRPr="001A132C">
              <w:rPr>
                <w:rFonts w:ascii="Arial" w:hAnsi="Arial" w:cs="Arial"/>
                <w:b/>
                <w:lang w:val="en-GB"/>
              </w:rPr>
              <w:t xml:space="preserve"> 202</w:t>
            </w:r>
            <w:r w:rsidR="00167EE8">
              <w:rPr>
                <w:rFonts w:ascii="Arial" w:hAnsi="Arial" w:cs="Arial"/>
                <w:b/>
                <w:lang w:val="en-GB"/>
              </w:rPr>
              <w:t>4</w:t>
            </w:r>
          </w:p>
        </w:tc>
      </w:tr>
    </w:tbl>
    <w:p w14:paraId="78832BA1" w14:textId="77777777" w:rsidR="00F12CD4" w:rsidRPr="00D23CBE" w:rsidRDefault="00F12CD4">
      <w:pPr>
        <w:rPr>
          <w:rFonts w:ascii="Arial" w:hAnsi="Arial" w:cs="Arial"/>
          <w:b/>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23F31" w:rsidRPr="00D23CBE" w14:paraId="064D8D66" w14:textId="77777777" w:rsidTr="00823F31">
        <w:tc>
          <w:tcPr>
            <w:tcW w:w="9576" w:type="dxa"/>
          </w:tcPr>
          <w:p w14:paraId="5B2DC78F" w14:textId="77777777" w:rsidR="00823F31" w:rsidRPr="00D23CBE" w:rsidRDefault="00823F31" w:rsidP="00823F31">
            <w:pPr>
              <w:jc w:val="center"/>
              <w:rPr>
                <w:rFonts w:ascii="Arial" w:hAnsi="Arial" w:cs="Arial"/>
                <w:b/>
                <w:sz w:val="36"/>
                <w:szCs w:val="36"/>
                <w:lang w:val="en-GB"/>
              </w:rPr>
            </w:pPr>
            <w:r w:rsidRPr="00D23CBE">
              <w:rPr>
                <w:rFonts w:ascii="Arial" w:hAnsi="Arial" w:cs="Arial"/>
                <w:b/>
                <w:sz w:val="36"/>
                <w:szCs w:val="36"/>
                <w:lang w:val="en-GB"/>
              </w:rPr>
              <w:t>OAKHAM TOWN COUNCIL</w:t>
            </w:r>
          </w:p>
        </w:tc>
      </w:tr>
    </w:tbl>
    <w:p w14:paraId="68362A5D" w14:textId="77777777" w:rsidR="00823F31" w:rsidRPr="00D23CBE" w:rsidRDefault="00823F31">
      <w:pPr>
        <w:rPr>
          <w:rFonts w:ascii="Arial" w:hAnsi="Arial" w:cs="Arial"/>
          <w:b/>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7"/>
        <w:gridCol w:w="4683"/>
      </w:tblGrid>
      <w:tr w:rsidR="00823F31" w:rsidRPr="00D23CBE" w14:paraId="7FE6C645" w14:textId="77777777" w:rsidTr="00823F31">
        <w:tc>
          <w:tcPr>
            <w:tcW w:w="4788" w:type="dxa"/>
          </w:tcPr>
          <w:p w14:paraId="5549E00D" w14:textId="77777777" w:rsidR="004045DB" w:rsidRDefault="00823F31" w:rsidP="004B67FA">
            <w:pPr>
              <w:rPr>
                <w:rFonts w:ascii="Arial" w:hAnsi="Arial" w:cs="Arial"/>
                <w:b/>
                <w:lang w:val="en-GB"/>
              </w:rPr>
            </w:pPr>
            <w:r w:rsidRPr="00D23CBE">
              <w:rPr>
                <w:rFonts w:ascii="Arial" w:hAnsi="Arial" w:cs="Arial"/>
                <w:b/>
                <w:lang w:val="en-GB"/>
              </w:rPr>
              <w:t>Report Author:</w:t>
            </w:r>
            <w:r w:rsidR="0009072B" w:rsidRPr="00D23CBE">
              <w:rPr>
                <w:rFonts w:ascii="Arial" w:hAnsi="Arial" w:cs="Arial"/>
                <w:b/>
                <w:lang w:val="en-GB"/>
              </w:rPr>
              <w:t xml:space="preserve"> </w:t>
            </w:r>
            <w:r w:rsidR="00BF703C" w:rsidRPr="00D23CBE">
              <w:rPr>
                <w:rFonts w:ascii="Arial" w:hAnsi="Arial" w:cs="Arial"/>
                <w:b/>
                <w:lang w:val="en-GB"/>
              </w:rPr>
              <w:t xml:space="preserve"> </w:t>
            </w:r>
          </w:p>
          <w:p w14:paraId="5D826C40" w14:textId="2B81153C" w:rsidR="001A132C" w:rsidRPr="00D23CBE" w:rsidRDefault="001A132C" w:rsidP="004B67FA">
            <w:pPr>
              <w:rPr>
                <w:rFonts w:ascii="Arial" w:hAnsi="Arial" w:cs="Arial"/>
                <w:b/>
                <w:lang w:val="en-GB"/>
              </w:rPr>
            </w:pPr>
            <w:r>
              <w:rPr>
                <w:rFonts w:ascii="Arial" w:hAnsi="Arial" w:cs="Arial"/>
                <w:b/>
                <w:lang w:val="en-GB"/>
              </w:rPr>
              <w:t>Phil Wildbore</w:t>
            </w:r>
          </w:p>
        </w:tc>
        <w:tc>
          <w:tcPr>
            <w:tcW w:w="4788" w:type="dxa"/>
          </w:tcPr>
          <w:p w14:paraId="1067F9CC" w14:textId="3CC59512" w:rsidR="00D3276F" w:rsidRPr="00D23CBE" w:rsidRDefault="00823F31" w:rsidP="000E4510">
            <w:pPr>
              <w:rPr>
                <w:rFonts w:ascii="Arial" w:hAnsi="Arial" w:cs="Arial"/>
                <w:b/>
                <w:lang w:val="en-GB"/>
              </w:rPr>
            </w:pPr>
            <w:r w:rsidRPr="00D23CBE">
              <w:rPr>
                <w:rFonts w:ascii="Arial" w:hAnsi="Arial" w:cs="Arial"/>
                <w:b/>
                <w:lang w:val="en-GB"/>
              </w:rPr>
              <w:t>Title</w:t>
            </w:r>
            <w:r w:rsidR="0009072B" w:rsidRPr="00D23CBE">
              <w:rPr>
                <w:rFonts w:ascii="Arial" w:hAnsi="Arial" w:cs="Arial"/>
                <w:b/>
                <w:lang w:val="en-GB"/>
              </w:rPr>
              <w:t xml:space="preserve">: </w:t>
            </w:r>
            <w:r w:rsidR="003719A6">
              <w:rPr>
                <w:rFonts w:ascii="Arial" w:hAnsi="Arial" w:cs="Arial"/>
                <w:b/>
                <w:lang w:val="en-GB"/>
              </w:rPr>
              <w:t>Tree Champion</w:t>
            </w:r>
            <w:r w:rsidR="00167EE8">
              <w:rPr>
                <w:rFonts w:ascii="Arial" w:hAnsi="Arial" w:cs="Arial"/>
                <w:b/>
                <w:lang w:val="en-GB"/>
              </w:rPr>
              <w:t xml:space="preserve"> – Barleythorpe Road councillor</w:t>
            </w:r>
          </w:p>
        </w:tc>
      </w:tr>
      <w:tr w:rsidR="00823F31" w:rsidRPr="00D23CBE" w14:paraId="75150EA6" w14:textId="77777777" w:rsidTr="00823F31">
        <w:tc>
          <w:tcPr>
            <w:tcW w:w="9576" w:type="dxa"/>
            <w:gridSpan w:val="2"/>
          </w:tcPr>
          <w:p w14:paraId="6B9CAFE7" w14:textId="2E5D9D1D" w:rsidR="00DE3D45" w:rsidRPr="00B47982" w:rsidRDefault="00823F31" w:rsidP="004B67FA">
            <w:pPr>
              <w:rPr>
                <w:rFonts w:ascii="Arial" w:hAnsi="Arial" w:cs="Arial"/>
                <w:b/>
                <w:lang w:val="en-GB"/>
              </w:rPr>
            </w:pPr>
            <w:r w:rsidRPr="00B47982">
              <w:rPr>
                <w:rFonts w:ascii="Arial" w:hAnsi="Arial" w:cs="Arial"/>
                <w:b/>
                <w:lang w:val="en-GB"/>
              </w:rPr>
              <w:t>Subject</w:t>
            </w:r>
            <w:r w:rsidR="003719A6" w:rsidRPr="00B47982">
              <w:rPr>
                <w:rFonts w:ascii="Arial" w:hAnsi="Arial" w:cs="Arial"/>
                <w:b/>
                <w:lang w:val="en-GB"/>
              </w:rPr>
              <w:t xml:space="preserve">: </w:t>
            </w:r>
            <w:r w:rsidR="00835F77" w:rsidRPr="00B47982">
              <w:rPr>
                <w:rFonts w:ascii="Arial" w:hAnsi="Arial" w:cs="Arial"/>
                <w:b/>
                <w:lang w:val="en-GB"/>
              </w:rPr>
              <w:t>Grounds Maintenance Contract – Past, Imminent and Future</w:t>
            </w:r>
          </w:p>
        </w:tc>
      </w:tr>
      <w:tr w:rsidR="005509AA" w:rsidRPr="00D23CBE" w14:paraId="064C2151" w14:textId="77777777" w:rsidTr="009B03C7">
        <w:trPr>
          <w:trHeight w:val="1996"/>
        </w:trPr>
        <w:tc>
          <w:tcPr>
            <w:tcW w:w="9576" w:type="dxa"/>
            <w:gridSpan w:val="2"/>
          </w:tcPr>
          <w:p w14:paraId="353F9346" w14:textId="3D6CB4D0" w:rsidR="00EC6447" w:rsidRDefault="005509AA" w:rsidP="00EC6447">
            <w:pPr>
              <w:shd w:val="clear" w:color="auto" w:fill="FFFFFF"/>
              <w:rPr>
                <w:rFonts w:ascii="Arial" w:hAnsi="Arial" w:cs="Arial"/>
                <w:b/>
                <w:lang w:val="en-GB"/>
              </w:rPr>
            </w:pPr>
            <w:r w:rsidRPr="00D23CBE">
              <w:rPr>
                <w:rFonts w:ascii="Arial" w:hAnsi="Arial" w:cs="Arial"/>
                <w:b/>
                <w:lang w:val="en-GB"/>
              </w:rPr>
              <w:t>Applicable Strateg</w:t>
            </w:r>
            <w:r w:rsidR="00EC6447">
              <w:rPr>
                <w:rFonts w:ascii="Arial" w:hAnsi="Arial" w:cs="Arial"/>
                <w:b/>
                <w:lang w:val="en-GB"/>
              </w:rPr>
              <w:t>ies</w:t>
            </w:r>
            <w:r w:rsidRPr="00D23CBE">
              <w:rPr>
                <w:rFonts w:ascii="Arial" w:hAnsi="Arial" w:cs="Arial"/>
                <w:b/>
                <w:lang w:val="en-GB"/>
              </w:rPr>
              <w:t>:</w:t>
            </w:r>
            <w:r w:rsidR="00143DE5" w:rsidRPr="00D23CBE">
              <w:rPr>
                <w:rFonts w:ascii="Arial" w:hAnsi="Arial" w:cs="Arial"/>
                <w:b/>
                <w:lang w:val="en-GB"/>
              </w:rPr>
              <w:t xml:space="preserve"> </w:t>
            </w:r>
          </w:p>
          <w:p w14:paraId="6A5072A1" w14:textId="7734E3B6" w:rsidR="005509AA" w:rsidRDefault="00C92D09" w:rsidP="003E65A2">
            <w:pPr>
              <w:numPr>
                <w:ilvl w:val="0"/>
                <w:numId w:val="24"/>
              </w:numPr>
              <w:shd w:val="clear" w:color="auto" w:fill="FFFFFF"/>
              <w:spacing w:before="100" w:beforeAutospacing="1" w:after="100" w:afterAutospacing="1"/>
              <w:rPr>
                <w:rFonts w:ascii="Arial" w:eastAsia="Times New Roman" w:hAnsi="Arial" w:cs="Arial"/>
                <w:b/>
                <w:color w:val="212529"/>
                <w:lang w:val="en-GB" w:eastAsia="en-GB"/>
              </w:rPr>
            </w:pPr>
            <w:r w:rsidRPr="00C92D09">
              <w:rPr>
                <w:rFonts w:ascii="Arial" w:eastAsia="Times New Roman" w:hAnsi="Arial" w:cs="Arial"/>
                <w:b/>
                <w:color w:val="212529"/>
                <w:lang w:val="en-GB" w:eastAsia="en-GB"/>
              </w:rPr>
              <w:t xml:space="preserve">To protect and enhance amenities in Oakham </w:t>
            </w:r>
            <w:r w:rsidR="00D15140" w:rsidRPr="00C92D09">
              <w:rPr>
                <w:rFonts w:ascii="Arial" w:eastAsia="Times New Roman" w:hAnsi="Arial" w:cs="Arial"/>
                <w:b/>
                <w:color w:val="212529"/>
                <w:lang w:val="en-GB" w:eastAsia="en-GB"/>
              </w:rPr>
              <w:t>Town</w:t>
            </w:r>
            <w:r w:rsidR="00D15140">
              <w:rPr>
                <w:rFonts w:ascii="Arial" w:eastAsia="Times New Roman" w:hAnsi="Arial" w:cs="Arial"/>
                <w:b/>
                <w:color w:val="212529"/>
                <w:lang w:val="en-GB" w:eastAsia="en-GB"/>
              </w:rPr>
              <w:t>.</w:t>
            </w:r>
          </w:p>
          <w:p w14:paraId="2B4A6740" w14:textId="19C216EB" w:rsidR="00216B5D" w:rsidRPr="00C92D09" w:rsidRDefault="00216B5D" w:rsidP="00216B5D">
            <w:pPr>
              <w:numPr>
                <w:ilvl w:val="0"/>
                <w:numId w:val="24"/>
              </w:numPr>
              <w:shd w:val="clear" w:color="auto" w:fill="FFFFFF"/>
              <w:spacing w:before="100" w:beforeAutospacing="1" w:after="100" w:afterAutospacing="1"/>
              <w:rPr>
                <w:rFonts w:ascii="Arial" w:eastAsia="Times New Roman" w:hAnsi="Arial" w:cs="Arial"/>
                <w:b/>
                <w:color w:val="212529"/>
                <w:lang w:val="en-GB" w:eastAsia="en-GB"/>
              </w:rPr>
            </w:pPr>
            <w:r w:rsidRPr="00C92D09">
              <w:rPr>
                <w:rFonts w:ascii="Arial" w:eastAsia="Times New Roman" w:hAnsi="Arial" w:cs="Arial"/>
                <w:b/>
                <w:color w:val="212529"/>
                <w:lang w:val="en-GB" w:eastAsia="en-GB"/>
              </w:rPr>
              <w:t xml:space="preserve">To preserve and enhance the rural, </w:t>
            </w:r>
            <w:r w:rsidR="00D15140" w:rsidRPr="00C92D09">
              <w:rPr>
                <w:rFonts w:ascii="Arial" w:eastAsia="Times New Roman" w:hAnsi="Arial" w:cs="Arial"/>
                <w:b/>
                <w:color w:val="212529"/>
                <w:lang w:val="en-GB" w:eastAsia="en-GB"/>
              </w:rPr>
              <w:t>built,</w:t>
            </w:r>
            <w:r w:rsidRPr="00C92D09">
              <w:rPr>
                <w:rFonts w:ascii="Arial" w:eastAsia="Times New Roman" w:hAnsi="Arial" w:cs="Arial"/>
                <w:b/>
                <w:color w:val="212529"/>
                <w:lang w:val="en-GB" w:eastAsia="en-GB"/>
              </w:rPr>
              <w:t xml:space="preserve"> and natural environments of Oakham </w:t>
            </w:r>
            <w:r w:rsidR="00D15140" w:rsidRPr="00C92D09">
              <w:rPr>
                <w:rFonts w:ascii="Arial" w:eastAsia="Times New Roman" w:hAnsi="Arial" w:cs="Arial"/>
                <w:b/>
                <w:color w:val="212529"/>
                <w:lang w:val="en-GB" w:eastAsia="en-GB"/>
              </w:rPr>
              <w:t>Town</w:t>
            </w:r>
            <w:r w:rsidR="00D15140">
              <w:rPr>
                <w:rFonts w:ascii="Arial" w:eastAsia="Times New Roman" w:hAnsi="Arial" w:cs="Arial"/>
                <w:b/>
                <w:color w:val="212529"/>
                <w:lang w:val="en-GB" w:eastAsia="en-GB"/>
              </w:rPr>
              <w:t>.</w:t>
            </w:r>
          </w:p>
          <w:p w14:paraId="61549E5C" w14:textId="68AA0440" w:rsidR="00216B5D" w:rsidRPr="003E65A2" w:rsidRDefault="00216B5D" w:rsidP="00216B5D">
            <w:pPr>
              <w:numPr>
                <w:ilvl w:val="0"/>
                <w:numId w:val="24"/>
              </w:numPr>
              <w:shd w:val="clear" w:color="auto" w:fill="FFFFFF"/>
              <w:spacing w:before="100" w:beforeAutospacing="1" w:after="100" w:afterAutospacing="1"/>
              <w:rPr>
                <w:rFonts w:ascii="Arial" w:eastAsia="Times New Roman" w:hAnsi="Arial" w:cs="Arial"/>
                <w:b/>
                <w:color w:val="212529"/>
                <w:lang w:val="en-GB" w:eastAsia="en-GB"/>
              </w:rPr>
            </w:pPr>
            <w:r w:rsidRPr="00C92D09">
              <w:rPr>
                <w:rFonts w:ascii="Arial" w:eastAsia="Times New Roman" w:hAnsi="Arial" w:cs="Arial"/>
                <w:b/>
                <w:color w:val="212529"/>
                <w:lang w:val="en-GB" w:eastAsia="en-GB"/>
              </w:rPr>
              <w:t>To enable residents to be involved in the life of Oakham Town and its future development</w:t>
            </w:r>
            <w:r>
              <w:rPr>
                <w:rFonts w:ascii="Arial" w:eastAsia="Times New Roman" w:hAnsi="Arial" w:cs="Arial"/>
                <w:b/>
                <w:color w:val="212529"/>
                <w:lang w:val="en-GB" w:eastAsia="en-GB"/>
              </w:rPr>
              <w:t>.</w:t>
            </w:r>
          </w:p>
        </w:tc>
      </w:tr>
    </w:tbl>
    <w:p w14:paraId="7EA3BFCE" w14:textId="77777777" w:rsidR="000E4510" w:rsidRDefault="000E4510" w:rsidP="004045DB">
      <w:pPr>
        <w:rPr>
          <w:rFonts w:ascii="Arial" w:hAnsi="Arial" w:cs="Arial"/>
          <w:sz w:val="22"/>
          <w:szCs w:val="22"/>
          <w:lang w:val="en-GB"/>
        </w:rPr>
      </w:pPr>
    </w:p>
    <w:p w14:paraId="55A71A8C" w14:textId="02B70A73" w:rsidR="000836F5" w:rsidRDefault="000836F5" w:rsidP="004045DB">
      <w:pPr>
        <w:rPr>
          <w:rFonts w:ascii="Arial" w:eastAsia="Times New Roman" w:hAnsi="Arial" w:cs="Arial"/>
          <w:b/>
          <w:color w:val="212529"/>
          <w:lang w:val="en-GB" w:eastAsia="en-GB"/>
        </w:rPr>
      </w:pPr>
      <w:r w:rsidRPr="000836F5">
        <w:rPr>
          <w:rFonts w:ascii="Arial" w:eastAsia="Times New Roman" w:hAnsi="Arial" w:cs="Arial"/>
          <w:b/>
          <w:color w:val="212529"/>
          <w:lang w:val="en-GB" w:eastAsia="en-GB"/>
        </w:rPr>
        <w:t>Executive Summary</w:t>
      </w:r>
    </w:p>
    <w:p w14:paraId="4F46CB41" w14:textId="77777777" w:rsidR="008D345D" w:rsidRDefault="000836F5" w:rsidP="004045DB">
      <w:pPr>
        <w:rPr>
          <w:rFonts w:ascii="Arial" w:eastAsia="Times New Roman" w:hAnsi="Arial" w:cs="Arial"/>
          <w:bCs/>
          <w:color w:val="212529"/>
          <w:lang w:val="en-GB" w:eastAsia="en-GB"/>
        </w:rPr>
      </w:pPr>
      <w:r>
        <w:rPr>
          <w:rFonts w:ascii="Arial" w:eastAsia="Times New Roman" w:hAnsi="Arial" w:cs="Arial"/>
          <w:bCs/>
          <w:color w:val="212529"/>
          <w:lang w:val="en-GB" w:eastAsia="en-GB"/>
        </w:rPr>
        <w:t>Members have approved the advertising for bidders</w:t>
      </w:r>
      <w:r w:rsidR="00E054F3">
        <w:rPr>
          <w:rFonts w:ascii="Arial" w:eastAsia="Times New Roman" w:hAnsi="Arial" w:cs="Arial"/>
          <w:bCs/>
          <w:color w:val="212529"/>
          <w:lang w:val="en-GB" w:eastAsia="en-GB"/>
        </w:rPr>
        <w:t xml:space="preserve"> for the 2024-27 grounds maintenance contract</w:t>
      </w:r>
      <w:r w:rsidR="00AA57E1">
        <w:rPr>
          <w:rFonts w:ascii="Arial" w:eastAsia="Times New Roman" w:hAnsi="Arial" w:cs="Arial"/>
          <w:bCs/>
          <w:color w:val="212529"/>
          <w:lang w:val="en-GB" w:eastAsia="en-GB"/>
        </w:rPr>
        <w:t>, which contain</w:t>
      </w:r>
      <w:r w:rsidR="008D345D">
        <w:rPr>
          <w:rFonts w:ascii="Arial" w:eastAsia="Times New Roman" w:hAnsi="Arial" w:cs="Arial"/>
          <w:bCs/>
          <w:color w:val="212529"/>
          <w:lang w:val="en-GB" w:eastAsia="en-GB"/>
        </w:rPr>
        <w:t>s our specifications</w:t>
      </w:r>
      <w:r>
        <w:rPr>
          <w:rFonts w:ascii="Arial" w:eastAsia="Times New Roman" w:hAnsi="Arial" w:cs="Arial"/>
          <w:bCs/>
          <w:color w:val="212529"/>
          <w:lang w:val="en-GB" w:eastAsia="en-GB"/>
        </w:rPr>
        <w:t>. The</w:t>
      </w:r>
      <w:r w:rsidR="008D345D">
        <w:rPr>
          <w:rFonts w:ascii="Arial" w:eastAsia="Times New Roman" w:hAnsi="Arial" w:cs="Arial"/>
          <w:bCs/>
          <w:color w:val="212529"/>
          <w:lang w:val="en-GB" w:eastAsia="en-GB"/>
        </w:rPr>
        <w:t>se are</w:t>
      </w:r>
      <w:r>
        <w:rPr>
          <w:rFonts w:ascii="Arial" w:eastAsia="Times New Roman" w:hAnsi="Arial" w:cs="Arial"/>
          <w:bCs/>
          <w:color w:val="212529"/>
          <w:lang w:val="en-GB" w:eastAsia="en-GB"/>
        </w:rPr>
        <w:t xml:space="preserve"> being sent to bidders </w:t>
      </w:r>
      <w:r w:rsidR="00723E1B">
        <w:rPr>
          <w:rFonts w:ascii="Arial" w:eastAsia="Times New Roman" w:hAnsi="Arial" w:cs="Arial"/>
          <w:bCs/>
          <w:color w:val="212529"/>
          <w:lang w:val="en-GB" w:eastAsia="en-GB"/>
        </w:rPr>
        <w:t xml:space="preserve">who have </w:t>
      </w:r>
      <w:r>
        <w:rPr>
          <w:rFonts w:ascii="Arial" w:eastAsia="Times New Roman" w:hAnsi="Arial" w:cs="Arial"/>
          <w:bCs/>
          <w:color w:val="212529"/>
          <w:lang w:val="en-GB" w:eastAsia="en-GB"/>
        </w:rPr>
        <w:t>express</w:t>
      </w:r>
      <w:r w:rsidR="00723E1B">
        <w:rPr>
          <w:rFonts w:ascii="Arial" w:eastAsia="Times New Roman" w:hAnsi="Arial" w:cs="Arial"/>
          <w:bCs/>
          <w:color w:val="212529"/>
          <w:lang w:val="en-GB" w:eastAsia="en-GB"/>
        </w:rPr>
        <w:t>ed</w:t>
      </w:r>
      <w:r w:rsidR="00C52878">
        <w:rPr>
          <w:rFonts w:ascii="Arial" w:eastAsia="Times New Roman" w:hAnsi="Arial" w:cs="Arial"/>
          <w:bCs/>
          <w:color w:val="212529"/>
          <w:lang w:val="en-GB" w:eastAsia="en-GB"/>
        </w:rPr>
        <w:t xml:space="preserve"> </w:t>
      </w:r>
      <w:r>
        <w:rPr>
          <w:rFonts w:ascii="Arial" w:eastAsia="Times New Roman" w:hAnsi="Arial" w:cs="Arial"/>
          <w:bCs/>
          <w:color w:val="212529"/>
          <w:lang w:val="en-GB" w:eastAsia="en-GB"/>
        </w:rPr>
        <w:t xml:space="preserve">interest.  </w:t>
      </w:r>
    </w:p>
    <w:p w14:paraId="3F4F71E3" w14:textId="525D2860" w:rsidR="000836F5" w:rsidRDefault="00C52878" w:rsidP="004045DB">
      <w:pPr>
        <w:rPr>
          <w:rFonts w:ascii="Arial" w:eastAsia="Times New Roman" w:hAnsi="Arial" w:cs="Arial"/>
          <w:bCs/>
          <w:color w:val="212529"/>
          <w:lang w:val="en-GB" w:eastAsia="en-GB"/>
        </w:rPr>
      </w:pPr>
      <w:r>
        <w:rPr>
          <w:rFonts w:ascii="Arial" w:eastAsia="Times New Roman" w:hAnsi="Arial" w:cs="Arial"/>
          <w:bCs/>
          <w:color w:val="212529"/>
          <w:lang w:val="en-GB" w:eastAsia="en-GB"/>
        </w:rPr>
        <w:t>Our specification</w:t>
      </w:r>
      <w:r w:rsidR="00D87119">
        <w:rPr>
          <w:rFonts w:ascii="Arial" w:eastAsia="Times New Roman" w:hAnsi="Arial" w:cs="Arial"/>
          <w:bCs/>
          <w:color w:val="212529"/>
          <w:lang w:val="en-GB" w:eastAsia="en-GB"/>
        </w:rPr>
        <w:t xml:space="preserve"> has</w:t>
      </w:r>
      <w:r w:rsidR="000836F5">
        <w:rPr>
          <w:rFonts w:ascii="Arial" w:eastAsia="Times New Roman" w:hAnsi="Arial" w:cs="Arial"/>
          <w:bCs/>
          <w:color w:val="212529"/>
          <w:lang w:val="en-GB" w:eastAsia="en-GB"/>
        </w:rPr>
        <w:t xml:space="preserve"> not had a meaningful review.</w:t>
      </w:r>
      <w:r w:rsidR="008D345D">
        <w:rPr>
          <w:rFonts w:ascii="Arial" w:eastAsia="Times New Roman" w:hAnsi="Arial" w:cs="Arial"/>
          <w:bCs/>
          <w:color w:val="212529"/>
          <w:lang w:val="en-GB" w:eastAsia="en-GB"/>
        </w:rPr>
        <w:t xml:space="preserve">  </w:t>
      </w:r>
      <w:r w:rsidR="000836F5">
        <w:rPr>
          <w:rFonts w:ascii="Arial" w:eastAsia="Times New Roman" w:hAnsi="Arial" w:cs="Arial"/>
          <w:bCs/>
          <w:color w:val="212529"/>
          <w:lang w:val="en-GB" w:eastAsia="en-GB"/>
        </w:rPr>
        <w:t>There is an urgent need to rectify short-term impacts of continuing with our current specification.</w:t>
      </w:r>
    </w:p>
    <w:p w14:paraId="476B001F" w14:textId="77777777" w:rsidR="008D345D" w:rsidRDefault="000836F5" w:rsidP="004045DB">
      <w:pPr>
        <w:rPr>
          <w:rFonts w:ascii="Arial" w:eastAsia="Times New Roman" w:hAnsi="Arial" w:cs="Arial"/>
          <w:bCs/>
          <w:color w:val="212529"/>
          <w:lang w:val="en-GB" w:eastAsia="en-GB"/>
        </w:rPr>
      </w:pPr>
      <w:r>
        <w:rPr>
          <w:rFonts w:ascii="Arial" w:eastAsia="Times New Roman" w:hAnsi="Arial" w:cs="Arial"/>
          <w:bCs/>
          <w:color w:val="212529"/>
          <w:lang w:val="en-GB" w:eastAsia="en-GB"/>
        </w:rPr>
        <w:t>There are medium-term needs</w:t>
      </w:r>
      <w:r w:rsidR="00D87119">
        <w:rPr>
          <w:rFonts w:ascii="Arial" w:eastAsia="Times New Roman" w:hAnsi="Arial" w:cs="Arial"/>
          <w:bCs/>
          <w:color w:val="212529"/>
          <w:lang w:val="en-GB" w:eastAsia="en-GB"/>
        </w:rPr>
        <w:t>,</w:t>
      </w:r>
      <w:r>
        <w:rPr>
          <w:rFonts w:ascii="Arial" w:eastAsia="Times New Roman" w:hAnsi="Arial" w:cs="Arial"/>
          <w:bCs/>
          <w:color w:val="212529"/>
          <w:lang w:val="en-GB" w:eastAsia="en-GB"/>
        </w:rPr>
        <w:t xml:space="preserve"> to initiate both a review of this contract and to evaluate all our open spaces.  </w:t>
      </w:r>
    </w:p>
    <w:p w14:paraId="6A65A115" w14:textId="5AE2BC9F" w:rsidR="000836F5" w:rsidRPr="000836F5" w:rsidRDefault="000836F5" w:rsidP="004045DB">
      <w:pPr>
        <w:rPr>
          <w:rFonts w:ascii="Arial" w:eastAsia="Times New Roman" w:hAnsi="Arial" w:cs="Arial"/>
          <w:bCs/>
          <w:color w:val="212529"/>
          <w:lang w:val="en-GB" w:eastAsia="en-GB"/>
        </w:rPr>
      </w:pPr>
      <w:r>
        <w:rPr>
          <w:rFonts w:ascii="Arial" w:eastAsia="Times New Roman" w:hAnsi="Arial" w:cs="Arial"/>
          <w:bCs/>
          <w:color w:val="212529"/>
          <w:lang w:val="en-GB" w:eastAsia="en-GB"/>
        </w:rPr>
        <w:t>Our 5 open spaces lack any management plans or improvement plans.  The single ‘one size fits all’ contract has scope for interventions by officers by adopting a method specification – whereby we tell experienced contractors what to do – whereas more progressive councils have moved to an output-based type of specification which puts the onus on them to achieve what we want.</w:t>
      </w:r>
      <w:r w:rsidR="008044DA">
        <w:rPr>
          <w:rFonts w:ascii="Arial" w:eastAsia="Times New Roman" w:hAnsi="Arial" w:cs="Arial"/>
          <w:bCs/>
          <w:color w:val="212529"/>
          <w:lang w:val="en-GB" w:eastAsia="en-GB"/>
        </w:rPr>
        <w:t xml:space="preserve">  This avoids public dissatisfaction.</w:t>
      </w:r>
    </w:p>
    <w:p w14:paraId="039F0C8D" w14:textId="77777777" w:rsidR="000836F5" w:rsidRDefault="000836F5" w:rsidP="004045DB">
      <w:pPr>
        <w:rPr>
          <w:rFonts w:ascii="Arial" w:hAnsi="Arial" w:cs="Arial"/>
          <w:sz w:val="22"/>
          <w:szCs w:val="22"/>
          <w:lang w:val="en-GB"/>
        </w:rPr>
      </w:pPr>
    </w:p>
    <w:p w14:paraId="71A10B8A" w14:textId="6E03A3E0" w:rsidR="008044DA" w:rsidRPr="008044DA" w:rsidRDefault="008044DA" w:rsidP="008044DA">
      <w:pPr>
        <w:rPr>
          <w:rFonts w:ascii="Arial" w:hAnsi="Arial" w:cs="Arial"/>
          <w:b/>
          <w:bCs/>
          <w:sz w:val="22"/>
          <w:szCs w:val="22"/>
          <w:lang w:val="en-GB"/>
        </w:rPr>
      </w:pPr>
      <w:r w:rsidRPr="008E0B78">
        <w:rPr>
          <w:rFonts w:ascii="Arial" w:hAnsi="Arial" w:cs="Arial"/>
          <w:b/>
          <w:bCs/>
          <w:sz w:val="22"/>
          <w:szCs w:val="22"/>
          <w:lang w:val="en-GB"/>
        </w:rPr>
        <w:t>PROPOSALS</w:t>
      </w:r>
    </w:p>
    <w:p w14:paraId="4A449E46" w14:textId="1C38CB7F" w:rsidR="008044DA" w:rsidRDefault="008044DA" w:rsidP="008044DA">
      <w:pPr>
        <w:pStyle w:val="ListParagraph"/>
        <w:numPr>
          <w:ilvl w:val="0"/>
          <w:numId w:val="40"/>
        </w:numPr>
        <w:rPr>
          <w:rFonts w:ascii="Arial" w:hAnsi="Arial" w:cs="Arial"/>
          <w:sz w:val="22"/>
          <w:szCs w:val="22"/>
          <w:lang w:val="en-GB"/>
        </w:rPr>
      </w:pPr>
      <w:r>
        <w:rPr>
          <w:rFonts w:ascii="Arial" w:hAnsi="Arial" w:cs="Arial"/>
          <w:sz w:val="22"/>
          <w:szCs w:val="22"/>
          <w:lang w:val="en-GB"/>
        </w:rPr>
        <w:t>To endorse that the frequency of mowing of Royce’s recreation ground and Centenary Field are harmonised to 30 per year;</w:t>
      </w:r>
    </w:p>
    <w:p w14:paraId="4578C80F" w14:textId="7DD198C4" w:rsidR="008044DA" w:rsidRDefault="008044DA" w:rsidP="008044DA">
      <w:pPr>
        <w:pStyle w:val="ListParagraph"/>
        <w:rPr>
          <w:rFonts w:ascii="Arial" w:hAnsi="Arial" w:cs="Arial"/>
          <w:sz w:val="22"/>
          <w:szCs w:val="22"/>
          <w:lang w:val="en-GB"/>
        </w:rPr>
      </w:pPr>
      <w:r w:rsidRPr="008D1CB2">
        <w:rPr>
          <w:rFonts w:ascii="Arial" w:hAnsi="Arial" w:cs="Arial"/>
          <w:sz w:val="22"/>
          <w:szCs w:val="22"/>
          <w:lang w:val="en-GB"/>
        </w:rPr>
        <w:t>(This is the most credible and realistic action that can be taken at this stage and should have been done before cont</w:t>
      </w:r>
      <w:r w:rsidR="00812D74">
        <w:rPr>
          <w:rFonts w:ascii="Arial" w:hAnsi="Arial" w:cs="Arial"/>
          <w:sz w:val="22"/>
          <w:szCs w:val="22"/>
          <w:lang w:val="en-GB"/>
        </w:rPr>
        <w:t>r</w:t>
      </w:r>
      <w:r w:rsidRPr="008D1CB2">
        <w:rPr>
          <w:rFonts w:ascii="Arial" w:hAnsi="Arial" w:cs="Arial"/>
          <w:sz w:val="22"/>
          <w:szCs w:val="22"/>
          <w:lang w:val="en-GB"/>
        </w:rPr>
        <w:t>acts were sent out)</w:t>
      </w:r>
      <w:r>
        <w:rPr>
          <w:rFonts w:ascii="Arial" w:hAnsi="Arial" w:cs="Arial"/>
          <w:sz w:val="22"/>
          <w:szCs w:val="22"/>
          <w:lang w:val="en-GB"/>
        </w:rPr>
        <w:t>.</w:t>
      </w:r>
    </w:p>
    <w:p w14:paraId="459FBF1E" w14:textId="77777777" w:rsidR="008044DA" w:rsidRPr="008044DA" w:rsidRDefault="008044DA" w:rsidP="008044DA">
      <w:pPr>
        <w:pStyle w:val="ListParagraph"/>
        <w:rPr>
          <w:rFonts w:ascii="Arial" w:hAnsi="Arial" w:cs="Arial"/>
          <w:sz w:val="16"/>
          <w:szCs w:val="16"/>
          <w:lang w:val="en-GB"/>
        </w:rPr>
      </w:pPr>
    </w:p>
    <w:p w14:paraId="1C73A94F" w14:textId="06CEC0DD" w:rsidR="008044DA" w:rsidRDefault="008044DA" w:rsidP="008044DA">
      <w:pPr>
        <w:pStyle w:val="ListParagraph"/>
        <w:numPr>
          <w:ilvl w:val="0"/>
          <w:numId w:val="40"/>
        </w:numPr>
        <w:rPr>
          <w:rFonts w:ascii="Arial" w:hAnsi="Arial" w:cs="Arial"/>
          <w:sz w:val="22"/>
          <w:szCs w:val="22"/>
          <w:lang w:val="en-GB"/>
        </w:rPr>
      </w:pPr>
      <w:r>
        <w:rPr>
          <w:rFonts w:ascii="Arial" w:hAnsi="Arial" w:cs="Arial"/>
          <w:sz w:val="22"/>
          <w:szCs w:val="22"/>
          <w:lang w:val="en-GB"/>
        </w:rPr>
        <w:t>If proposal 1 is carried, require those contractors supplied with copies of our current Bill of Quantities be immediately advised of this addendum;</w:t>
      </w:r>
    </w:p>
    <w:p w14:paraId="1C32F326" w14:textId="77777777" w:rsidR="008044DA" w:rsidRPr="008044DA" w:rsidRDefault="008044DA" w:rsidP="008044DA">
      <w:pPr>
        <w:pStyle w:val="ListParagraph"/>
        <w:rPr>
          <w:rFonts w:ascii="Arial" w:hAnsi="Arial" w:cs="Arial"/>
          <w:sz w:val="16"/>
          <w:szCs w:val="16"/>
          <w:lang w:val="en-GB"/>
        </w:rPr>
      </w:pPr>
    </w:p>
    <w:p w14:paraId="69A6BC2A" w14:textId="77777777" w:rsidR="008044DA" w:rsidRDefault="008044DA" w:rsidP="008044DA">
      <w:pPr>
        <w:pStyle w:val="ListParagraph"/>
        <w:numPr>
          <w:ilvl w:val="0"/>
          <w:numId w:val="40"/>
        </w:numPr>
        <w:rPr>
          <w:rFonts w:ascii="Arial" w:hAnsi="Arial" w:cs="Arial"/>
          <w:sz w:val="22"/>
          <w:szCs w:val="22"/>
          <w:lang w:val="en-GB"/>
        </w:rPr>
      </w:pPr>
      <w:r>
        <w:rPr>
          <w:rFonts w:ascii="Arial" w:hAnsi="Arial" w:cs="Arial"/>
          <w:sz w:val="22"/>
          <w:szCs w:val="22"/>
          <w:lang w:val="en-GB"/>
        </w:rPr>
        <w:t xml:space="preserve">To support the requirement for individual management plans </w:t>
      </w:r>
      <w:r w:rsidRPr="008D1CB2">
        <w:rPr>
          <w:rFonts w:ascii="Arial" w:hAnsi="Arial" w:cs="Arial"/>
          <w:sz w:val="22"/>
          <w:szCs w:val="22"/>
          <w:lang w:val="en-GB"/>
        </w:rPr>
        <w:t>to be progressed for the separate amenity/recreational areas which will allow for various aspects of Grounds maintenance for the 2024 season to be reviewed</w:t>
      </w:r>
      <w:r>
        <w:rPr>
          <w:rFonts w:ascii="Arial" w:hAnsi="Arial" w:cs="Arial"/>
          <w:sz w:val="22"/>
          <w:szCs w:val="22"/>
          <w:lang w:val="en-GB"/>
        </w:rPr>
        <w:t>;</w:t>
      </w:r>
    </w:p>
    <w:p w14:paraId="3C8D7C69" w14:textId="77777777" w:rsidR="008044DA" w:rsidRPr="008044DA" w:rsidRDefault="008044DA" w:rsidP="008044DA">
      <w:pPr>
        <w:rPr>
          <w:rFonts w:ascii="Arial" w:hAnsi="Arial" w:cs="Arial"/>
          <w:sz w:val="16"/>
          <w:szCs w:val="16"/>
          <w:lang w:val="en-GB"/>
        </w:rPr>
      </w:pPr>
    </w:p>
    <w:p w14:paraId="1AEAAA3A" w14:textId="27654728" w:rsidR="008044DA" w:rsidRDefault="008044DA" w:rsidP="008044DA">
      <w:pPr>
        <w:pStyle w:val="ListParagraph"/>
        <w:numPr>
          <w:ilvl w:val="0"/>
          <w:numId w:val="40"/>
        </w:numPr>
        <w:rPr>
          <w:rFonts w:ascii="Arial" w:hAnsi="Arial" w:cs="Arial"/>
          <w:sz w:val="22"/>
          <w:szCs w:val="22"/>
          <w:lang w:val="en-GB"/>
        </w:rPr>
      </w:pPr>
      <w:r w:rsidRPr="00336B9A">
        <w:rPr>
          <w:rFonts w:ascii="Arial" w:hAnsi="Arial" w:cs="Arial"/>
          <w:sz w:val="22"/>
          <w:szCs w:val="22"/>
          <w:lang w:val="en-GB"/>
        </w:rPr>
        <w:t xml:space="preserve">To agree the validity of the ‘Supervisor Role’ </w:t>
      </w:r>
      <w:r>
        <w:rPr>
          <w:rFonts w:ascii="Arial" w:hAnsi="Arial" w:cs="Arial"/>
          <w:sz w:val="22"/>
          <w:szCs w:val="22"/>
          <w:lang w:val="en-GB"/>
        </w:rPr>
        <w:t>and the review of how</w:t>
      </w:r>
      <w:r w:rsidRPr="00336B9A">
        <w:rPr>
          <w:rFonts w:ascii="Arial" w:hAnsi="Arial" w:cs="Arial"/>
          <w:sz w:val="22"/>
          <w:szCs w:val="22"/>
          <w:lang w:val="en-GB"/>
        </w:rPr>
        <w:t xml:space="preserve"> could work in practi</w:t>
      </w:r>
      <w:r>
        <w:rPr>
          <w:rFonts w:ascii="Arial" w:hAnsi="Arial" w:cs="Arial"/>
          <w:sz w:val="22"/>
          <w:szCs w:val="22"/>
          <w:lang w:val="en-GB"/>
        </w:rPr>
        <w:t>c</w:t>
      </w:r>
      <w:r w:rsidRPr="00336B9A">
        <w:rPr>
          <w:rFonts w:ascii="Arial" w:hAnsi="Arial" w:cs="Arial"/>
          <w:sz w:val="22"/>
          <w:szCs w:val="22"/>
          <w:lang w:val="en-GB"/>
        </w:rPr>
        <w:t>e</w:t>
      </w:r>
      <w:r>
        <w:rPr>
          <w:rFonts w:ascii="Arial" w:hAnsi="Arial" w:cs="Arial"/>
          <w:sz w:val="22"/>
          <w:szCs w:val="22"/>
          <w:lang w:val="en-GB"/>
        </w:rPr>
        <w:t xml:space="preserve"> from April 2024</w:t>
      </w:r>
      <w:r w:rsidRPr="00336B9A">
        <w:rPr>
          <w:rFonts w:ascii="Arial" w:hAnsi="Arial" w:cs="Arial"/>
          <w:sz w:val="22"/>
          <w:szCs w:val="22"/>
          <w:lang w:val="en-GB"/>
        </w:rPr>
        <w:t>.</w:t>
      </w:r>
      <w:r>
        <w:rPr>
          <w:rFonts w:ascii="Arial" w:hAnsi="Arial" w:cs="Arial"/>
          <w:color w:val="FF0000"/>
          <w:sz w:val="22"/>
          <w:szCs w:val="22"/>
          <w:lang w:val="en-GB"/>
        </w:rPr>
        <w:t xml:space="preserve">  </w:t>
      </w:r>
      <w:r>
        <w:rPr>
          <w:rFonts w:ascii="Arial" w:hAnsi="Arial" w:cs="Arial"/>
          <w:sz w:val="22"/>
          <w:szCs w:val="22"/>
          <w:lang w:val="en-GB"/>
        </w:rPr>
        <w:t>R</w:t>
      </w:r>
      <w:r w:rsidRPr="00F124AF">
        <w:rPr>
          <w:rFonts w:ascii="Arial" w:hAnsi="Arial" w:cs="Arial"/>
          <w:sz w:val="22"/>
          <w:szCs w:val="22"/>
          <w:lang w:val="en-GB"/>
        </w:rPr>
        <w:t>equire the supervising officer to report monthly on where interventions have been made, the instructions given</w:t>
      </w:r>
      <w:r w:rsidR="003856C6">
        <w:rPr>
          <w:rFonts w:ascii="Arial" w:hAnsi="Arial" w:cs="Arial"/>
          <w:sz w:val="22"/>
          <w:szCs w:val="22"/>
          <w:lang w:val="en-GB"/>
        </w:rPr>
        <w:t>,</w:t>
      </w:r>
      <w:r w:rsidRPr="00F124AF">
        <w:rPr>
          <w:rFonts w:ascii="Arial" w:hAnsi="Arial" w:cs="Arial"/>
          <w:sz w:val="22"/>
          <w:szCs w:val="22"/>
          <w:lang w:val="en-GB"/>
        </w:rPr>
        <w:t xml:space="preserve"> and the outcomes delivered</w:t>
      </w:r>
      <w:r>
        <w:rPr>
          <w:rFonts w:ascii="Arial" w:hAnsi="Arial" w:cs="Arial"/>
          <w:sz w:val="22"/>
          <w:szCs w:val="22"/>
          <w:lang w:val="en-GB"/>
        </w:rPr>
        <w:t>?</w:t>
      </w:r>
    </w:p>
    <w:p w14:paraId="379143FE" w14:textId="77777777" w:rsidR="008044DA" w:rsidRPr="008044DA" w:rsidRDefault="008044DA" w:rsidP="008044DA">
      <w:pPr>
        <w:pStyle w:val="ListParagraph"/>
        <w:rPr>
          <w:rFonts w:ascii="Arial" w:hAnsi="Arial" w:cs="Arial"/>
          <w:sz w:val="16"/>
          <w:szCs w:val="16"/>
          <w:lang w:val="en-GB"/>
        </w:rPr>
      </w:pPr>
    </w:p>
    <w:p w14:paraId="5AEA47B4" w14:textId="77777777" w:rsidR="008044DA" w:rsidRDefault="008044DA" w:rsidP="008044DA">
      <w:pPr>
        <w:pStyle w:val="ListParagraph"/>
        <w:numPr>
          <w:ilvl w:val="0"/>
          <w:numId w:val="40"/>
        </w:numPr>
        <w:rPr>
          <w:rFonts w:ascii="Arial" w:hAnsi="Arial" w:cs="Arial"/>
          <w:sz w:val="22"/>
          <w:szCs w:val="22"/>
          <w:lang w:val="en-GB"/>
        </w:rPr>
      </w:pPr>
      <w:r w:rsidRPr="00336B9A">
        <w:rPr>
          <w:rFonts w:ascii="Arial" w:hAnsi="Arial" w:cs="Arial"/>
          <w:sz w:val="22"/>
          <w:szCs w:val="22"/>
          <w:lang w:val="en-GB"/>
        </w:rPr>
        <w:t>To agree establishing a Grounds Maintenance</w:t>
      </w:r>
      <w:r>
        <w:rPr>
          <w:rFonts w:ascii="Arial" w:hAnsi="Arial" w:cs="Arial"/>
          <w:sz w:val="22"/>
          <w:szCs w:val="22"/>
          <w:lang w:val="en-GB"/>
        </w:rPr>
        <w:t xml:space="preserve"> </w:t>
      </w:r>
      <w:r w:rsidRPr="00336B9A">
        <w:rPr>
          <w:rFonts w:ascii="Arial" w:hAnsi="Arial" w:cs="Arial"/>
          <w:sz w:val="22"/>
          <w:szCs w:val="22"/>
          <w:lang w:val="en-GB"/>
        </w:rPr>
        <w:t xml:space="preserve">Champion. </w:t>
      </w:r>
    </w:p>
    <w:p w14:paraId="68CDBBD3" w14:textId="77777777" w:rsidR="008044DA" w:rsidRPr="00F124AF" w:rsidRDefault="008044DA" w:rsidP="008044DA">
      <w:pPr>
        <w:ind w:firstLine="720"/>
        <w:rPr>
          <w:rFonts w:ascii="Arial" w:hAnsi="Arial" w:cs="Arial"/>
          <w:color w:val="FF0000"/>
          <w:sz w:val="22"/>
          <w:szCs w:val="22"/>
          <w:lang w:val="en-GB"/>
        </w:rPr>
      </w:pPr>
      <w:r>
        <w:rPr>
          <w:rFonts w:ascii="Arial" w:hAnsi="Arial" w:cs="Arial"/>
          <w:sz w:val="22"/>
          <w:szCs w:val="22"/>
          <w:lang w:val="en-GB"/>
        </w:rPr>
        <w:t>L</w:t>
      </w:r>
      <w:r w:rsidRPr="00336B9A">
        <w:rPr>
          <w:rFonts w:ascii="Arial" w:hAnsi="Arial" w:cs="Arial"/>
          <w:sz w:val="22"/>
          <w:szCs w:val="22"/>
          <w:lang w:val="en-GB"/>
        </w:rPr>
        <w:t xml:space="preserve">ogical fit is within remit of existing Tree Champion as </w:t>
      </w:r>
      <w:r>
        <w:rPr>
          <w:rFonts w:ascii="Arial" w:hAnsi="Arial" w:cs="Arial"/>
          <w:sz w:val="22"/>
          <w:szCs w:val="22"/>
          <w:lang w:val="en-GB"/>
        </w:rPr>
        <w:t xml:space="preserve">a </w:t>
      </w:r>
      <w:r w:rsidRPr="00336B9A">
        <w:rPr>
          <w:rFonts w:ascii="Arial" w:hAnsi="Arial" w:cs="Arial"/>
          <w:sz w:val="22"/>
          <w:szCs w:val="22"/>
          <w:lang w:val="en-GB"/>
        </w:rPr>
        <w:t>clear relationship</w:t>
      </w:r>
      <w:r>
        <w:rPr>
          <w:rFonts w:ascii="Arial" w:hAnsi="Arial" w:cs="Arial"/>
          <w:sz w:val="22"/>
          <w:szCs w:val="22"/>
          <w:lang w:val="en-GB"/>
        </w:rPr>
        <w:t xml:space="preserve"> exists.</w:t>
      </w:r>
    </w:p>
    <w:p w14:paraId="61FD5A6E" w14:textId="77777777" w:rsidR="000836F5" w:rsidRDefault="000836F5" w:rsidP="004045DB">
      <w:pPr>
        <w:rPr>
          <w:rFonts w:ascii="Arial" w:hAnsi="Arial" w:cs="Arial"/>
          <w:sz w:val="22"/>
          <w:szCs w:val="22"/>
          <w:lang w:val="en-GB"/>
        </w:rPr>
      </w:pPr>
    </w:p>
    <w:p w14:paraId="725043D0" w14:textId="5E32746C" w:rsidR="000836F5" w:rsidRPr="008044DA" w:rsidRDefault="000836F5" w:rsidP="004045DB">
      <w:pPr>
        <w:rPr>
          <w:rFonts w:ascii="Arial" w:eastAsia="Times New Roman" w:hAnsi="Arial" w:cs="Arial"/>
          <w:b/>
          <w:color w:val="212529"/>
          <w:lang w:val="en-GB" w:eastAsia="en-GB"/>
        </w:rPr>
      </w:pPr>
      <w:r w:rsidRPr="008044DA">
        <w:rPr>
          <w:rFonts w:ascii="Arial" w:eastAsia="Times New Roman" w:hAnsi="Arial" w:cs="Arial"/>
          <w:b/>
          <w:color w:val="212529"/>
          <w:lang w:val="en-GB" w:eastAsia="en-GB"/>
        </w:rPr>
        <w:lastRenderedPageBreak/>
        <w:t>Discussions</w:t>
      </w:r>
    </w:p>
    <w:p w14:paraId="3C852A53" w14:textId="4F8311D7" w:rsidR="00167EE8" w:rsidRDefault="00167EE8" w:rsidP="004045DB">
      <w:pPr>
        <w:rPr>
          <w:rFonts w:ascii="Arial" w:hAnsi="Arial" w:cs="Arial"/>
          <w:sz w:val="22"/>
          <w:szCs w:val="22"/>
          <w:lang w:val="en-GB"/>
        </w:rPr>
      </w:pPr>
      <w:r>
        <w:rPr>
          <w:rFonts w:ascii="Arial" w:hAnsi="Arial" w:cs="Arial"/>
          <w:sz w:val="22"/>
          <w:szCs w:val="22"/>
          <w:lang w:val="en-GB"/>
        </w:rPr>
        <w:t>On 10 January 2024 council approved the advertising for tenderers for 3 years of grounds maintenance</w:t>
      </w:r>
      <w:r w:rsidR="00835F77">
        <w:rPr>
          <w:rFonts w:ascii="Arial" w:hAnsi="Arial" w:cs="Arial"/>
          <w:sz w:val="22"/>
          <w:szCs w:val="22"/>
          <w:lang w:val="en-GB"/>
        </w:rPr>
        <w:t xml:space="preserve"> (GM)</w:t>
      </w:r>
      <w:r>
        <w:rPr>
          <w:rFonts w:ascii="Arial" w:hAnsi="Arial" w:cs="Arial"/>
          <w:sz w:val="22"/>
          <w:szCs w:val="22"/>
          <w:lang w:val="en-GB"/>
        </w:rPr>
        <w:t xml:space="preserve">.  This is to commence with a new contractor from 1 April 2024.  A budget is set in the precept of £40,000 per year.  This is potentially our council’s largest </w:t>
      </w:r>
      <w:r w:rsidR="00B47982">
        <w:rPr>
          <w:rFonts w:ascii="Arial" w:hAnsi="Arial" w:cs="Arial"/>
          <w:sz w:val="22"/>
          <w:szCs w:val="22"/>
          <w:lang w:val="en-GB"/>
        </w:rPr>
        <w:t xml:space="preserve">external </w:t>
      </w:r>
      <w:r>
        <w:rPr>
          <w:rFonts w:ascii="Arial" w:hAnsi="Arial" w:cs="Arial"/>
          <w:sz w:val="22"/>
          <w:szCs w:val="22"/>
          <w:lang w:val="en-GB"/>
        </w:rPr>
        <w:t xml:space="preserve">contractual commitment. </w:t>
      </w:r>
    </w:p>
    <w:p w14:paraId="485C6AC2" w14:textId="7CD379EA" w:rsidR="00167EE8" w:rsidRDefault="00167EE8" w:rsidP="004045DB">
      <w:pPr>
        <w:rPr>
          <w:rFonts w:ascii="Arial" w:hAnsi="Arial" w:cs="Arial"/>
          <w:sz w:val="22"/>
          <w:szCs w:val="22"/>
          <w:lang w:val="en-GB"/>
        </w:rPr>
      </w:pPr>
      <w:r>
        <w:rPr>
          <w:rFonts w:ascii="Arial" w:hAnsi="Arial" w:cs="Arial"/>
          <w:sz w:val="22"/>
          <w:szCs w:val="22"/>
          <w:lang w:val="en-GB"/>
        </w:rPr>
        <w:t>The tender advert advised further information was available from officers</w:t>
      </w:r>
      <w:r w:rsidR="00333216">
        <w:rPr>
          <w:rFonts w:ascii="Arial" w:hAnsi="Arial" w:cs="Arial"/>
          <w:sz w:val="22"/>
          <w:szCs w:val="22"/>
          <w:lang w:val="en-GB"/>
        </w:rPr>
        <w:t>.  This</w:t>
      </w:r>
      <w:r>
        <w:rPr>
          <w:rFonts w:ascii="Arial" w:hAnsi="Arial" w:cs="Arial"/>
          <w:sz w:val="22"/>
          <w:szCs w:val="22"/>
          <w:lang w:val="en-GB"/>
        </w:rPr>
        <w:t xml:space="preserve"> became apparent as removing the prices from the 2020-2023 contract</w:t>
      </w:r>
      <w:r w:rsidR="00333216">
        <w:rPr>
          <w:rFonts w:ascii="Arial" w:hAnsi="Arial" w:cs="Arial"/>
          <w:sz w:val="22"/>
          <w:szCs w:val="22"/>
          <w:lang w:val="en-GB"/>
        </w:rPr>
        <w:t xml:space="preserve"> and continuing with the previous specification</w:t>
      </w:r>
      <w:r w:rsidR="00F635F7">
        <w:rPr>
          <w:rFonts w:ascii="Arial" w:hAnsi="Arial" w:cs="Arial"/>
          <w:sz w:val="22"/>
          <w:szCs w:val="22"/>
          <w:lang w:val="en-GB"/>
        </w:rPr>
        <w:t>.</w:t>
      </w:r>
    </w:p>
    <w:p w14:paraId="7E60FCAE" w14:textId="27F831E6" w:rsidR="00384D95" w:rsidRDefault="00313BFE" w:rsidP="00384D95">
      <w:pPr>
        <w:rPr>
          <w:rFonts w:ascii="Arial" w:hAnsi="Arial" w:cs="Arial"/>
          <w:sz w:val="22"/>
          <w:szCs w:val="22"/>
          <w:lang w:val="en-GB"/>
        </w:rPr>
      </w:pPr>
      <w:r w:rsidRPr="00835F77">
        <w:rPr>
          <w:rFonts w:ascii="Arial" w:hAnsi="Arial" w:cs="Arial"/>
          <w:sz w:val="22"/>
          <w:szCs w:val="22"/>
          <w:lang w:val="en-GB"/>
        </w:rPr>
        <w:t>Unfortunately</w:t>
      </w:r>
      <w:r w:rsidR="00835F77" w:rsidRPr="00835F77">
        <w:rPr>
          <w:rFonts w:ascii="Arial" w:hAnsi="Arial" w:cs="Arial"/>
          <w:sz w:val="22"/>
          <w:szCs w:val="22"/>
          <w:lang w:val="en-GB"/>
        </w:rPr>
        <w:t>,</w:t>
      </w:r>
      <w:r w:rsidRPr="00835F77">
        <w:rPr>
          <w:rFonts w:ascii="Arial" w:hAnsi="Arial" w:cs="Arial"/>
          <w:sz w:val="22"/>
          <w:szCs w:val="22"/>
          <w:lang w:val="en-GB"/>
        </w:rPr>
        <w:t xml:space="preserve"> </w:t>
      </w:r>
      <w:r w:rsidR="00835F77">
        <w:rPr>
          <w:rFonts w:ascii="Arial" w:hAnsi="Arial" w:cs="Arial"/>
          <w:sz w:val="22"/>
          <w:szCs w:val="22"/>
          <w:lang w:val="en-GB"/>
        </w:rPr>
        <w:t>t</w:t>
      </w:r>
      <w:r w:rsidR="00167EE8" w:rsidRPr="00384D95">
        <w:rPr>
          <w:rFonts w:ascii="Arial" w:hAnsi="Arial" w:cs="Arial"/>
          <w:sz w:val="22"/>
          <w:szCs w:val="22"/>
          <w:lang w:val="en-GB"/>
        </w:rPr>
        <w:t>here appears to have been no review of the adequacy of this spec</w:t>
      </w:r>
      <w:r w:rsidR="005A6131" w:rsidRPr="00384D95">
        <w:rPr>
          <w:rFonts w:ascii="Arial" w:hAnsi="Arial" w:cs="Arial"/>
          <w:sz w:val="22"/>
          <w:szCs w:val="22"/>
          <w:lang w:val="en-GB"/>
        </w:rPr>
        <w:t>i</w:t>
      </w:r>
      <w:r w:rsidR="00167EE8" w:rsidRPr="00384D95">
        <w:rPr>
          <w:rFonts w:ascii="Arial" w:hAnsi="Arial" w:cs="Arial"/>
          <w:sz w:val="22"/>
          <w:szCs w:val="22"/>
          <w:lang w:val="en-GB"/>
        </w:rPr>
        <w:t>fication</w:t>
      </w:r>
      <w:r w:rsidR="002444CA">
        <w:rPr>
          <w:rFonts w:ascii="Arial" w:hAnsi="Arial" w:cs="Arial"/>
          <w:sz w:val="22"/>
          <w:szCs w:val="22"/>
          <w:lang w:val="en-GB"/>
        </w:rPr>
        <w:t xml:space="preserve">; </w:t>
      </w:r>
      <w:r w:rsidR="002444CA" w:rsidRPr="00835F77">
        <w:rPr>
          <w:rFonts w:ascii="Arial" w:hAnsi="Arial" w:cs="Arial"/>
          <w:sz w:val="22"/>
          <w:szCs w:val="22"/>
          <w:lang w:val="en-GB"/>
        </w:rPr>
        <w:t>despite the agreed commitment by the Town Council to progress such a review</w:t>
      </w:r>
      <w:r w:rsidRPr="00835F77">
        <w:rPr>
          <w:rFonts w:ascii="Arial" w:hAnsi="Arial" w:cs="Arial"/>
          <w:sz w:val="22"/>
          <w:szCs w:val="22"/>
          <w:lang w:val="en-GB"/>
        </w:rPr>
        <w:t>.</w:t>
      </w:r>
      <w:r w:rsidR="00B47982">
        <w:rPr>
          <w:rFonts w:ascii="Arial" w:hAnsi="Arial" w:cs="Arial"/>
          <w:sz w:val="22"/>
          <w:szCs w:val="22"/>
          <w:lang w:val="en-GB"/>
        </w:rPr>
        <w:t xml:space="preserve">  </w:t>
      </w:r>
      <w:r w:rsidR="00EC1DD6" w:rsidRPr="00835F77">
        <w:rPr>
          <w:rFonts w:ascii="Arial" w:hAnsi="Arial" w:cs="Arial"/>
          <w:sz w:val="22"/>
          <w:szCs w:val="22"/>
          <w:lang w:val="en-GB"/>
        </w:rPr>
        <w:t>The contract details clearly confirm it is far too complicated and overstated with inappropriate requirements which are not practical and do not happen in practice</w:t>
      </w:r>
      <w:r w:rsidR="00835F77" w:rsidRPr="00835F77">
        <w:rPr>
          <w:rFonts w:ascii="Arial" w:hAnsi="Arial" w:cs="Arial"/>
          <w:sz w:val="22"/>
          <w:szCs w:val="22"/>
          <w:lang w:val="en-GB"/>
        </w:rPr>
        <w:t>.</w:t>
      </w:r>
      <w:r w:rsidR="00B47982">
        <w:rPr>
          <w:rFonts w:ascii="Arial" w:hAnsi="Arial" w:cs="Arial"/>
          <w:sz w:val="22"/>
          <w:szCs w:val="22"/>
          <w:lang w:val="en-GB"/>
        </w:rPr>
        <w:t xml:space="preserve">  </w:t>
      </w:r>
      <w:r w:rsidR="00835F77" w:rsidRPr="00835F77">
        <w:rPr>
          <w:rFonts w:ascii="Arial" w:hAnsi="Arial" w:cs="Arial"/>
          <w:sz w:val="22"/>
          <w:szCs w:val="22"/>
          <w:lang w:val="en-GB"/>
        </w:rPr>
        <w:t>There is an</w:t>
      </w:r>
      <w:r w:rsidR="00EC1DD6" w:rsidRPr="00835F77">
        <w:rPr>
          <w:rFonts w:ascii="Arial" w:hAnsi="Arial" w:cs="Arial"/>
          <w:sz w:val="22"/>
          <w:szCs w:val="22"/>
          <w:lang w:val="en-GB"/>
        </w:rPr>
        <w:t xml:space="preserve"> onerous emphasis and expectation on the ‘supervis</w:t>
      </w:r>
      <w:r w:rsidR="00835F77" w:rsidRPr="00835F77">
        <w:rPr>
          <w:rFonts w:ascii="Arial" w:hAnsi="Arial" w:cs="Arial"/>
          <w:sz w:val="22"/>
          <w:szCs w:val="22"/>
          <w:lang w:val="en-GB"/>
        </w:rPr>
        <w:t>ing officer</w:t>
      </w:r>
      <w:r w:rsidR="00EC1DD6" w:rsidRPr="00835F77">
        <w:rPr>
          <w:rFonts w:ascii="Arial" w:hAnsi="Arial" w:cs="Arial"/>
          <w:sz w:val="22"/>
          <w:szCs w:val="22"/>
          <w:lang w:val="en-GB"/>
        </w:rPr>
        <w:t>’</w:t>
      </w:r>
      <w:r w:rsidR="00835F77" w:rsidRPr="00835F77">
        <w:rPr>
          <w:rFonts w:ascii="Arial" w:hAnsi="Arial" w:cs="Arial"/>
          <w:sz w:val="22"/>
          <w:szCs w:val="22"/>
          <w:lang w:val="en-GB"/>
        </w:rPr>
        <w:t xml:space="preserve"> role</w:t>
      </w:r>
      <w:r w:rsidR="00EC1DD6" w:rsidRPr="00835F77">
        <w:rPr>
          <w:rFonts w:ascii="Arial" w:hAnsi="Arial" w:cs="Arial"/>
          <w:sz w:val="22"/>
          <w:szCs w:val="22"/>
          <w:lang w:val="en-GB"/>
        </w:rPr>
        <w:t xml:space="preserve"> within the Town Council</w:t>
      </w:r>
      <w:r w:rsidR="00835F77" w:rsidRPr="00835F77">
        <w:rPr>
          <w:rFonts w:ascii="Arial" w:hAnsi="Arial" w:cs="Arial"/>
          <w:sz w:val="22"/>
          <w:szCs w:val="22"/>
          <w:lang w:val="en-GB"/>
        </w:rPr>
        <w:t>,</w:t>
      </w:r>
      <w:r w:rsidR="00EC1DD6" w:rsidRPr="00835F77">
        <w:rPr>
          <w:rFonts w:ascii="Arial" w:hAnsi="Arial" w:cs="Arial"/>
          <w:sz w:val="22"/>
          <w:szCs w:val="22"/>
          <w:lang w:val="en-GB"/>
        </w:rPr>
        <w:t xml:space="preserve"> in particular</w:t>
      </w:r>
      <w:r w:rsidR="00835F77" w:rsidRPr="00835F77">
        <w:rPr>
          <w:rFonts w:ascii="Arial" w:hAnsi="Arial" w:cs="Arial"/>
          <w:sz w:val="22"/>
          <w:szCs w:val="22"/>
          <w:lang w:val="en-GB"/>
        </w:rPr>
        <w:t>,</w:t>
      </w:r>
      <w:r w:rsidR="00EC1DD6" w:rsidRPr="00835F77">
        <w:rPr>
          <w:rFonts w:ascii="Arial" w:hAnsi="Arial" w:cs="Arial"/>
          <w:sz w:val="22"/>
          <w:szCs w:val="22"/>
          <w:lang w:val="en-GB"/>
        </w:rPr>
        <w:t xml:space="preserve"> is ridiculous and embarrassing</w:t>
      </w:r>
      <w:r w:rsidR="00B47982">
        <w:rPr>
          <w:rFonts w:ascii="Arial" w:hAnsi="Arial" w:cs="Arial"/>
          <w:sz w:val="22"/>
          <w:szCs w:val="22"/>
          <w:lang w:val="en-GB"/>
        </w:rPr>
        <w:t xml:space="preserve">.  </w:t>
      </w:r>
      <w:r w:rsidR="00EC1DD6" w:rsidRPr="00835F77">
        <w:rPr>
          <w:rFonts w:ascii="Arial" w:hAnsi="Arial" w:cs="Arial"/>
          <w:sz w:val="22"/>
          <w:szCs w:val="22"/>
          <w:lang w:val="en-GB"/>
        </w:rPr>
        <w:t xml:space="preserve">The overall costing for the GM Contract is obviously massively understated and allocation of specific costs to specific activities incorrect and very misleading. </w:t>
      </w:r>
      <w:r w:rsidRPr="00835F77">
        <w:rPr>
          <w:rFonts w:ascii="Arial" w:hAnsi="Arial" w:cs="Arial"/>
          <w:sz w:val="22"/>
          <w:szCs w:val="22"/>
          <w:lang w:val="en-GB"/>
        </w:rPr>
        <w:t>There are numerous examples of a</w:t>
      </w:r>
      <w:r w:rsidR="00371D1A" w:rsidRPr="00835F77">
        <w:rPr>
          <w:rFonts w:ascii="Arial" w:hAnsi="Arial" w:cs="Arial"/>
          <w:sz w:val="22"/>
          <w:szCs w:val="22"/>
          <w:lang w:val="en-GB"/>
        </w:rPr>
        <w:t>noma</w:t>
      </w:r>
      <w:r w:rsidRPr="00835F77">
        <w:rPr>
          <w:rFonts w:ascii="Arial" w:hAnsi="Arial" w:cs="Arial"/>
          <w:sz w:val="22"/>
          <w:szCs w:val="22"/>
          <w:lang w:val="en-GB"/>
        </w:rPr>
        <w:t>lies and er</w:t>
      </w:r>
      <w:r w:rsidR="00371D1A" w:rsidRPr="00835F77">
        <w:rPr>
          <w:rFonts w:ascii="Arial" w:hAnsi="Arial" w:cs="Arial"/>
          <w:sz w:val="22"/>
          <w:szCs w:val="22"/>
          <w:lang w:val="en-GB"/>
        </w:rPr>
        <w:t>rone</w:t>
      </w:r>
      <w:r w:rsidRPr="00835F77">
        <w:rPr>
          <w:rFonts w:ascii="Arial" w:hAnsi="Arial" w:cs="Arial"/>
          <w:sz w:val="22"/>
          <w:szCs w:val="22"/>
          <w:lang w:val="en-GB"/>
        </w:rPr>
        <w:t>ou</w:t>
      </w:r>
      <w:r w:rsidR="00371D1A" w:rsidRPr="00835F77">
        <w:rPr>
          <w:rFonts w:ascii="Arial" w:hAnsi="Arial" w:cs="Arial"/>
          <w:sz w:val="22"/>
          <w:szCs w:val="22"/>
          <w:lang w:val="en-GB"/>
        </w:rPr>
        <w:t>s details which makes the contra</w:t>
      </w:r>
      <w:r w:rsidRPr="00835F77">
        <w:rPr>
          <w:rFonts w:ascii="Arial" w:hAnsi="Arial" w:cs="Arial"/>
          <w:sz w:val="22"/>
          <w:szCs w:val="22"/>
          <w:lang w:val="en-GB"/>
        </w:rPr>
        <w:t>ct spec</w:t>
      </w:r>
      <w:r w:rsidR="00371D1A" w:rsidRPr="00835F77">
        <w:rPr>
          <w:rFonts w:ascii="Arial" w:hAnsi="Arial" w:cs="Arial"/>
          <w:sz w:val="22"/>
          <w:szCs w:val="22"/>
          <w:lang w:val="en-GB"/>
        </w:rPr>
        <w:t xml:space="preserve">ification somewhat </w:t>
      </w:r>
      <w:r w:rsidRPr="00835F77">
        <w:rPr>
          <w:rFonts w:ascii="Arial" w:hAnsi="Arial" w:cs="Arial"/>
          <w:sz w:val="22"/>
          <w:szCs w:val="22"/>
          <w:lang w:val="en-GB"/>
        </w:rPr>
        <w:t xml:space="preserve">meaningless.  </w:t>
      </w:r>
      <w:r w:rsidR="005A6131" w:rsidRPr="00384D95">
        <w:rPr>
          <w:rFonts w:ascii="Arial" w:hAnsi="Arial" w:cs="Arial"/>
          <w:sz w:val="22"/>
          <w:szCs w:val="22"/>
          <w:lang w:val="en-GB"/>
        </w:rPr>
        <w:t>One example</w:t>
      </w:r>
      <w:r w:rsidR="00384D95">
        <w:rPr>
          <w:rFonts w:ascii="Arial" w:hAnsi="Arial" w:cs="Arial"/>
          <w:sz w:val="22"/>
          <w:szCs w:val="22"/>
          <w:lang w:val="en-GB"/>
        </w:rPr>
        <w:t xml:space="preserve"> </w:t>
      </w:r>
      <w:r w:rsidR="005A6131" w:rsidRPr="00384D95">
        <w:rPr>
          <w:rFonts w:ascii="Arial" w:hAnsi="Arial" w:cs="Arial"/>
          <w:sz w:val="22"/>
          <w:szCs w:val="22"/>
          <w:lang w:val="en-GB"/>
        </w:rPr>
        <w:t xml:space="preserve">being that </w:t>
      </w:r>
      <w:r w:rsidR="005A6131" w:rsidRPr="00835F77">
        <w:rPr>
          <w:rFonts w:ascii="Arial" w:hAnsi="Arial" w:cs="Arial"/>
          <w:b/>
          <w:bCs/>
          <w:sz w:val="22"/>
          <w:szCs w:val="22"/>
          <w:lang w:val="en-GB"/>
        </w:rPr>
        <w:t>all grass for us is cut to 15mm to 20mm</w:t>
      </w:r>
      <w:r w:rsidR="00835F77">
        <w:rPr>
          <w:rFonts w:ascii="Arial" w:hAnsi="Arial" w:cs="Arial"/>
          <w:sz w:val="22"/>
          <w:szCs w:val="22"/>
          <w:lang w:val="en-GB"/>
        </w:rPr>
        <w:t xml:space="preserve">.  The </w:t>
      </w:r>
      <w:r w:rsidR="004E61F1">
        <w:rPr>
          <w:rFonts w:ascii="Arial" w:hAnsi="Arial" w:cs="Arial"/>
          <w:sz w:val="22"/>
          <w:szCs w:val="22"/>
          <w:lang w:val="en-GB"/>
        </w:rPr>
        <w:t>opportunity for</w:t>
      </w:r>
      <w:r w:rsidR="00835F77">
        <w:rPr>
          <w:rFonts w:ascii="Arial" w:hAnsi="Arial" w:cs="Arial"/>
          <w:sz w:val="22"/>
          <w:szCs w:val="22"/>
          <w:lang w:val="en-GB"/>
        </w:rPr>
        <w:t xml:space="preserve"> changes in cut height during the seasons is one of the supervisory variables</w:t>
      </w:r>
      <w:r w:rsidR="004E61F1">
        <w:rPr>
          <w:rFonts w:ascii="Arial" w:hAnsi="Arial" w:cs="Arial"/>
          <w:sz w:val="22"/>
          <w:szCs w:val="22"/>
          <w:lang w:val="en-GB"/>
        </w:rPr>
        <w:t xml:space="preserve"> listed in the contract. In the current contract the supervising officer is the Town Clerk.</w:t>
      </w:r>
    </w:p>
    <w:p w14:paraId="0EEB12CB" w14:textId="77777777" w:rsidR="00835F77" w:rsidRDefault="00835F77" w:rsidP="00384D95">
      <w:pPr>
        <w:rPr>
          <w:rFonts w:ascii="Arial" w:hAnsi="Arial" w:cs="Arial"/>
          <w:sz w:val="22"/>
          <w:szCs w:val="22"/>
          <w:lang w:val="en-GB"/>
        </w:rPr>
      </w:pPr>
    </w:p>
    <w:p w14:paraId="02EE77AD" w14:textId="62D02520" w:rsidR="00384D95" w:rsidRDefault="00835F77" w:rsidP="00384D95">
      <w:pPr>
        <w:rPr>
          <w:rFonts w:ascii="Arial" w:hAnsi="Arial" w:cs="Arial"/>
          <w:color w:val="FF0000"/>
          <w:sz w:val="22"/>
          <w:szCs w:val="22"/>
          <w:lang w:val="en-GB"/>
        </w:rPr>
      </w:pPr>
      <w:r>
        <w:rPr>
          <w:rFonts w:ascii="Arial" w:hAnsi="Arial" w:cs="Arial"/>
          <w:sz w:val="22"/>
          <w:szCs w:val="22"/>
          <w:lang w:val="en-GB"/>
        </w:rPr>
        <w:t>Finished q</w:t>
      </w:r>
      <w:r w:rsidR="00333216" w:rsidRPr="00384D95">
        <w:rPr>
          <w:rFonts w:ascii="Arial" w:hAnsi="Arial" w:cs="Arial"/>
          <w:sz w:val="22"/>
          <w:szCs w:val="22"/>
          <w:lang w:val="en-GB"/>
        </w:rPr>
        <w:t xml:space="preserve">uality is </w:t>
      </w:r>
      <w:r>
        <w:rPr>
          <w:rFonts w:ascii="Arial" w:hAnsi="Arial" w:cs="Arial"/>
          <w:sz w:val="22"/>
          <w:szCs w:val="22"/>
          <w:lang w:val="en-GB"/>
        </w:rPr>
        <w:t xml:space="preserve">principally </w:t>
      </w:r>
      <w:r w:rsidR="00333216" w:rsidRPr="00384D95">
        <w:rPr>
          <w:rFonts w:ascii="Arial" w:hAnsi="Arial" w:cs="Arial"/>
          <w:sz w:val="22"/>
          <w:szCs w:val="22"/>
          <w:lang w:val="en-GB"/>
        </w:rPr>
        <w:t xml:space="preserve">delivered in two </w:t>
      </w:r>
      <w:r w:rsidR="00313BFE">
        <w:rPr>
          <w:rFonts w:ascii="Arial" w:hAnsi="Arial" w:cs="Arial"/>
          <w:sz w:val="22"/>
          <w:szCs w:val="22"/>
          <w:lang w:val="en-GB"/>
        </w:rPr>
        <w:t>ways</w:t>
      </w:r>
      <w:r>
        <w:rPr>
          <w:rFonts w:ascii="Arial" w:hAnsi="Arial" w:cs="Arial"/>
          <w:sz w:val="22"/>
          <w:szCs w:val="22"/>
          <w:lang w:val="en-GB"/>
        </w:rPr>
        <w:t>.</w:t>
      </w:r>
      <w:r w:rsidR="00333216" w:rsidRPr="00313BFE">
        <w:rPr>
          <w:rFonts w:ascii="Arial" w:hAnsi="Arial" w:cs="Arial"/>
          <w:color w:val="FF0000"/>
          <w:sz w:val="22"/>
          <w:szCs w:val="22"/>
          <w:lang w:val="en-GB"/>
        </w:rPr>
        <w:t xml:space="preserve">  </w:t>
      </w:r>
      <w:r w:rsidR="00333216" w:rsidRPr="00384D95">
        <w:rPr>
          <w:rFonts w:ascii="Arial" w:hAnsi="Arial" w:cs="Arial"/>
          <w:sz w:val="22"/>
          <w:szCs w:val="22"/>
          <w:lang w:val="en-GB"/>
        </w:rPr>
        <w:t xml:space="preserve">First, there are varying frequencies of mowing/strimming.  </w:t>
      </w:r>
      <w:r w:rsidR="001071DE">
        <w:rPr>
          <w:rFonts w:ascii="Arial" w:hAnsi="Arial" w:cs="Arial"/>
          <w:sz w:val="22"/>
          <w:szCs w:val="22"/>
          <w:lang w:val="en-GB"/>
        </w:rPr>
        <w:t>Second,</w:t>
      </w:r>
      <w:r w:rsidR="00313BFE" w:rsidRPr="00313BFE">
        <w:rPr>
          <w:rFonts w:ascii="Arial" w:hAnsi="Arial" w:cs="Arial"/>
          <w:color w:val="FF0000"/>
          <w:sz w:val="22"/>
          <w:szCs w:val="22"/>
          <w:lang w:val="en-GB"/>
        </w:rPr>
        <w:t xml:space="preserve"> </w:t>
      </w:r>
      <w:r w:rsidR="00313BFE" w:rsidRPr="001071DE">
        <w:rPr>
          <w:rFonts w:ascii="Arial" w:hAnsi="Arial" w:cs="Arial"/>
          <w:sz w:val="22"/>
          <w:szCs w:val="22"/>
          <w:lang w:val="en-GB"/>
        </w:rPr>
        <w:t xml:space="preserve">the </w:t>
      </w:r>
      <w:r w:rsidR="00333216" w:rsidRPr="001071DE">
        <w:rPr>
          <w:rFonts w:ascii="Arial" w:hAnsi="Arial" w:cs="Arial"/>
          <w:sz w:val="22"/>
          <w:szCs w:val="22"/>
          <w:lang w:val="en-GB"/>
        </w:rPr>
        <w:t>numerous provisions for the supervising officer to make interventions</w:t>
      </w:r>
      <w:r w:rsidR="00313BFE" w:rsidRPr="001071DE">
        <w:rPr>
          <w:rFonts w:ascii="Arial" w:hAnsi="Arial" w:cs="Arial"/>
          <w:sz w:val="22"/>
          <w:szCs w:val="22"/>
          <w:lang w:val="en-GB"/>
        </w:rPr>
        <w:t xml:space="preserve"> listed in the contract</w:t>
      </w:r>
      <w:r w:rsidR="001071DE" w:rsidRPr="001071DE">
        <w:rPr>
          <w:rFonts w:ascii="Arial" w:hAnsi="Arial" w:cs="Arial"/>
          <w:sz w:val="22"/>
          <w:szCs w:val="22"/>
          <w:lang w:val="en-GB"/>
        </w:rPr>
        <w:t>, f</w:t>
      </w:r>
      <w:r w:rsidR="00333216" w:rsidRPr="001071DE">
        <w:rPr>
          <w:rFonts w:ascii="Arial" w:hAnsi="Arial" w:cs="Arial"/>
          <w:sz w:val="22"/>
          <w:szCs w:val="22"/>
          <w:lang w:val="en-GB"/>
        </w:rPr>
        <w:t>or example</w:t>
      </w:r>
      <w:r w:rsidR="009B03C7" w:rsidRPr="001071DE">
        <w:rPr>
          <w:rFonts w:ascii="Arial" w:hAnsi="Arial" w:cs="Arial"/>
          <w:sz w:val="22"/>
          <w:szCs w:val="22"/>
          <w:lang w:val="en-GB"/>
        </w:rPr>
        <w:t>:</w:t>
      </w:r>
      <w:r w:rsidR="00333216" w:rsidRPr="00313BFE">
        <w:rPr>
          <w:rFonts w:ascii="Arial" w:hAnsi="Arial" w:cs="Arial"/>
          <w:color w:val="FF0000"/>
          <w:sz w:val="22"/>
          <w:szCs w:val="22"/>
          <w:lang w:val="en-GB"/>
        </w:rPr>
        <w:t xml:space="preserve"> </w:t>
      </w:r>
    </w:p>
    <w:p w14:paraId="1090B681" w14:textId="5C2DA4EC" w:rsidR="00384D95" w:rsidRPr="00384D95" w:rsidRDefault="00384D95" w:rsidP="00384D95">
      <w:pPr>
        <w:pStyle w:val="ListParagraph"/>
        <w:numPr>
          <w:ilvl w:val="0"/>
          <w:numId w:val="33"/>
        </w:numPr>
        <w:rPr>
          <w:rFonts w:ascii="Arial" w:hAnsi="Arial" w:cs="Arial"/>
          <w:i/>
          <w:iCs/>
          <w:sz w:val="22"/>
          <w:szCs w:val="22"/>
          <w:lang w:val="en-GB"/>
        </w:rPr>
      </w:pPr>
      <w:r w:rsidRPr="00384D95">
        <w:rPr>
          <w:rFonts w:ascii="Arial" w:hAnsi="Arial" w:cs="Arial"/>
          <w:sz w:val="22"/>
          <w:szCs w:val="22"/>
          <w:lang w:val="en-GB"/>
        </w:rPr>
        <w:t xml:space="preserve">at 3.7(b) </w:t>
      </w:r>
      <w:r w:rsidR="001071DE">
        <w:rPr>
          <w:rFonts w:ascii="Arial" w:hAnsi="Arial" w:cs="Arial"/>
          <w:sz w:val="22"/>
          <w:szCs w:val="22"/>
          <w:lang w:val="en-GB"/>
        </w:rPr>
        <w:t xml:space="preserve">clods of over cut grass can either be </w:t>
      </w:r>
      <w:r w:rsidRPr="00384D95">
        <w:rPr>
          <w:rFonts w:ascii="Arial" w:hAnsi="Arial" w:cs="Arial"/>
          <w:i/>
          <w:iCs/>
          <w:sz w:val="22"/>
          <w:szCs w:val="22"/>
          <w:lang w:val="en-GB"/>
        </w:rPr>
        <w:t xml:space="preserve">evenly distributed over the grassed area, </w:t>
      </w:r>
      <w:r w:rsidR="001071DE">
        <w:rPr>
          <w:rFonts w:ascii="Arial" w:hAnsi="Arial" w:cs="Arial"/>
          <w:i/>
          <w:iCs/>
          <w:sz w:val="22"/>
          <w:szCs w:val="22"/>
          <w:lang w:val="en-GB"/>
        </w:rPr>
        <w:t>or i</w:t>
      </w:r>
      <w:r w:rsidRPr="00384D95">
        <w:rPr>
          <w:rFonts w:ascii="Arial" w:hAnsi="Arial" w:cs="Arial"/>
          <w:i/>
          <w:iCs/>
          <w:sz w:val="22"/>
          <w:szCs w:val="22"/>
          <w:lang w:val="en-GB"/>
        </w:rPr>
        <w:t xml:space="preserve">f the cuttings prove difficult to distribute, they shall be collected and removed from site at the </w:t>
      </w:r>
      <w:r w:rsidRPr="005E2805">
        <w:rPr>
          <w:rFonts w:ascii="Arial" w:hAnsi="Arial" w:cs="Arial"/>
          <w:i/>
          <w:iCs/>
          <w:sz w:val="22"/>
          <w:szCs w:val="22"/>
          <w:u w:val="single"/>
          <w:lang w:val="en-GB"/>
        </w:rPr>
        <w:t>Supervising Officer’s</w:t>
      </w:r>
      <w:r w:rsidRPr="00384D95">
        <w:rPr>
          <w:rFonts w:ascii="Arial" w:hAnsi="Arial" w:cs="Arial"/>
          <w:i/>
          <w:iCs/>
          <w:sz w:val="22"/>
          <w:szCs w:val="22"/>
          <w:lang w:val="en-GB"/>
        </w:rPr>
        <w:t xml:space="preserve"> direction at no additional cost</w:t>
      </w:r>
      <w:r w:rsidR="001071DE">
        <w:rPr>
          <w:rFonts w:ascii="Arial" w:hAnsi="Arial" w:cs="Arial"/>
          <w:i/>
          <w:iCs/>
          <w:sz w:val="22"/>
          <w:szCs w:val="22"/>
          <w:lang w:val="en-GB"/>
        </w:rPr>
        <w:t>;</w:t>
      </w:r>
    </w:p>
    <w:p w14:paraId="31EE6F50" w14:textId="11744D88" w:rsidR="00384D95" w:rsidRPr="001071DE" w:rsidRDefault="005E2805" w:rsidP="001071DE">
      <w:pPr>
        <w:pStyle w:val="ListParagraph"/>
        <w:numPr>
          <w:ilvl w:val="0"/>
          <w:numId w:val="33"/>
        </w:numPr>
        <w:rPr>
          <w:rFonts w:ascii="Arial" w:hAnsi="Arial" w:cs="Arial"/>
          <w:i/>
          <w:iCs/>
          <w:sz w:val="22"/>
          <w:szCs w:val="22"/>
          <w:lang w:val="en-GB"/>
        </w:rPr>
      </w:pPr>
      <w:r>
        <w:rPr>
          <w:rFonts w:ascii="Arial" w:hAnsi="Arial" w:cs="Arial"/>
          <w:i/>
          <w:iCs/>
          <w:sz w:val="22"/>
          <w:szCs w:val="22"/>
          <w:lang w:val="en-GB"/>
        </w:rPr>
        <w:t>a</w:t>
      </w:r>
      <w:r w:rsidR="00384D95" w:rsidRPr="00384D95">
        <w:rPr>
          <w:rFonts w:ascii="Arial" w:hAnsi="Arial" w:cs="Arial"/>
          <w:i/>
          <w:iCs/>
          <w:sz w:val="22"/>
          <w:szCs w:val="22"/>
          <w:lang w:val="en-GB"/>
        </w:rPr>
        <w:t xml:space="preserve">t </w:t>
      </w:r>
      <w:r w:rsidR="00384D95" w:rsidRPr="005E2805">
        <w:rPr>
          <w:rFonts w:ascii="Arial" w:hAnsi="Arial" w:cs="Arial"/>
          <w:i/>
          <w:iCs/>
          <w:sz w:val="22"/>
          <w:szCs w:val="22"/>
          <w:lang w:val="en-GB"/>
        </w:rPr>
        <w:t>3.9</w:t>
      </w:r>
      <w:r w:rsidR="00336B9A">
        <w:rPr>
          <w:rFonts w:ascii="Arial" w:hAnsi="Arial" w:cs="Arial"/>
          <w:i/>
          <w:iCs/>
          <w:sz w:val="22"/>
          <w:szCs w:val="22"/>
          <w:lang w:val="en-GB"/>
        </w:rPr>
        <w:t xml:space="preserve"> ‘</w:t>
      </w:r>
      <w:r w:rsidR="00384D95" w:rsidRPr="005E2805">
        <w:rPr>
          <w:rFonts w:ascii="Arial" w:hAnsi="Arial" w:cs="Arial"/>
          <w:i/>
          <w:iCs/>
          <w:sz w:val="22"/>
          <w:szCs w:val="22"/>
          <w:lang w:val="en-GB"/>
        </w:rPr>
        <w:t>Cylinder Mowing Without Removal of Grass Cuttings</w:t>
      </w:r>
      <w:r w:rsidR="00336B9A">
        <w:rPr>
          <w:rFonts w:ascii="Arial" w:hAnsi="Arial" w:cs="Arial"/>
          <w:i/>
          <w:iCs/>
          <w:sz w:val="22"/>
          <w:szCs w:val="22"/>
          <w:lang w:val="en-GB"/>
        </w:rPr>
        <w:t>’</w:t>
      </w:r>
      <w:r w:rsidR="00384D95" w:rsidRPr="005E2805">
        <w:rPr>
          <w:rFonts w:ascii="Arial" w:hAnsi="Arial" w:cs="Arial"/>
          <w:i/>
          <w:iCs/>
          <w:sz w:val="22"/>
          <w:szCs w:val="22"/>
          <w:lang w:val="en-GB"/>
        </w:rPr>
        <w:t xml:space="preserve">, </w:t>
      </w:r>
      <w:r w:rsidR="00384D95" w:rsidRPr="001071DE">
        <w:rPr>
          <w:rFonts w:ascii="Arial" w:hAnsi="Arial" w:cs="Arial"/>
          <w:i/>
          <w:iCs/>
          <w:sz w:val="22"/>
          <w:szCs w:val="22"/>
          <w:lang w:val="en-GB"/>
        </w:rPr>
        <w:t xml:space="preserve">undertaken using a pedestrian or ride on type cylinder mower or a combination of both types but capable of producing a minimum of 36 cuts per metre (33 cuts per yard).  The finished height of cut will normally be no greater than 20mm and no less than 15mm.  Any variations to the finished height will be specified by the </w:t>
      </w:r>
      <w:r w:rsidR="00384D95" w:rsidRPr="001071DE">
        <w:rPr>
          <w:rFonts w:ascii="Arial" w:hAnsi="Arial" w:cs="Arial"/>
          <w:i/>
          <w:iCs/>
          <w:sz w:val="22"/>
          <w:szCs w:val="22"/>
          <w:u w:val="single"/>
          <w:lang w:val="en-GB"/>
        </w:rPr>
        <w:t>Supervising Officer</w:t>
      </w:r>
      <w:r w:rsidR="001071DE">
        <w:rPr>
          <w:rFonts w:ascii="Arial" w:hAnsi="Arial" w:cs="Arial"/>
          <w:i/>
          <w:iCs/>
          <w:sz w:val="22"/>
          <w:szCs w:val="22"/>
          <w:lang w:val="en-GB"/>
        </w:rPr>
        <w:t>;</w:t>
      </w:r>
    </w:p>
    <w:p w14:paraId="2A2199D7" w14:textId="4C7153F7" w:rsidR="005E2805" w:rsidRPr="005E2805" w:rsidRDefault="001071DE" w:rsidP="005E2805">
      <w:pPr>
        <w:pStyle w:val="ListParagraph"/>
        <w:numPr>
          <w:ilvl w:val="0"/>
          <w:numId w:val="33"/>
        </w:numPr>
        <w:rPr>
          <w:rFonts w:ascii="Arial" w:hAnsi="Arial" w:cs="Arial"/>
          <w:i/>
          <w:iCs/>
          <w:sz w:val="22"/>
          <w:szCs w:val="22"/>
          <w:lang w:val="en-GB"/>
        </w:rPr>
      </w:pPr>
      <w:r>
        <w:rPr>
          <w:rFonts w:ascii="Arial" w:hAnsi="Arial" w:cs="Arial"/>
          <w:i/>
          <w:iCs/>
          <w:sz w:val="22"/>
          <w:szCs w:val="22"/>
          <w:lang w:val="en-GB"/>
        </w:rPr>
        <w:t>a</w:t>
      </w:r>
      <w:r w:rsidR="005E2805" w:rsidRPr="005E2805">
        <w:rPr>
          <w:rFonts w:ascii="Arial" w:hAnsi="Arial" w:cs="Arial"/>
          <w:i/>
          <w:iCs/>
          <w:sz w:val="22"/>
          <w:szCs w:val="22"/>
          <w:lang w:val="en-GB"/>
        </w:rPr>
        <w:t xml:space="preserve">t 3.11 The height of the final cut of the season will be specified by the </w:t>
      </w:r>
      <w:r w:rsidR="005E2805" w:rsidRPr="005E2805">
        <w:rPr>
          <w:rFonts w:ascii="Arial" w:hAnsi="Arial" w:cs="Arial"/>
          <w:i/>
          <w:iCs/>
          <w:sz w:val="22"/>
          <w:szCs w:val="22"/>
          <w:u w:val="single"/>
          <w:lang w:val="en-GB"/>
        </w:rPr>
        <w:t>Supervising Officer</w:t>
      </w:r>
      <w:r>
        <w:rPr>
          <w:rFonts w:ascii="Arial" w:hAnsi="Arial" w:cs="Arial"/>
          <w:i/>
          <w:iCs/>
          <w:sz w:val="22"/>
          <w:szCs w:val="22"/>
          <w:lang w:val="en-GB"/>
        </w:rPr>
        <w:t>;</w:t>
      </w:r>
    </w:p>
    <w:p w14:paraId="741077AE" w14:textId="4753E2F2" w:rsidR="005E2805" w:rsidRPr="005E2805" w:rsidRDefault="00B47982" w:rsidP="005E2805">
      <w:pPr>
        <w:pStyle w:val="ListParagraph"/>
        <w:numPr>
          <w:ilvl w:val="0"/>
          <w:numId w:val="33"/>
        </w:numPr>
        <w:rPr>
          <w:rFonts w:ascii="Arial" w:hAnsi="Arial" w:cs="Arial"/>
          <w:i/>
          <w:iCs/>
          <w:sz w:val="22"/>
          <w:szCs w:val="22"/>
          <w:lang w:val="en-GB"/>
        </w:rPr>
      </w:pPr>
      <w:r>
        <w:rPr>
          <w:rFonts w:ascii="Arial" w:hAnsi="Arial" w:cs="Arial"/>
          <w:sz w:val="22"/>
          <w:szCs w:val="22"/>
          <w:lang w:val="en-GB"/>
        </w:rPr>
        <w:t>a</w:t>
      </w:r>
      <w:r w:rsidR="005E2805" w:rsidRPr="005E2805">
        <w:rPr>
          <w:rFonts w:ascii="Arial" w:hAnsi="Arial" w:cs="Arial"/>
          <w:sz w:val="22"/>
          <w:szCs w:val="22"/>
          <w:lang w:val="en-GB"/>
        </w:rPr>
        <w:t xml:space="preserve">t 3.13 </w:t>
      </w:r>
      <w:r w:rsidR="005E2805" w:rsidRPr="005E2805">
        <w:rPr>
          <w:rFonts w:ascii="Arial" w:hAnsi="Arial" w:cs="Arial"/>
          <w:i/>
          <w:iCs/>
          <w:sz w:val="22"/>
          <w:szCs w:val="22"/>
          <w:lang w:val="en-GB"/>
        </w:rPr>
        <w:t xml:space="preserve">The grass cutting season will commence and finish according to the instructions of </w:t>
      </w:r>
      <w:r w:rsidR="005E2805" w:rsidRPr="005E2805">
        <w:rPr>
          <w:rFonts w:ascii="Arial" w:hAnsi="Arial" w:cs="Arial"/>
          <w:i/>
          <w:iCs/>
          <w:sz w:val="22"/>
          <w:szCs w:val="22"/>
          <w:u w:val="single"/>
          <w:lang w:val="en-GB"/>
        </w:rPr>
        <w:t>the Supervising Officer</w:t>
      </w:r>
      <w:r w:rsidR="005E2805" w:rsidRPr="005E2805">
        <w:rPr>
          <w:rFonts w:ascii="Arial" w:hAnsi="Arial" w:cs="Arial"/>
          <w:i/>
          <w:iCs/>
          <w:sz w:val="22"/>
          <w:szCs w:val="22"/>
          <w:lang w:val="en-GB"/>
        </w:rPr>
        <w:t xml:space="preserve"> in accordance with the Summer growing season.  The Contractor should make provision for the occasional Winter Gang Mowing cuts which will be specified by the </w:t>
      </w:r>
      <w:r w:rsidR="005E2805" w:rsidRPr="005E2805">
        <w:rPr>
          <w:rFonts w:ascii="Arial" w:hAnsi="Arial" w:cs="Arial"/>
          <w:i/>
          <w:iCs/>
          <w:sz w:val="22"/>
          <w:szCs w:val="22"/>
          <w:u w:val="single"/>
          <w:lang w:val="en-GB"/>
        </w:rPr>
        <w:t>Supervising Officer</w:t>
      </w:r>
      <w:r w:rsidR="005E2805" w:rsidRPr="005E2805">
        <w:rPr>
          <w:rFonts w:ascii="Arial" w:hAnsi="Arial" w:cs="Arial"/>
          <w:i/>
          <w:iCs/>
          <w:sz w:val="22"/>
          <w:szCs w:val="22"/>
          <w:lang w:val="en-GB"/>
        </w:rPr>
        <w:t xml:space="preserve"> when required.  The </w:t>
      </w:r>
      <w:r w:rsidR="005E2805" w:rsidRPr="005E2805">
        <w:rPr>
          <w:rFonts w:ascii="Arial" w:hAnsi="Arial" w:cs="Arial"/>
          <w:i/>
          <w:iCs/>
          <w:sz w:val="22"/>
          <w:szCs w:val="22"/>
          <w:u w:val="single"/>
          <w:lang w:val="en-GB"/>
        </w:rPr>
        <w:t>Supervising Officer</w:t>
      </w:r>
      <w:r w:rsidR="005E2805" w:rsidRPr="005E2805">
        <w:rPr>
          <w:rFonts w:ascii="Arial" w:hAnsi="Arial" w:cs="Arial"/>
          <w:i/>
          <w:iCs/>
          <w:sz w:val="22"/>
          <w:szCs w:val="22"/>
          <w:lang w:val="en-GB"/>
        </w:rPr>
        <w:t xml:space="preserve"> will give at least three days advance notice and will only specify such cuts when weather and ground conditions are </w:t>
      </w:r>
      <w:r w:rsidR="00CC5B26">
        <w:rPr>
          <w:rFonts w:ascii="Arial" w:hAnsi="Arial" w:cs="Arial"/>
          <w:i/>
          <w:iCs/>
          <w:sz w:val="22"/>
          <w:szCs w:val="22"/>
          <w:lang w:val="en-GB"/>
        </w:rPr>
        <w:t>like</w:t>
      </w:r>
      <w:r w:rsidR="005E2805" w:rsidRPr="005E2805">
        <w:rPr>
          <w:rFonts w:ascii="Arial" w:hAnsi="Arial" w:cs="Arial"/>
          <w:i/>
          <w:iCs/>
          <w:sz w:val="22"/>
          <w:szCs w:val="22"/>
          <w:lang w:val="en-GB"/>
        </w:rPr>
        <w:t xml:space="preserve"> those experienced during the summer cutting season.</w:t>
      </w:r>
    </w:p>
    <w:p w14:paraId="2C913DBA" w14:textId="49B50562" w:rsidR="009816E8" w:rsidRDefault="005E2805" w:rsidP="005E2805">
      <w:pPr>
        <w:rPr>
          <w:rFonts w:ascii="Arial" w:hAnsi="Arial" w:cs="Arial"/>
          <w:b/>
          <w:bCs/>
          <w:sz w:val="22"/>
          <w:szCs w:val="22"/>
          <w:lang w:val="en-GB"/>
        </w:rPr>
      </w:pPr>
      <w:r w:rsidRPr="001071DE">
        <w:rPr>
          <w:rFonts w:ascii="Arial" w:hAnsi="Arial" w:cs="Arial"/>
          <w:b/>
          <w:bCs/>
          <w:sz w:val="22"/>
          <w:szCs w:val="22"/>
          <w:lang w:val="en-GB"/>
        </w:rPr>
        <w:t>There are 179 times in the current specification where ‘supervising officer’ arises.</w:t>
      </w:r>
      <w:r w:rsidR="00371D1A" w:rsidRPr="001071DE">
        <w:rPr>
          <w:rFonts w:ascii="Arial" w:hAnsi="Arial" w:cs="Arial"/>
          <w:b/>
          <w:bCs/>
          <w:sz w:val="22"/>
          <w:szCs w:val="22"/>
          <w:lang w:val="en-GB"/>
        </w:rPr>
        <w:t xml:space="preserve"> </w:t>
      </w:r>
    </w:p>
    <w:p w14:paraId="48971A9C" w14:textId="77777777" w:rsidR="001071DE" w:rsidRDefault="001071DE" w:rsidP="005E2805">
      <w:pPr>
        <w:rPr>
          <w:rFonts w:ascii="Arial" w:hAnsi="Arial" w:cs="Arial"/>
          <w:b/>
          <w:bCs/>
          <w:sz w:val="22"/>
          <w:szCs w:val="22"/>
          <w:lang w:val="en-GB"/>
        </w:rPr>
      </w:pPr>
    </w:p>
    <w:p w14:paraId="4DD72B70" w14:textId="44D180AD" w:rsidR="001071DE" w:rsidRPr="001071DE" w:rsidRDefault="001071DE" w:rsidP="001071DE">
      <w:pPr>
        <w:pStyle w:val="ListParagraph"/>
        <w:numPr>
          <w:ilvl w:val="0"/>
          <w:numId w:val="45"/>
        </w:numPr>
        <w:rPr>
          <w:rFonts w:ascii="Arial" w:hAnsi="Arial" w:cs="Arial"/>
          <w:b/>
          <w:bCs/>
          <w:sz w:val="22"/>
          <w:szCs w:val="22"/>
          <w:lang w:val="en-GB"/>
        </w:rPr>
      </w:pPr>
      <w:r>
        <w:rPr>
          <w:rFonts w:ascii="Arial" w:hAnsi="Arial" w:cs="Arial"/>
          <w:sz w:val="22"/>
          <w:szCs w:val="22"/>
          <w:lang w:val="en-GB"/>
        </w:rPr>
        <w:t>All points to a radical change</w:t>
      </w:r>
      <w:r w:rsidR="0083063F">
        <w:rPr>
          <w:rFonts w:ascii="Arial" w:hAnsi="Arial" w:cs="Arial"/>
          <w:sz w:val="22"/>
          <w:szCs w:val="22"/>
          <w:lang w:val="en-GB"/>
        </w:rPr>
        <w:t xml:space="preserve"> being needed.  Open spaces need a champion.</w:t>
      </w:r>
    </w:p>
    <w:p w14:paraId="3277E517" w14:textId="77777777" w:rsidR="009B03C7" w:rsidRDefault="009B03C7" w:rsidP="005E2805">
      <w:pPr>
        <w:rPr>
          <w:rFonts w:ascii="Arial" w:hAnsi="Arial" w:cs="Arial"/>
          <w:sz w:val="22"/>
          <w:szCs w:val="22"/>
          <w:lang w:val="en-GB"/>
        </w:rPr>
      </w:pPr>
    </w:p>
    <w:p w14:paraId="5A171D5C" w14:textId="1A2036BD" w:rsidR="009B03C7" w:rsidRDefault="009B03C7" w:rsidP="005E2805">
      <w:pPr>
        <w:rPr>
          <w:rFonts w:ascii="Arial" w:hAnsi="Arial" w:cs="Arial"/>
          <w:sz w:val="22"/>
          <w:szCs w:val="22"/>
          <w:lang w:val="en-GB"/>
        </w:rPr>
      </w:pPr>
      <w:r>
        <w:rPr>
          <w:rFonts w:ascii="Arial" w:hAnsi="Arial" w:cs="Arial"/>
          <w:sz w:val="22"/>
          <w:szCs w:val="22"/>
          <w:lang w:val="en-GB"/>
        </w:rPr>
        <w:t xml:space="preserve">Public and councillor complaints on the </w:t>
      </w:r>
      <w:r w:rsidR="0083063F">
        <w:rPr>
          <w:rFonts w:ascii="Arial" w:hAnsi="Arial" w:cs="Arial"/>
          <w:sz w:val="22"/>
          <w:szCs w:val="22"/>
          <w:lang w:val="en-GB"/>
        </w:rPr>
        <w:t xml:space="preserve">final </w:t>
      </w:r>
      <w:r>
        <w:rPr>
          <w:rFonts w:ascii="Arial" w:hAnsi="Arial" w:cs="Arial"/>
          <w:sz w:val="22"/>
          <w:szCs w:val="22"/>
          <w:lang w:val="en-GB"/>
        </w:rPr>
        <w:t>grass cutting</w:t>
      </w:r>
      <w:r w:rsidR="0083063F">
        <w:rPr>
          <w:rFonts w:ascii="Arial" w:hAnsi="Arial" w:cs="Arial"/>
          <w:sz w:val="22"/>
          <w:szCs w:val="22"/>
          <w:lang w:val="en-GB"/>
        </w:rPr>
        <w:t xml:space="preserve"> quality</w:t>
      </w:r>
      <w:r>
        <w:rPr>
          <w:rFonts w:ascii="Arial" w:hAnsi="Arial" w:cs="Arial"/>
          <w:sz w:val="22"/>
          <w:szCs w:val="22"/>
          <w:lang w:val="en-GB"/>
        </w:rPr>
        <w:t xml:space="preserve"> </w:t>
      </w:r>
      <w:r w:rsidR="0083063F">
        <w:rPr>
          <w:rFonts w:ascii="Arial" w:hAnsi="Arial" w:cs="Arial"/>
          <w:sz w:val="22"/>
          <w:szCs w:val="22"/>
          <w:lang w:val="en-GB"/>
        </w:rPr>
        <w:t>i</w:t>
      </w:r>
      <w:r>
        <w:rPr>
          <w:rFonts w:ascii="Arial" w:hAnsi="Arial" w:cs="Arial"/>
          <w:sz w:val="22"/>
          <w:szCs w:val="22"/>
          <w:lang w:val="en-GB"/>
        </w:rPr>
        <w:t xml:space="preserve">mplies that either the first, second or both </w:t>
      </w:r>
      <w:r w:rsidRPr="00065D62">
        <w:rPr>
          <w:rFonts w:ascii="Arial" w:hAnsi="Arial" w:cs="Arial"/>
          <w:b/>
          <w:bCs/>
          <w:sz w:val="22"/>
          <w:szCs w:val="22"/>
          <w:lang w:val="en-GB"/>
        </w:rPr>
        <w:t xml:space="preserve">parts of the </w:t>
      </w:r>
      <w:r w:rsidR="0083063F">
        <w:rPr>
          <w:rFonts w:ascii="Arial" w:hAnsi="Arial" w:cs="Arial"/>
          <w:b/>
          <w:bCs/>
          <w:sz w:val="22"/>
          <w:szCs w:val="22"/>
          <w:lang w:val="en-GB"/>
        </w:rPr>
        <w:t xml:space="preserve">current </w:t>
      </w:r>
      <w:r w:rsidRPr="00065D62">
        <w:rPr>
          <w:rFonts w:ascii="Arial" w:hAnsi="Arial" w:cs="Arial"/>
          <w:b/>
          <w:bCs/>
          <w:sz w:val="22"/>
          <w:szCs w:val="22"/>
          <w:lang w:val="en-GB"/>
        </w:rPr>
        <w:t>quality assurance are ineffective</w:t>
      </w:r>
      <w:r>
        <w:rPr>
          <w:rFonts w:ascii="Arial" w:hAnsi="Arial" w:cs="Arial"/>
          <w:sz w:val="22"/>
          <w:szCs w:val="22"/>
          <w:lang w:val="en-GB"/>
        </w:rPr>
        <w:t>.</w:t>
      </w:r>
      <w:r w:rsidR="009816E8">
        <w:rPr>
          <w:rFonts w:ascii="Arial" w:hAnsi="Arial" w:cs="Arial"/>
          <w:sz w:val="22"/>
          <w:szCs w:val="22"/>
          <w:lang w:val="en-GB"/>
        </w:rPr>
        <w:t xml:space="preserve"> </w:t>
      </w:r>
    </w:p>
    <w:p w14:paraId="2949F33F" w14:textId="77777777" w:rsidR="0083063F" w:rsidRPr="009816E8" w:rsidRDefault="0083063F" w:rsidP="005E2805">
      <w:pPr>
        <w:rPr>
          <w:rFonts w:ascii="Arial" w:hAnsi="Arial" w:cs="Arial"/>
          <w:color w:val="FF0000"/>
          <w:sz w:val="22"/>
          <w:szCs w:val="22"/>
          <w:lang w:val="en-GB"/>
        </w:rPr>
      </w:pPr>
    </w:p>
    <w:p w14:paraId="2E1A82E9" w14:textId="77777777" w:rsidR="008044DA" w:rsidRDefault="008044DA">
      <w:pPr>
        <w:rPr>
          <w:rFonts w:ascii="Arial" w:hAnsi="Arial" w:cs="Arial"/>
          <w:sz w:val="22"/>
          <w:szCs w:val="22"/>
          <w:lang w:val="en-GB"/>
        </w:rPr>
      </w:pPr>
      <w:r>
        <w:rPr>
          <w:rFonts w:ascii="Arial" w:hAnsi="Arial" w:cs="Arial"/>
          <w:sz w:val="22"/>
          <w:szCs w:val="22"/>
          <w:lang w:val="en-GB"/>
        </w:rPr>
        <w:br w:type="page"/>
      </w:r>
    </w:p>
    <w:p w14:paraId="555227A6" w14:textId="2027B369" w:rsidR="00384D95" w:rsidRDefault="009B03C7" w:rsidP="00384D95">
      <w:pPr>
        <w:rPr>
          <w:rFonts w:ascii="Arial" w:hAnsi="Arial" w:cs="Arial"/>
          <w:sz w:val="22"/>
          <w:szCs w:val="22"/>
          <w:lang w:val="en-GB"/>
        </w:rPr>
      </w:pPr>
      <w:r>
        <w:rPr>
          <w:rFonts w:ascii="Arial" w:hAnsi="Arial" w:cs="Arial"/>
          <w:sz w:val="22"/>
          <w:szCs w:val="22"/>
          <w:lang w:val="en-GB"/>
        </w:rPr>
        <w:lastRenderedPageBreak/>
        <w:t>With the tender process underway there needs to be minimal but timely corrections to ensure an effective contract is in place</w:t>
      </w:r>
      <w:r w:rsidR="000E4510">
        <w:rPr>
          <w:rFonts w:ascii="Arial" w:hAnsi="Arial" w:cs="Arial"/>
          <w:sz w:val="22"/>
          <w:szCs w:val="22"/>
          <w:lang w:val="en-GB"/>
        </w:rPr>
        <w:t>.</w:t>
      </w:r>
      <w:r w:rsidR="00065D62">
        <w:rPr>
          <w:rFonts w:ascii="Arial" w:hAnsi="Arial" w:cs="Arial"/>
          <w:sz w:val="22"/>
          <w:szCs w:val="22"/>
          <w:lang w:val="en-GB"/>
        </w:rPr>
        <w:t xml:space="preserve">  This impacts costs and budgets.</w:t>
      </w:r>
    </w:p>
    <w:p w14:paraId="056DD372" w14:textId="4A72E1F9" w:rsidR="00155801" w:rsidRPr="00DD2C8F" w:rsidRDefault="009B03C7" w:rsidP="00384D95">
      <w:pPr>
        <w:rPr>
          <w:rFonts w:ascii="Arial" w:hAnsi="Arial" w:cs="Arial"/>
          <w:color w:val="FF0000"/>
          <w:sz w:val="22"/>
          <w:szCs w:val="22"/>
          <w:lang w:val="en-GB"/>
        </w:rPr>
      </w:pPr>
      <w:r w:rsidRPr="00B47982">
        <w:rPr>
          <w:rFonts w:ascii="Arial" w:hAnsi="Arial" w:cs="Arial"/>
          <w:sz w:val="22"/>
          <w:szCs w:val="22"/>
          <w:lang w:val="en-GB"/>
        </w:rPr>
        <w:t>Cutts Close frequently met an acceptable standard in 2023</w:t>
      </w:r>
      <w:r w:rsidR="00155801" w:rsidRPr="00B47982">
        <w:rPr>
          <w:rFonts w:ascii="Arial" w:hAnsi="Arial" w:cs="Arial"/>
          <w:sz w:val="22"/>
          <w:szCs w:val="22"/>
          <w:lang w:val="en-GB"/>
        </w:rPr>
        <w:t xml:space="preserve">.  This is most likely </w:t>
      </w:r>
      <w:r w:rsidR="00812D74">
        <w:rPr>
          <w:rFonts w:ascii="Arial" w:hAnsi="Arial" w:cs="Arial"/>
          <w:sz w:val="22"/>
          <w:szCs w:val="22"/>
          <w:lang w:val="en-GB"/>
        </w:rPr>
        <w:t>due t</w:t>
      </w:r>
      <w:r w:rsidR="00155801" w:rsidRPr="00B47982">
        <w:rPr>
          <w:rFonts w:ascii="Arial" w:hAnsi="Arial" w:cs="Arial"/>
          <w:sz w:val="22"/>
          <w:szCs w:val="22"/>
          <w:lang w:val="en-GB"/>
        </w:rPr>
        <w:t xml:space="preserve">o the highest frequency </w:t>
      </w:r>
      <w:r w:rsidR="00065D62" w:rsidRPr="00B47982">
        <w:rPr>
          <w:rFonts w:ascii="Arial" w:hAnsi="Arial" w:cs="Arial"/>
          <w:sz w:val="22"/>
          <w:szCs w:val="22"/>
          <w:lang w:val="en-GB"/>
        </w:rPr>
        <w:t>of cuts</w:t>
      </w:r>
      <w:r w:rsidR="00155801" w:rsidRPr="00B47982">
        <w:rPr>
          <w:rFonts w:ascii="Arial" w:hAnsi="Arial" w:cs="Arial"/>
          <w:sz w:val="22"/>
          <w:szCs w:val="22"/>
          <w:lang w:val="en-GB"/>
        </w:rPr>
        <w:t xml:space="preserve"> 32 times</w:t>
      </w:r>
      <w:r w:rsidR="00DD2C8F" w:rsidRPr="00B47982">
        <w:rPr>
          <w:rFonts w:ascii="Arial" w:hAnsi="Arial" w:cs="Arial"/>
          <w:sz w:val="22"/>
          <w:szCs w:val="22"/>
          <w:lang w:val="en-GB"/>
        </w:rPr>
        <w:t xml:space="preserve"> per year. Likewise</w:t>
      </w:r>
      <w:r w:rsidR="00812D74">
        <w:rPr>
          <w:rFonts w:ascii="Arial" w:hAnsi="Arial" w:cs="Arial"/>
          <w:sz w:val="22"/>
          <w:szCs w:val="22"/>
          <w:lang w:val="en-GB"/>
        </w:rPr>
        <w:t>,</w:t>
      </w:r>
      <w:r w:rsidR="00DD2C8F" w:rsidRPr="00B47982">
        <w:rPr>
          <w:rFonts w:ascii="Arial" w:hAnsi="Arial" w:cs="Arial"/>
          <w:sz w:val="22"/>
          <w:szCs w:val="22"/>
          <w:lang w:val="en-GB"/>
        </w:rPr>
        <w:t xml:space="preserve"> at Royce’s </w:t>
      </w:r>
      <w:r w:rsidR="0083063F" w:rsidRPr="00B47982">
        <w:rPr>
          <w:rFonts w:ascii="Arial" w:hAnsi="Arial" w:cs="Arial"/>
          <w:sz w:val="22"/>
          <w:szCs w:val="22"/>
          <w:lang w:val="en-GB"/>
        </w:rPr>
        <w:t>R</w:t>
      </w:r>
      <w:r w:rsidR="00155801" w:rsidRPr="00B47982">
        <w:rPr>
          <w:rFonts w:ascii="Arial" w:hAnsi="Arial" w:cs="Arial"/>
          <w:sz w:val="22"/>
          <w:szCs w:val="22"/>
          <w:lang w:val="en-GB"/>
        </w:rPr>
        <w:t>ecreation ground</w:t>
      </w:r>
      <w:r w:rsidR="00065D62" w:rsidRPr="00B47982">
        <w:rPr>
          <w:rFonts w:ascii="Arial" w:hAnsi="Arial" w:cs="Arial"/>
          <w:sz w:val="22"/>
          <w:szCs w:val="22"/>
          <w:lang w:val="en-GB"/>
        </w:rPr>
        <w:t>, good</w:t>
      </w:r>
      <w:r w:rsidR="00155801" w:rsidRPr="00B47982">
        <w:rPr>
          <w:rFonts w:ascii="Arial" w:hAnsi="Arial" w:cs="Arial"/>
          <w:sz w:val="22"/>
          <w:szCs w:val="22"/>
          <w:lang w:val="en-GB"/>
        </w:rPr>
        <w:t xml:space="preserve"> at 30 cuts.  Centenary Field at 16 cuts per year </w:t>
      </w:r>
      <w:r w:rsidR="00DD2C8F" w:rsidRPr="00B47982">
        <w:rPr>
          <w:rFonts w:ascii="Arial" w:hAnsi="Arial" w:cs="Arial"/>
          <w:sz w:val="22"/>
          <w:szCs w:val="22"/>
          <w:lang w:val="en-GB"/>
        </w:rPr>
        <w:t xml:space="preserve">is the known area of discontent with reoccurring complaints by the users of the field and </w:t>
      </w:r>
      <w:r w:rsidR="00B47982">
        <w:rPr>
          <w:rFonts w:ascii="Arial" w:hAnsi="Arial" w:cs="Arial"/>
          <w:sz w:val="22"/>
          <w:szCs w:val="22"/>
          <w:lang w:val="en-GB"/>
        </w:rPr>
        <w:t xml:space="preserve">the </w:t>
      </w:r>
      <w:r w:rsidR="00B42B5B">
        <w:rPr>
          <w:rFonts w:ascii="Arial" w:hAnsi="Arial" w:cs="Arial"/>
          <w:sz w:val="22"/>
          <w:szCs w:val="22"/>
          <w:lang w:val="en-GB"/>
        </w:rPr>
        <w:t>pu</w:t>
      </w:r>
      <w:r w:rsidR="00DD2C8F" w:rsidRPr="00B47982">
        <w:rPr>
          <w:rFonts w:ascii="Arial" w:hAnsi="Arial" w:cs="Arial"/>
          <w:sz w:val="22"/>
          <w:szCs w:val="22"/>
          <w:lang w:val="en-GB"/>
        </w:rPr>
        <w:t>blic</w:t>
      </w:r>
      <w:r w:rsidR="00B47982">
        <w:rPr>
          <w:rFonts w:ascii="Arial" w:hAnsi="Arial" w:cs="Arial"/>
          <w:sz w:val="22"/>
          <w:szCs w:val="22"/>
          <w:lang w:val="en-GB"/>
        </w:rPr>
        <w:t>,</w:t>
      </w:r>
      <w:r w:rsidR="00DD2C8F" w:rsidRPr="00B47982">
        <w:rPr>
          <w:rFonts w:ascii="Arial" w:hAnsi="Arial" w:cs="Arial"/>
          <w:sz w:val="22"/>
          <w:szCs w:val="22"/>
          <w:lang w:val="en-GB"/>
        </w:rPr>
        <w:t xml:space="preserve"> regarding poor/variable quality including excessive grass cuttings frequently left after </w:t>
      </w:r>
      <w:r w:rsidR="00B47982">
        <w:rPr>
          <w:rFonts w:ascii="Arial" w:hAnsi="Arial" w:cs="Arial"/>
          <w:sz w:val="22"/>
          <w:szCs w:val="22"/>
          <w:lang w:val="en-GB"/>
        </w:rPr>
        <w:t xml:space="preserve">the 15-20mm </w:t>
      </w:r>
      <w:r w:rsidR="00DD2C8F" w:rsidRPr="00B47982">
        <w:rPr>
          <w:rFonts w:ascii="Arial" w:hAnsi="Arial" w:cs="Arial"/>
          <w:sz w:val="22"/>
          <w:szCs w:val="22"/>
          <w:lang w:val="en-GB"/>
        </w:rPr>
        <w:t>cuts. These issues have</w:t>
      </w:r>
      <w:r w:rsidR="00DF5239">
        <w:rPr>
          <w:rFonts w:ascii="Arial" w:hAnsi="Arial" w:cs="Arial"/>
          <w:sz w:val="22"/>
          <w:szCs w:val="22"/>
          <w:lang w:val="en-GB"/>
        </w:rPr>
        <w:t xml:space="preserve"> </w:t>
      </w:r>
      <w:r w:rsidR="00DD2C8F" w:rsidRPr="00B47982">
        <w:rPr>
          <w:rFonts w:ascii="Arial" w:hAnsi="Arial" w:cs="Arial"/>
          <w:sz w:val="22"/>
          <w:szCs w:val="22"/>
          <w:lang w:val="en-GB"/>
        </w:rPr>
        <w:t>adversely affected the functionality of the field and there is clearly no justification for the disparity in cutting frequency between Centenary Field and Royce</w:t>
      </w:r>
      <w:r w:rsidR="0083063F" w:rsidRPr="00B47982">
        <w:rPr>
          <w:rFonts w:ascii="Arial" w:hAnsi="Arial" w:cs="Arial"/>
          <w:sz w:val="22"/>
          <w:szCs w:val="22"/>
          <w:lang w:val="en-GB"/>
        </w:rPr>
        <w:t>’</w:t>
      </w:r>
      <w:r w:rsidR="00DD2C8F" w:rsidRPr="00B47982">
        <w:rPr>
          <w:rFonts w:ascii="Arial" w:hAnsi="Arial" w:cs="Arial"/>
          <w:sz w:val="22"/>
          <w:szCs w:val="22"/>
          <w:lang w:val="en-GB"/>
        </w:rPr>
        <w:t>s Recr</w:t>
      </w:r>
      <w:r w:rsidR="00D0122F" w:rsidRPr="00B47982">
        <w:rPr>
          <w:rFonts w:ascii="Arial" w:hAnsi="Arial" w:cs="Arial"/>
          <w:sz w:val="22"/>
          <w:szCs w:val="22"/>
          <w:lang w:val="en-GB"/>
        </w:rPr>
        <w:t xml:space="preserve">eation </w:t>
      </w:r>
      <w:r w:rsidR="0083063F" w:rsidRPr="00B47982">
        <w:rPr>
          <w:rFonts w:ascii="Arial" w:hAnsi="Arial" w:cs="Arial"/>
          <w:sz w:val="22"/>
          <w:szCs w:val="22"/>
          <w:lang w:val="en-GB"/>
        </w:rPr>
        <w:t xml:space="preserve">ground </w:t>
      </w:r>
      <w:r w:rsidR="00D0122F" w:rsidRPr="00B47982">
        <w:rPr>
          <w:rFonts w:ascii="Arial" w:hAnsi="Arial" w:cs="Arial"/>
          <w:sz w:val="22"/>
          <w:szCs w:val="22"/>
          <w:lang w:val="en-GB"/>
        </w:rPr>
        <w:t>as both provide similar recreational functions.</w:t>
      </w:r>
    </w:p>
    <w:p w14:paraId="2F327CA0" w14:textId="77777777" w:rsidR="0083063F" w:rsidRDefault="00155801" w:rsidP="0083063F">
      <w:pPr>
        <w:rPr>
          <w:rFonts w:ascii="Arial" w:hAnsi="Arial" w:cs="Arial"/>
          <w:sz w:val="22"/>
          <w:szCs w:val="22"/>
          <w:lang w:val="en-GB"/>
        </w:rPr>
      </w:pPr>
      <w:r>
        <w:rPr>
          <w:rFonts w:ascii="Arial" w:hAnsi="Arial" w:cs="Arial"/>
          <w:sz w:val="22"/>
          <w:szCs w:val="22"/>
          <w:lang w:val="en-GB"/>
        </w:rPr>
        <w:t>These 3 areas all use the same specification of gang mowing.  All Saints churchyard and Willow Crescent use pedestrian mowing.</w:t>
      </w:r>
    </w:p>
    <w:p w14:paraId="70BA3C98" w14:textId="77777777" w:rsidR="0083063F" w:rsidRDefault="0083063F" w:rsidP="0083063F">
      <w:pPr>
        <w:rPr>
          <w:rFonts w:ascii="Arial" w:hAnsi="Arial" w:cs="Arial"/>
          <w:sz w:val="22"/>
          <w:szCs w:val="22"/>
          <w:lang w:val="en-GB"/>
        </w:rPr>
      </w:pPr>
    </w:p>
    <w:p w14:paraId="5452BCB3" w14:textId="7FA8E30B" w:rsidR="00155801" w:rsidRPr="0083063F" w:rsidRDefault="00155801" w:rsidP="0083063F">
      <w:pPr>
        <w:pStyle w:val="ListParagraph"/>
        <w:numPr>
          <w:ilvl w:val="0"/>
          <w:numId w:val="45"/>
        </w:numPr>
        <w:rPr>
          <w:rFonts w:ascii="Arial" w:hAnsi="Arial" w:cs="Arial"/>
          <w:sz w:val="22"/>
          <w:szCs w:val="22"/>
          <w:lang w:val="en-GB"/>
        </w:rPr>
      </w:pPr>
      <w:r w:rsidRPr="0083063F">
        <w:rPr>
          <w:rFonts w:ascii="Arial" w:hAnsi="Arial" w:cs="Arial"/>
          <w:sz w:val="22"/>
          <w:szCs w:val="22"/>
          <w:lang w:val="en-GB"/>
        </w:rPr>
        <w:t xml:space="preserve">There needs to be consistency between Royce’s </w:t>
      </w:r>
      <w:r w:rsidR="0083063F">
        <w:rPr>
          <w:rFonts w:ascii="Arial" w:hAnsi="Arial" w:cs="Arial"/>
          <w:sz w:val="22"/>
          <w:szCs w:val="22"/>
          <w:lang w:val="en-GB"/>
        </w:rPr>
        <w:t>R</w:t>
      </w:r>
      <w:r w:rsidRPr="0083063F">
        <w:rPr>
          <w:rFonts w:ascii="Arial" w:hAnsi="Arial" w:cs="Arial"/>
          <w:sz w:val="22"/>
          <w:szCs w:val="22"/>
          <w:lang w:val="en-GB"/>
        </w:rPr>
        <w:t>ecreation ground and Centenary Field as both perform similar recreational usage.  The proposal is that the 2024 cutting frequency is harmonised at 30 cuts per year at each asset.</w:t>
      </w:r>
      <w:r w:rsidR="0083063F">
        <w:rPr>
          <w:rFonts w:ascii="Arial" w:hAnsi="Arial" w:cs="Arial"/>
          <w:sz w:val="22"/>
          <w:szCs w:val="22"/>
          <w:lang w:val="en-GB"/>
        </w:rPr>
        <w:t xml:space="preserve"> </w:t>
      </w:r>
      <w:r w:rsidR="00D0122F" w:rsidRPr="0083063F">
        <w:rPr>
          <w:rFonts w:ascii="Arial" w:hAnsi="Arial" w:cs="Arial"/>
          <w:sz w:val="22"/>
          <w:szCs w:val="22"/>
          <w:lang w:val="en-GB"/>
        </w:rPr>
        <w:t xml:space="preserve"> </w:t>
      </w:r>
      <w:r w:rsidR="0083063F">
        <w:rPr>
          <w:rFonts w:ascii="Arial" w:hAnsi="Arial" w:cs="Arial"/>
          <w:sz w:val="22"/>
          <w:szCs w:val="22"/>
          <w:lang w:val="en-GB"/>
        </w:rPr>
        <w:t>T</w:t>
      </w:r>
      <w:r w:rsidR="004E6578" w:rsidRPr="0083063F">
        <w:rPr>
          <w:rFonts w:ascii="Arial" w:hAnsi="Arial" w:cs="Arial"/>
          <w:sz w:val="22"/>
          <w:szCs w:val="22"/>
          <w:lang w:val="en-GB"/>
        </w:rPr>
        <w:t xml:space="preserve">his simple process should clearly have been actioned before </w:t>
      </w:r>
      <w:r w:rsidR="0083063F">
        <w:rPr>
          <w:rFonts w:ascii="Arial" w:hAnsi="Arial" w:cs="Arial"/>
          <w:sz w:val="22"/>
          <w:szCs w:val="22"/>
          <w:lang w:val="en-GB"/>
        </w:rPr>
        <w:t xml:space="preserve">tendering </w:t>
      </w:r>
      <w:r w:rsidR="004E6578" w:rsidRPr="0083063F">
        <w:rPr>
          <w:rFonts w:ascii="Arial" w:hAnsi="Arial" w:cs="Arial"/>
          <w:sz w:val="22"/>
          <w:szCs w:val="22"/>
          <w:lang w:val="en-GB"/>
        </w:rPr>
        <w:t xml:space="preserve">contracts were </w:t>
      </w:r>
      <w:r w:rsidR="0083063F">
        <w:rPr>
          <w:rFonts w:ascii="Arial" w:hAnsi="Arial" w:cs="Arial"/>
          <w:sz w:val="22"/>
          <w:szCs w:val="22"/>
          <w:lang w:val="en-GB"/>
        </w:rPr>
        <w:t>dispatched.</w:t>
      </w:r>
    </w:p>
    <w:p w14:paraId="61B53257" w14:textId="77777777" w:rsidR="00827914" w:rsidRPr="00D0122F" w:rsidRDefault="00827914" w:rsidP="00384D95">
      <w:pPr>
        <w:rPr>
          <w:rFonts w:ascii="Arial" w:hAnsi="Arial" w:cs="Arial"/>
          <w:color w:val="FF0000"/>
          <w:sz w:val="22"/>
          <w:szCs w:val="22"/>
          <w:lang w:val="en-GB"/>
        </w:rPr>
      </w:pPr>
    </w:p>
    <w:p w14:paraId="16967DE4" w14:textId="48A3FC67" w:rsidR="00827914" w:rsidRDefault="00827914" w:rsidP="00384D95">
      <w:pPr>
        <w:rPr>
          <w:rFonts w:ascii="Arial" w:hAnsi="Arial" w:cs="Arial"/>
          <w:sz w:val="22"/>
          <w:szCs w:val="22"/>
          <w:lang w:val="en-GB"/>
        </w:rPr>
      </w:pPr>
      <w:r>
        <w:rPr>
          <w:rFonts w:ascii="Arial" w:hAnsi="Arial" w:cs="Arial"/>
          <w:sz w:val="22"/>
          <w:szCs w:val="22"/>
          <w:lang w:val="en-GB"/>
        </w:rPr>
        <w:t>Centenary Field also house</w:t>
      </w:r>
      <w:r w:rsidR="00BB756E">
        <w:rPr>
          <w:rFonts w:ascii="Arial" w:hAnsi="Arial" w:cs="Arial"/>
          <w:sz w:val="22"/>
          <w:szCs w:val="22"/>
          <w:lang w:val="en-GB"/>
        </w:rPr>
        <w:t>s</w:t>
      </w:r>
      <w:r>
        <w:rPr>
          <w:rFonts w:ascii="Arial" w:hAnsi="Arial" w:cs="Arial"/>
          <w:sz w:val="22"/>
          <w:szCs w:val="22"/>
          <w:lang w:val="en-GB"/>
        </w:rPr>
        <w:t xml:space="preserve"> our largest trim trail, the circumference of which encloses 40% of the mown area.  Safety inspections and potential claims may implicate any poor mowing.</w:t>
      </w:r>
    </w:p>
    <w:p w14:paraId="6C47B136" w14:textId="77777777" w:rsidR="004C08A5" w:rsidRDefault="004C08A5" w:rsidP="00384D95">
      <w:pPr>
        <w:rPr>
          <w:rFonts w:ascii="Arial" w:hAnsi="Arial" w:cs="Arial"/>
          <w:sz w:val="22"/>
          <w:szCs w:val="22"/>
          <w:lang w:val="en-GB"/>
        </w:rPr>
      </w:pPr>
    </w:p>
    <w:p w14:paraId="4A30A04F" w14:textId="6723C557" w:rsidR="0083063F" w:rsidRDefault="004C08A5" w:rsidP="00384D95">
      <w:pPr>
        <w:rPr>
          <w:rFonts w:ascii="Arial" w:hAnsi="Arial" w:cs="Arial"/>
          <w:sz w:val="22"/>
          <w:szCs w:val="22"/>
          <w:lang w:val="en-GB"/>
        </w:rPr>
      </w:pPr>
      <w:r>
        <w:rPr>
          <w:rFonts w:ascii="Arial" w:hAnsi="Arial" w:cs="Arial"/>
          <w:sz w:val="22"/>
          <w:szCs w:val="22"/>
          <w:lang w:val="en-GB"/>
        </w:rPr>
        <w:t xml:space="preserve">We have a tree champion.  There is a logical link that this </w:t>
      </w:r>
      <w:r w:rsidR="0083063F">
        <w:rPr>
          <w:rFonts w:ascii="Arial" w:hAnsi="Arial" w:cs="Arial"/>
          <w:sz w:val="22"/>
          <w:szCs w:val="22"/>
          <w:lang w:val="en-GB"/>
        </w:rPr>
        <w:t xml:space="preserve">GM </w:t>
      </w:r>
      <w:r>
        <w:rPr>
          <w:rFonts w:ascii="Arial" w:hAnsi="Arial" w:cs="Arial"/>
          <w:sz w:val="22"/>
          <w:szCs w:val="22"/>
          <w:lang w:val="en-GB"/>
        </w:rPr>
        <w:t>role ought to encompass our open spaces in which most of our trees are contained</w:t>
      </w:r>
      <w:r w:rsidR="0083063F">
        <w:rPr>
          <w:rFonts w:ascii="Arial" w:hAnsi="Arial" w:cs="Arial"/>
          <w:sz w:val="22"/>
          <w:szCs w:val="22"/>
          <w:lang w:val="en-GB"/>
        </w:rPr>
        <w:t xml:space="preserve">.  There </w:t>
      </w:r>
      <w:r w:rsidR="00B42B5B">
        <w:rPr>
          <w:rFonts w:ascii="Arial" w:hAnsi="Arial" w:cs="Arial"/>
          <w:sz w:val="22"/>
          <w:szCs w:val="22"/>
          <w:lang w:val="en-GB"/>
        </w:rPr>
        <w:t>must</w:t>
      </w:r>
      <w:r w:rsidR="00B47982">
        <w:rPr>
          <w:rFonts w:ascii="Arial" w:hAnsi="Arial" w:cs="Arial"/>
          <w:sz w:val="22"/>
          <w:szCs w:val="22"/>
          <w:lang w:val="en-GB"/>
        </w:rPr>
        <w:t xml:space="preserve"> be an</w:t>
      </w:r>
      <w:r w:rsidR="0017389A">
        <w:rPr>
          <w:rFonts w:ascii="Arial" w:hAnsi="Arial" w:cs="Arial"/>
          <w:sz w:val="22"/>
          <w:szCs w:val="22"/>
          <w:lang w:val="en-GB"/>
        </w:rPr>
        <w:t xml:space="preserve"> administration</w:t>
      </w:r>
      <w:r w:rsidR="0083063F">
        <w:rPr>
          <w:rFonts w:ascii="Arial" w:hAnsi="Arial" w:cs="Arial"/>
          <w:sz w:val="22"/>
          <w:szCs w:val="22"/>
          <w:lang w:val="en-GB"/>
        </w:rPr>
        <w:t xml:space="preserve"> role for officers</w:t>
      </w:r>
      <w:r w:rsidR="00812D74">
        <w:rPr>
          <w:rFonts w:ascii="Arial" w:hAnsi="Arial" w:cs="Arial"/>
          <w:sz w:val="22"/>
          <w:szCs w:val="22"/>
          <w:lang w:val="en-GB"/>
        </w:rPr>
        <w:t>,</w:t>
      </w:r>
      <w:r w:rsidR="0017389A">
        <w:rPr>
          <w:rFonts w:ascii="Arial" w:hAnsi="Arial" w:cs="Arial"/>
          <w:sz w:val="22"/>
          <w:szCs w:val="22"/>
          <w:lang w:val="en-GB"/>
        </w:rPr>
        <w:t xml:space="preserve"> but councillors/champions must take a greater responsibility in our public image.</w:t>
      </w:r>
      <w:r w:rsidR="0078480A">
        <w:rPr>
          <w:rFonts w:ascii="Arial" w:hAnsi="Arial" w:cs="Arial"/>
          <w:sz w:val="22"/>
          <w:szCs w:val="22"/>
          <w:lang w:val="en-GB"/>
        </w:rPr>
        <w:t xml:space="preserve">  </w:t>
      </w:r>
      <w:r w:rsidR="0078480A" w:rsidRPr="00B47982">
        <w:rPr>
          <w:rFonts w:ascii="Arial" w:hAnsi="Arial" w:cs="Arial"/>
          <w:sz w:val="22"/>
          <w:szCs w:val="22"/>
          <w:lang w:val="en-GB"/>
        </w:rPr>
        <w:t>This would essentially mean practical aspects of any contract should have the input of the ground</w:t>
      </w:r>
      <w:r w:rsidR="00812D74">
        <w:rPr>
          <w:rFonts w:ascii="Arial" w:hAnsi="Arial" w:cs="Arial"/>
          <w:sz w:val="22"/>
          <w:szCs w:val="22"/>
          <w:lang w:val="en-GB"/>
        </w:rPr>
        <w:t>’</w:t>
      </w:r>
      <w:r w:rsidR="0078480A" w:rsidRPr="00B47982">
        <w:rPr>
          <w:rFonts w:ascii="Arial" w:hAnsi="Arial" w:cs="Arial"/>
          <w:sz w:val="22"/>
          <w:szCs w:val="22"/>
          <w:lang w:val="en-GB"/>
        </w:rPr>
        <w:t xml:space="preserve">s maintenance champion. This would </w:t>
      </w:r>
      <w:r w:rsidR="00510CBC">
        <w:rPr>
          <w:rFonts w:ascii="Arial" w:hAnsi="Arial" w:cs="Arial"/>
          <w:sz w:val="22"/>
          <w:szCs w:val="22"/>
          <w:lang w:val="en-GB"/>
        </w:rPr>
        <w:t>re-</w:t>
      </w:r>
      <w:r w:rsidR="00B47982" w:rsidRPr="00B47982">
        <w:rPr>
          <w:rFonts w:ascii="Arial" w:hAnsi="Arial" w:cs="Arial"/>
          <w:sz w:val="22"/>
          <w:szCs w:val="22"/>
          <w:lang w:val="en-GB"/>
        </w:rPr>
        <w:t>distribute</w:t>
      </w:r>
      <w:r w:rsidR="0078480A" w:rsidRPr="00B47982">
        <w:rPr>
          <w:rFonts w:ascii="Arial" w:hAnsi="Arial" w:cs="Arial"/>
          <w:sz w:val="22"/>
          <w:szCs w:val="22"/>
          <w:lang w:val="en-GB"/>
        </w:rPr>
        <w:t xml:space="preserve"> those 100+ variables with the Town Clerk.</w:t>
      </w:r>
    </w:p>
    <w:p w14:paraId="1AB06725" w14:textId="77777777" w:rsidR="0017389A" w:rsidRDefault="0017389A" w:rsidP="00384D95">
      <w:pPr>
        <w:rPr>
          <w:rFonts w:ascii="Arial" w:hAnsi="Arial" w:cs="Arial"/>
          <w:b/>
          <w:bCs/>
          <w:sz w:val="22"/>
          <w:szCs w:val="22"/>
          <w:lang w:val="en-GB"/>
        </w:rPr>
      </w:pPr>
    </w:p>
    <w:p w14:paraId="74C8DA3D" w14:textId="41E5746E" w:rsidR="004C08A5" w:rsidRDefault="004C08A5" w:rsidP="00384D95">
      <w:pPr>
        <w:rPr>
          <w:rFonts w:ascii="Arial" w:hAnsi="Arial" w:cs="Arial"/>
          <w:b/>
          <w:bCs/>
          <w:sz w:val="22"/>
          <w:szCs w:val="22"/>
          <w:lang w:val="en-GB"/>
        </w:rPr>
      </w:pPr>
      <w:r>
        <w:rPr>
          <w:rFonts w:ascii="Arial" w:hAnsi="Arial" w:cs="Arial"/>
          <w:b/>
          <w:bCs/>
          <w:sz w:val="22"/>
          <w:szCs w:val="22"/>
          <w:lang w:val="en-GB"/>
        </w:rPr>
        <w:t>Future strategy</w:t>
      </w:r>
    </w:p>
    <w:p w14:paraId="38A84B2C" w14:textId="34F3823B" w:rsidR="004C08A5" w:rsidRDefault="004C08A5" w:rsidP="00384D95">
      <w:pPr>
        <w:rPr>
          <w:rStyle w:val="Hyperlink"/>
          <w:rFonts w:ascii="Arial" w:hAnsi="Arial" w:cs="Arial"/>
          <w:sz w:val="22"/>
          <w:szCs w:val="22"/>
          <w:lang w:val="en-GB"/>
        </w:rPr>
      </w:pPr>
      <w:r>
        <w:rPr>
          <w:rFonts w:ascii="Arial" w:hAnsi="Arial" w:cs="Arial"/>
          <w:sz w:val="22"/>
          <w:szCs w:val="22"/>
          <w:lang w:val="en-GB"/>
        </w:rPr>
        <w:t xml:space="preserve">Council has an obsolete management plan for Cutts Close on our web site </w:t>
      </w:r>
      <w:hyperlink r:id="rId8" w:tgtFrame="_blank" w:history="1">
        <w:r>
          <w:rPr>
            <w:rStyle w:val="Hyperlink"/>
            <w:rFonts w:ascii="Arial" w:hAnsi="Arial" w:cs="Arial"/>
            <w:color w:val="08688D"/>
            <w:shd w:val="clear" w:color="auto" w:fill="FFFFFF"/>
          </w:rPr>
          <w:t>Download the Cutts Close Management Plan</w:t>
        </w:r>
      </w:hyperlink>
      <w:r w:rsidR="00D474AF">
        <w:rPr>
          <w:rStyle w:val="Hyperlink"/>
          <w:rFonts w:ascii="Arial" w:hAnsi="Arial" w:cs="Arial"/>
          <w:color w:val="08688D"/>
          <w:shd w:val="clear" w:color="auto" w:fill="FFFFFF"/>
        </w:rPr>
        <w:t>.</w:t>
      </w:r>
      <w:r w:rsidR="00510CBC">
        <w:rPr>
          <w:rFonts w:ascii="Arial" w:hAnsi="Arial" w:cs="Arial"/>
          <w:sz w:val="22"/>
          <w:szCs w:val="22"/>
          <w:lang w:val="en-GB"/>
        </w:rPr>
        <w:t xml:space="preserve">  This </w:t>
      </w:r>
      <w:r w:rsidR="00D474AF" w:rsidRPr="00510CBC">
        <w:rPr>
          <w:rFonts w:ascii="Arial" w:hAnsi="Arial" w:cs="Arial"/>
          <w:sz w:val="22"/>
          <w:szCs w:val="22"/>
          <w:lang w:val="en-GB"/>
        </w:rPr>
        <w:t xml:space="preserve">has obvious shortfalls like not including biodiversity/environmental and </w:t>
      </w:r>
      <w:r w:rsidR="00510CBC">
        <w:rPr>
          <w:rFonts w:ascii="Arial" w:hAnsi="Arial" w:cs="Arial"/>
          <w:sz w:val="22"/>
          <w:szCs w:val="22"/>
          <w:lang w:val="en-GB"/>
        </w:rPr>
        <w:t xml:space="preserve">aspects of </w:t>
      </w:r>
      <w:r w:rsidR="00D474AF" w:rsidRPr="00510CBC">
        <w:rPr>
          <w:rFonts w:ascii="Arial" w:hAnsi="Arial" w:cs="Arial"/>
          <w:sz w:val="22"/>
          <w:szCs w:val="22"/>
          <w:lang w:val="en-GB"/>
        </w:rPr>
        <w:t xml:space="preserve">grounds maintenance etc.  </w:t>
      </w:r>
      <w:r w:rsidR="00510CBC">
        <w:rPr>
          <w:rFonts w:ascii="Arial" w:hAnsi="Arial" w:cs="Arial"/>
          <w:sz w:val="22"/>
          <w:szCs w:val="22"/>
          <w:lang w:val="en-GB"/>
        </w:rPr>
        <w:t xml:space="preserve">(This management plan identified the cut frequency at 30/yr; so clearly ‘something changed between 2016 and 2020.) </w:t>
      </w:r>
      <w:r w:rsidR="00D474AF" w:rsidRPr="00510CBC">
        <w:rPr>
          <w:rFonts w:ascii="Arial" w:hAnsi="Arial" w:cs="Arial"/>
          <w:sz w:val="22"/>
          <w:szCs w:val="22"/>
          <w:lang w:val="en-GB"/>
        </w:rPr>
        <w:t xml:space="preserve">However, this </w:t>
      </w:r>
      <w:r w:rsidR="00510CBC">
        <w:rPr>
          <w:rFonts w:ascii="Arial" w:hAnsi="Arial" w:cs="Arial"/>
          <w:sz w:val="22"/>
          <w:szCs w:val="22"/>
          <w:lang w:val="en-GB"/>
        </w:rPr>
        <w:t xml:space="preserve">does </w:t>
      </w:r>
      <w:r w:rsidR="00D474AF" w:rsidRPr="00510CBC">
        <w:rPr>
          <w:rFonts w:ascii="Arial" w:hAnsi="Arial" w:cs="Arial"/>
          <w:sz w:val="22"/>
          <w:szCs w:val="22"/>
          <w:lang w:val="en-GB"/>
        </w:rPr>
        <w:t>provide a framework</w:t>
      </w:r>
      <w:r w:rsidR="00510CBC">
        <w:rPr>
          <w:rFonts w:ascii="Arial" w:hAnsi="Arial" w:cs="Arial"/>
          <w:sz w:val="22"/>
          <w:szCs w:val="22"/>
          <w:lang w:val="en-GB"/>
        </w:rPr>
        <w:t xml:space="preserve"> for the </w:t>
      </w:r>
      <w:r w:rsidR="00D474AF">
        <w:rPr>
          <w:rFonts w:ascii="Arial" w:hAnsi="Arial" w:cs="Arial"/>
          <w:sz w:val="22"/>
          <w:szCs w:val="22"/>
          <w:lang w:val="en-GB"/>
        </w:rPr>
        <w:t>n</w:t>
      </w:r>
      <w:r w:rsidR="008842F1">
        <w:rPr>
          <w:rFonts w:ascii="Arial" w:hAnsi="Arial" w:cs="Arial"/>
          <w:sz w:val="22"/>
          <w:szCs w:val="22"/>
          <w:lang w:val="en-GB"/>
        </w:rPr>
        <w:t xml:space="preserve">ew and separate management plans for the five assets listed at </w:t>
      </w:r>
      <w:hyperlink r:id="rId9" w:history="1">
        <w:r w:rsidR="008842F1" w:rsidRPr="004F5579">
          <w:rPr>
            <w:rStyle w:val="Hyperlink"/>
            <w:rFonts w:ascii="Arial" w:hAnsi="Arial" w:cs="Arial"/>
            <w:sz w:val="22"/>
            <w:szCs w:val="22"/>
            <w:lang w:val="en-GB"/>
          </w:rPr>
          <w:t>https://oakhamtowncouncil.gov.uk/parks-open-spaces/</w:t>
        </w:r>
      </w:hyperlink>
      <w:r w:rsidR="00DF7BB4">
        <w:rPr>
          <w:rStyle w:val="Hyperlink"/>
          <w:rFonts w:ascii="Arial" w:hAnsi="Arial" w:cs="Arial"/>
          <w:sz w:val="22"/>
          <w:szCs w:val="22"/>
          <w:lang w:val="en-GB"/>
        </w:rPr>
        <w:t xml:space="preserve">. </w:t>
      </w:r>
    </w:p>
    <w:p w14:paraId="59EA2A0A" w14:textId="77777777" w:rsidR="0017389A" w:rsidRDefault="0017389A" w:rsidP="00384D95">
      <w:pPr>
        <w:rPr>
          <w:rStyle w:val="Hyperlink"/>
          <w:rFonts w:ascii="Arial" w:hAnsi="Arial" w:cs="Arial"/>
          <w:sz w:val="22"/>
          <w:szCs w:val="22"/>
          <w:lang w:val="en-GB"/>
        </w:rPr>
      </w:pPr>
    </w:p>
    <w:p w14:paraId="1726195E" w14:textId="6A03CBBB" w:rsidR="0017389A" w:rsidRDefault="0017389A" w:rsidP="0017389A">
      <w:pPr>
        <w:rPr>
          <w:rFonts w:ascii="Arial" w:hAnsi="Arial" w:cs="Arial"/>
          <w:sz w:val="22"/>
          <w:szCs w:val="22"/>
          <w:lang w:val="en-GB"/>
        </w:rPr>
      </w:pPr>
      <w:r>
        <w:rPr>
          <w:rFonts w:ascii="Arial" w:hAnsi="Arial" w:cs="Arial"/>
          <w:sz w:val="22"/>
          <w:szCs w:val="22"/>
          <w:lang w:val="en-GB"/>
        </w:rPr>
        <w:t>The past intent of OTC is plain in having a management plan for Cutts Close which is still on our website. Is it practical</w:t>
      </w:r>
      <w:r w:rsidR="00845611">
        <w:rPr>
          <w:rFonts w:ascii="Arial" w:hAnsi="Arial" w:cs="Arial"/>
          <w:sz w:val="22"/>
          <w:szCs w:val="22"/>
          <w:lang w:val="en-GB"/>
        </w:rPr>
        <w:t xml:space="preserve"> in 2024</w:t>
      </w:r>
      <w:r w:rsidR="00510CBC">
        <w:rPr>
          <w:rFonts w:ascii="Arial" w:hAnsi="Arial" w:cs="Arial"/>
          <w:sz w:val="22"/>
          <w:szCs w:val="22"/>
          <w:lang w:val="en-GB"/>
        </w:rPr>
        <w:t>, as</w:t>
      </w:r>
      <w:r w:rsidR="00845611">
        <w:rPr>
          <w:rFonts w:ascii="Arial" w:hAnsi="Arial" w:cs="Arial"/>
          <w:sz w:val="22"/>
          <w:szCs w:val="22"/>
          <w:lang w:val="en-GB"/>
        </w:rPr>
        <w:t xml:space="preserve"> it came out of the </w:t>
      </w:r>
      <w:r w:rsidR="00510CBC">
        <w:rPr>
          <w:rFonts w:ascii="Arial" w:hAnsi="Arial" w:cs="Arial"/>
          <w:sz w:val="22"/>
          <w:szCs w:val="22"/>
          <w:lang w:val="en-GB"/>
        </w:rPr>
        <w:t xml:space="preserve">aspirational </w:t>
      </w:r>
      <w:r w:rsidR="00845611">
        <w:rPr>
          <w:rFonts w:ascii="Arial" w:hAnsi="Arial" w:cs="Arial"/>
          <w:sz w:val="22"/>
          <w:szCs w:val="22"/>
          <w:lang w:val="en-GB"/>
        </w:rPr>
        <w:t xml:space="preserve">heyday of </w:t>
      </w:r>
      <w:r w:rsidR="00510CBC">
        <w:rPr>
          <w:rFonts w:ascii="Arial" w:hAnsi="Arial" w:cs="Arial"/>
          <w:sz w:val="22"/>
          <w:szCs w:val="22"/>
          <w:lang w:val="en-GB"/>
        </w:rPr>
        <w:t>seek</w:t>
      </w:r>
      <w:r w:rsidR="00845611">
        <w:rPr>
          <w:rFonts w:ascii="Arial" w:hAnsi="Arial" w:cs="Arial"/>
          <w:sz w:val="22"/>
          <w:szCs w:val="22"/>
          <w:lang w:val="en-GB"/>
        </w:rPr>
        <w:t xml:space="preserve">ing Green Flag status.  </w:t>
      </w:r>
      <w:r w:rsidR="007F2EC6">
        <w:rPr>
          <w:rFonts w:ascii="Arial" w:hAnsi="Arial" w:cs="Arial"/>
          <w:sz w:val="22"/>
          <w:szCs w:val="22"/>
          <w:lang w:val="en-GB"/>
        </w:rPr>
        <w:t>In 2023</w:t>
      </w:r>
      <w:r w:rsidR="00845611">
        <w:rPr>
          <w:rFonts w:ascii="Arial" w:hAnsi="Arial" w:cs="Arial"/>
          <w:sz w:val="22"/>
          <w:szCs w:val="22"/>
          <w:lang w:val="en-GB"/>
        </w:rPr>
        <w:t xml:space="preserve"> there </w:t>
      </w:r>
      <w:r w:rsidR="007F2EC6">
        <w:rPr>
          <w:rFonts w:ascii="Arial" w:hAnsi="Arial" w:cs="Arial"/>
          <w:sz w:val="22"/>
          <w:szCs w:val="22"/>
          <w:lang w:val="en-GB"/>
        </w:rPr>
        <w:t>wa</w:t>
      </w:r>
      <w:r w:rsidR="00845611">
        <w:rPr>
          <w:rFonts w:ascii="Arial" w:hAnsi="Arial" w:cs="Arial"/>
          <w:sz w:val="22"/>
          <w:szCs w:val="22"/>
          <w:lang w:val="en-GB"/>
        </w:rPr>
        <w:t>s reluctance to plant a bush owing to archaeological costs.</w:t>
      </w:r>
    </w:p>
    <w:p w14:paraId="49F9FF61" w14:textId="77777777" w:rsidR="00D474AF" w:rsidRDefault="00D474AF" w:rsidP="0017389A">
      <w:pPr>
        <w:rPr>
          <w:rFonts w:ascii="Arial" w:hAnsi="Arial" w:cs="Arial"/>
          <w:sz w:val="22"/>
          <w:szCs w:val="22"/>
          <w:lang w:val="en-GB"/>
        </w:rPr>
      </w:pPr>
    </w:p>
    <w:p w14:paraId="6E51E724" w14:textId="447B0CAD" w:rsidR="00D474AF" w:rsidRDefault="00D474AF" w:rsidP="0017389A">
      <w:pPr>
        <w:rPr>
          <w:rFonts w:ascii="Arial" w:hAnsi="Arial" w:cs="Arial"/>
          <w:sz w:val="22"/>
          <w:szCs w:val="22"/>
          <w:lang w:val="en-GB"/>
        </w:rPr>
      </w:pPr>
      <w:r>
        <w:rPr>
          <w:rFonts w:ascii="Arial" w:hAnsi="Arial" w:cs="Arial"/>
          <w:sz w:val="22"/>
          <w:szCs w:val="22"/>
          <w:lang w:val="en-GB"/>
        </w:rPr>
        <w:t>Management Plans are only of value when they are SMART – Specific, Measurable, Attainable, Re</w:t>
      </w:r>
      <w:r w:rsidR="007F2EC6">
        <w:rPr>
          <w:rFonts w:ascii="Arial" w:hAnsi="Arial" w:cs="Arial"/>
          <w:sz w:val="22"/>
          <w:szCs w:val="22"/>
          <w:lang w:val="en-GB"/>
        </w:rPr>
        <w:t>levant</w:t>
      </w:r>
      <w:r>
        <w:rPr>
          <w:rFonts w:ascii="Arial" w:hAnsi="Arial" w:cs="Arial"/>
          <w:sz w:val="22"/>
          <w:szCs w:val="22"/>
          <w:lang w:val="en-GB"/>
        </w:rPr>
        <w:t xml:space="preserve"> and Timely.</w:t>
      </w:r>
    </w:p>
    <w:p w14:paraId="1A554F01" w14:textId="77777777" w:rsidR="00845611" w:rsidRDefault="00845611" w:rsidP="0017389A">
      <w:pPr>
        <w:rPr>
          <w:rFonts w:ascii="Arial" w:hAnsi="Arial" w:cs="Arial"/>
          <w:sz w:val="22"/>
          <w:szCs w:val="22"/>
          <w:lang w:val="en-GB"/>
        </w:rPr>
      </w:pPr>
    </w:p>
    <w:p w14:paraId="5EC57975" w14:textId="77777777" w:rsidR="00845611" w:rsidRDefault="00845611" w:rsidP="00845611">
      <w:pPr>
        <w:rPr>
          <w:rFonts w:ascii="Arial" w:hAnsi="Arial" w:cs="Arial"/>
          <w:sz w:val="22"/>
          <w:szCs w:val="22"/>
          <w:lang w:val="en-GB"/>
        </w:rPr>
      </w:pPr>
      <w:r>
        <w:rPr>
          <w:rFonts w:ascii="Arial" w:hAnsi="Arial" w:cs="Arial"/>
          <w:sz w:val="22"/>
          <w:szCs w:val="22"/>
          <w:lang w:val="en-GB"/>
        </w:rPr>
        <w:t>All three layers of plans demand that ward councillors have an appreciation for their ward and council leadership gives strategic oversight.</w:t>
      </w:r>
    </w:p>
    <w:p w14:paraId="27432217" w14:textId="3FA213A0" w:rsidR="008842F1" w:rsidRPr="00845611" w:rsidRDefault="00845611" w:rsidP="00845611">
      <w:pPr>
        <w:pStyle w:val="ListParagraph"/>
        <w:numPr>
          <w:ilvl w:val="0"/>
          <w:numId w:val="45"/>
        </w:numPr>
        <w:rPr>
          <w:rFonts w:ascii="Arial" w:hAnsi="Arial" w:cs="Arial"/>
          <w:sz w:val="22"/>
          <w:szCs w:val="22"/>
          <w:lang w:val="en-GB"/>
        </w:rPr>
      </w:pPr>
      <w:r w:rsidRPr="00845611">
        <w:rPr>
          <w:rFonts w:ascii="Arial" w:hAnsi="Arial" w:cs="Arial"/>
          <w:sz w:val="22"/>
          <w:szCs w:val="22"/>
          <w:lang w:val="en-GB"/>
        </w:rPr>
        <w:t>To not let individual management plans drag</w:t>
      </w:r>
      <w:r w:rsidR="007F2EC6">
        <w:rPr>
          <w:rFonts w:ascii="Arial" w:hAnsi="Arial" w:cs="Arial"/>
          <w:sz w:val="22"/>
          <w:szCs w:val="22"/>
          <w:lang w:val="en-GB"/>
        </w:rPr>
        <w:t>,</w:t>
      </w:r>
      <w:r w:rsidRPr="00845611">
        <w:rPr>
          <w:rFonts w:ascii="Arial" w:hAnsi="Arial" w:cs="Arial"/>
          <w:sz w:val="22"/>
          <w:szCs w:val="22"/>
          <w:lang w:val="en-GB"/>
        </w:rPr>
        <w:t xml:space="preserve"> t</w:t>
      </w:r>
      <w:r w:rsidR="008842F1" w:rsidRPr="00845611">
        <w:rPr>
          <w:rFonts w:ascii="Arial" w:hAnsi="Arial" w:cs="Arial"/>
          <w:sz w:val="22"/>
          <w:szCs w:val="22"/>
          <w:lang w:val="en-GB"/>
        </w:rPr>
        <w:t xml:space="preserve">hese are to be completed for submission </w:t>
      </w:r>
      <w:r w:rsidR="00FC46A7">
        <w:rPr>
          <w:rFonts w:ascii="Arial" w:hAnsi="Arial" w:cs="Arial"/>
          <w:sz w:val="22"/>
          <w:szCs w:val="22"/>
          <w:lang w:val="en-GB"/>
        </w:rPr>
        <w:t>in</w:t>
      </w:r>
      <w:r w:rsidR="008842F1" w:rsidRPr="00845611">
        <w:rPr>
          <w:rFonts w:ascii="Arial" w:hAnsi="Arial" w:cs="Arial"/>
          <w:sz w:val="22"/>
          <w:szCs w:val="22"/>
          <w:lang w:val="en-GB"/>
        </w:rPr>
        <w:t xml:space="preserve"> 2024 </w:t>
      </w:r>
      <w:r w:rsidR="00FC46A7">
        <w:rPr>
          <w:rFonts w:ascii="Arial" w:hAnsi="Arial" w:cs="Arial"/>
          <w:sz w:val="22"/>
          <w:szCs w:val="22"/>
          <w:lang w:val="en-GB"/>
        </w:rPr>
        <w:t xml:space="preserve">to a </w:t>
      </w:r>
      <w:r w:rsidR="008842F1" w:rsidRPr="00845611">
        <w:rPr>
          <w:rFonts w:ascii="Arial" w:hAnsi="Arial" w:cs="Arial"/>
          <w:sz w:val="22"/>
          <w:szCs w:val="22"/>
          <w:lang w:val="en-GB"/>
        </w:rPr>
        <w:t>full council meeting</w:t>
      </w:r>
      <w:r>
        <w:rPr>
          <w:rFonts w:ascii="Arial" w:hAnsi="Arial" w:cs="Arial"/>
          <w:sz w:val="22"/>
          <w:szCs w:val="22"/>
          <w:lang w:val="en-GB"/>
        </w:rPr>
        <w:t>.</w:t>
      </w:r>
    </w:p>
    <w:p w14:paraId="35F75CCA" w14:textId="77777777" w:rsidR="00845611" w:rsidRDefault="008842F1" w:rsidP="00845611">
      <w:pPr>
        <w:pStyle w:val="ListParagraph"/>
        <w:numPr>
          <w:ilvl w:val="0"/>
          <w:numId w:val="45"/>
        </w:numPr>
        <w:rPr>
          <w:rFonts w:ascii="Arial" w:hAnsi="Arial" w:cs="Arial"/>
          <w:sz w:val="22"/>
          <w:szCs w:val="22"/>
          <w:lang w:val="en-GB"/>
        </w:rPr>
      </w:pPr>
      <w:r w:rsidRPr="00845611">
        <w:rPr>
          <w:rFonts w:ascii="Arial" w:hAnsi="Arial" w:cs="Arial"/>
          <w:sz w:val="22"/>
          <w:szCs w:val="22"/>
          <w:lang w:val="en-GB"/>
        </w:rPr>
        <w:t>Any new open spaces should have agreed management plans in place within 4 months of acquisition.</w:t>
      </w:r>
    </w:p>
    <w:p w14:paraId="7FC53AAC" w14:textId="4089BE91" w:rsidR="00845611" w:rsidRDefault="008842F1" w:rsidP="00845611">
      <w:pPr>
        <w:pStyle w:val="ListParagraph"/>
        <w:numPr>
          <w:ilvl w:val="0"/>
          <w:numId w:val="45"/>
        </w:numPr>
        <w:rPr>
          <w:rFonts w:ascii="Arial" w:hAnsi="Arial" w:cs="Arial"/>
          <w:sz w:val="22"/>
          <w:szCs w:val="22"/>
          <w:lang w:val="en-GB"/>
        </w:rPr>
      </w:pPr>
      <w:r w:rsidRPr="00845611">
        <w:rPr>
          <w:rFonts w:ascii="Arial" w:hAnsi="Arial" w:cs="Arial"/>
          <w:sz w:val="22"/>
          <w:szCs w:val="22"/>
          <w:lang w:val="en-GB"/>
        </w:rPr>
        <w:t xml:space="preserve">Updated and agreed open space management plans should be in place before each round of </w:t>
      </w:r>
      <w:r w:rsidR="007F2EC6">
        <w:rPr>
          <w:rFonts w:ascii="Arial" w:hAnsi="Arial" w:cs="Arial"/>
          <w:sz w:val="22"/>
          <w:szCs w:val="22"/>
          <w:lang w:val="en-GB"/>
        </w:rPr>
        <w:t xml:space="preserve">GM </w:t>
      </w:r>
      <w:r w:rsidRPr="00845611">
        <w:rPr>
          <w:rFonts w:ascii="Arial" w:hAnsi="Arial" w:cs="Arial"/>
          <w:sz w:val="22"/>
          <w:szCs w:val="22"/>
          <w:lang w:val="en-GB"/>
        </w:rPr>
        <w:t xml:space="preserve">tenders.  </w:t>
      </w:r>
    </w:p>
    <w:p w14:paraId="1D9CF5F4" w14:textId="77777777" w:rsidR="00845611" w:rsidRDefault="00845611" w:rsidP="00845611">
      <w:pPr>
        <w:pStyle w:val="ListParagraph"/>
        <w:rPr>
          <w:rFonts w:ascii="Arial" w:hAnsi="Arial" w:cs="Arial"/>
          <w:sz w:val="22"/>
          <w:szCs w:val="22"/>
          <w:lang w:val="en-GB"/>
        </w:rPr>
      </w:pPr>
    </w:p>
    <w:p w14:paraId="213B02B9" w14:textId="6BDD6AE0" w:rsidR="0051520F" w:rsidRPr="0051520F" w:rsidRDefault="003A272A" w:rsidP="00845611">
      <w:pPr>
        <w:rPr>
          <w:rFonts w:ascii="Arial" w:hAnsi="Arial" w:cs="Arial"/>
          <w:sz w:val="22"/>
          <w:szCs w:val="22"/>
          <w:lang w:val="en-GB"/>
        </w:rPr>
      </w:pPr>
      <w:r w:rsidRPr="0051520F">
        <w:rPr>
          <w:rFonts w:ascii="Arial" w:hAnsi="Arial" w:cs="Arial"/>
          <w:sz w:val="22"/>
          <w:szCs w:val="22"/>
          <w:lang w:val="en-GB"/>
        </w:rPr>
        <w:t xml:space="preserve">The </w:t>
      </w:r>
      <w:r w:rsidR="00845611" w:rsidRPr="0051520F">
        <w:rPr>
          <w:rFonts w:ascii="Arial" w:hAnsi="Arial" w:cs="Arial"/>
          <w:sz w:val="22"/>
          <w:szCs w:val="22"/>
          <w:lang w:val="en-GB"/>
        </w:rPr>
        <w:t xml:space="preserve">management </w:t>
      </w:r>
      <w:r w:rsidRPr="0051520F">
        <w:rPr>
          <w:rFonts w:ascii="Arial" w:hAnsi="Arial" w:cs="Arial"/>
          <w:sz w:val="22"/>
          <w:szCs w:val="22"/>
          <w:lang w:val="en-GB"/>
        </w:rPr>
        <w:t xml:space="preserve">plans </w:t>
      </w:r>
      <w:r w:rsidR="00FC46A7">
        <w:rPr>
          <w:rFonts w:ascii="Arial" w:hAnsi="Arial" w:cs="Arial"/>
          <w:sz w:val="22"/>
          <w:szCs w:val="22"/>
          <w:lang w:val="en-GB"/>
        </w:rPr>
        <w:t>should aim to be</w:t>
      </w:r>
      <w:r w:rsidRPr="0051520F">
        <w:rPr>
          <w:rFonts w:ascii="Arial" w:hAnsi="Arial" w:cs="Arial"/>
          <w:sz w:val="22"/>
          <w:szCs w:val="22"/>
          <w:lang w:val="en-GB"/>
        </w:rPr>
        <w:t xml:space="preserve"> </w:t>
      </w:r>
      <w:r w:rsidR="00845611" w:rsidRPr="0051520F">
        <w:rPr>
          <w:rFonts w:ascii="Arial" w:hAnsi="Arial" w:cs="Arial"/>
          <w:sz w:val="22"/>
          <w:szCs w:val="22"/>
          <w:lang w:val="en-GB"/>
        </w:rPr>
        <w:t>a</w:t>
      </w:r>
      <w:r w:rsidRPr="0051520F">
        <w:rPr>
          <w:rFonts w:ascii="Arial" w:hAnsi="Arial" w:cs="Arial"/>
          <w:sz w:val="22"/>
          <w:szCs w:val="22"/>
          <w:lang w:val="en-GB"/>
        </w:rPr>
        <w:t xml:space="preserve"> vehicle to</w:t>
      </w:r>
      <w:r w:rsidR="00845611" w:rsidRPr="0051520F">
        <w:rPr>
          <w:rFonts w:ascii="Arial" w:hAnsi="Arial" w:cs="Arial"/>
          <w:sz w:val="22"/>
          <w:szCs w:val="22"/>
          <w:lang w:val="en-GB"/>
        </w:rPr>
        <w:t xml:space="preserve"> get the right GM in the right asset</w:t>
      </w:r>
      <w:r w:rsidR="0051520F" w:rsidRPr="0051520F">
        <w:rPr>
          <w:rFonts w:ascii="Arial" w:hAnsi="Arial" w:cs="Arial"/>
          <w:sz w:val="22"/>
          <w:szCs w:val="22"/>
          <w:lang w:val="en-GB"/>
        </w:rPr>
        <w:t xml:space="preserve">, </w:t>
      </w:r>
      <w:r w:rsidR="007F2EC6">
        <w:rPr>
          <w:rFonts w:ascii="Arial" w:hAnsi="Arial" w:cs="Arial"/>
          <w:sz w:val="22"/>
          <w:szCs w:val="22"/>
          <w:lang w:val="en-GB"/>
        </w:rPr>
        <w:t xml:space="preserve">at </w:t>
      </w:r>
      <w:r w:rsidR="0051520F" w:rsidRPr="0051520F">
        <w:rPr>
          <w:rFonts w:ascii="Arial" w:hAnsi="Arial" w:cs="Arial"/>
          <w:sz w:val="22"/>
          <w:szCs w:val="22"/>
          <w:lang w:val="en-GB"/>
        </w:rPr>
        <w:t>minim</w:t>
      </w:r>
      <w:r w:rsidR="007F2EC6">
        <w:rPr>
          <w:rFonts w:ascii="Arial" w:hAnsi="Arial" w:cs="Arial"/>
          <w:sz w:val="22"/>
          <w:szCs w:val="22"/>
          <w:lang w:val="en-GB"/>
        </w:rPr>
        <w:t>al</w:t>
      </w:r>
      <w:r w:rsidR="0051520F" w:rsidRPr="0051520F">
        <w:rPr>
          <w:rFonts w:ascii="Arial" w:hAnsi="Arial" w:cs="Arial"/>
          <w:sz w:val="22"/>
          <w:szCs w:val="22"/>
          <w:lang w:val="en-GB"/>
        </w:rPr>
        <w:t xml:space="preserve"> costs </w:t>
      </w:r>
      <w:r w:rsidR="007F2EC6">
        <w:rPr>
          <w:rFonts w:ascii="Arial" w:hAnsi="Arial" w:cs="Arial"/>
          <w:sz w:val="22"/>
          <w:szCs w:val="22"/>
          <w:lang w:val="en-GB"/>
        </w:rPr>
        <w:t>whilst</w:t>
      </w:r>
      <w:r w:rsidR="0051520F" w:rsidRPr="0051520F">
        <w:rPr>
          <w:rFonts w:ascii="Arial" w:hAnsi="Arial" w:cs="Arial"/>
          <w:sz w:val="22"/>
          <w:szCs w:val="22"/>
          <w:lang w:val="en-GB"/>
        </w:rPr>
        <w:t xml:space="preserve"> ensur</w:t>
      </w:r>
      <w:r w:rsidR="007F2EC6">
        <w:rPr>
          <w:rFonts w:ascii="Arial" w:hAnsi="Arial" w:cs="Arial"/>
          <w:sz w:val="22"/>
          <w:szCs w:val="22"/>
          <w:lang w:val="en-GB"/>
        </w:rPr>
        <w:t>ing</w:t>
      </w:r>
      <w:r w:rsidR="0051520F" w:rsidRPr="0051520F">
        <w:rPr>
          <w:rFonts w:ascii="Arial" w:hAnsi="Arial" w:cs="Arial"/>
          <w:sz w:val="22"/>
          <w:szCs w:val="22"/>
          <w:lang w:val="en-GB"/>
        </w:rPr>
        <w:t xml:space="preserve"> consistent finished qualities.</w:t>
      </w:r>
    </w:p>
    <w:p w14:paraId="1B6781D4" w14:textId="037891BD" w:rsidR="0051520F" w:rsidRDefault="0051520F" w:rsidP="00845611">
      <w:pPr>
        <w:rPr>
          <w:rFonts w:ascii="Arial" w:hAnsi="Arial" w:cs="Arial"/>
          <w:sz w:val="22"/>
          <w:szCs w:val="22"/>
          <w:lang w:val="en-GB"/>
        </w:rPr>
      </w:pPr>
      <w:r w:rsidRPr="0051520F">
        <w:rPr>
          <w:rFonts w:ascii="Arial" w:hAnsi="Arial" w:cs="Arial"/>
          <w:sz w:val="22"/>
          <w:szCs w:val="22"/>
          <w:lang w:val="en-GB"/>
        </w:rPr>
        <w:lastRenderedPageBreak/>
        <w:t xml:space="preserve">Some areas where the </w:t>
      </w:r>
      <w:r w:rsidR="00812D74">
        <w:rPr>
          <w:rFonts w:ascii="Arial" w:hAnsi="Arial" w:cs="Arial"/>
          <w:sz w:val="22"/>
          <w:szCs w:val="22"/>
          <w:lang w:val="en-GB"/>
        </w:rPr>
        <w:t>grounds maintenance</w:t>
      </w:r>
      <w:r w:rsidRPr="0051520F">
        <w:rPr>
          <w:rFonts w:ascii="Arial" w:hAnsi="Arial" w:cs="Arial"/>
          <w:sz w:val="22"/>
          <w:szCs w:val="22"/>
          <w:lang w:val="en-GB"/>
        </w:rPr>
        <w:t xml:space="preserve"> champion and officers should engage are</w:t>
      </w:r>
      <w:r>
        <w:rPr>
          <w:rFonts w:ascii="Arial" w:hAnsi="Arial" w:cs="Arial"/>
          <w:sz w:val="22"/>
          <w:szCs w:val="22"/>
          <w:lang w:val="en-GB"/>
        </w:rPr>
        <w:t>:</w:t>
      </w:r>
    </w:p>
    <w:p w14:paraId="602A2477" w14:textId="77777777" w:rsidR="0051520F" w:rsidRPr="0051520F" w:rsidRDefault="0051520F" w:rsidP="00845611">
      <w:pPr>
        <w:rPr>
          <w:rFonts w:ascii="Arial" w:hAnsi="Arial" w:cs="Arial"/>
          <w:sz w:val="22"/>
          <w:szCs w:val="22"/>
          <w:lang w:val="en-GB"/>
        </w:rPr>
      </w:pPr>
    </w:p>
    <w:p w14:paraId="16C93C70" w14:textId="2121385D" w:rsidR="00C00471" w:rsidRDefault="00C00471" w:rsidP="00943D1E">
      <w:pPr>
        <w:pStyle w:val="ListParagraph"/>
        <w:numPr>
          <w:ilvl w:val="0"/>
          <w:numId w:val="46"/>
        </w:numPr>
        <w:rPr>
          <w:rFonts w:ascii="Arial" w:hAnsi="Arial" w:cs="Arial"/>
          <w:sz w:val="22"/>
          <w:szCs w:val="22"/>
          <w:lang w:val="en-GB"/>
        </w:rPr>
      </w:pPr>
      <w:r>
        <w:rPr>
          <w:rFonts w:ascii="Arial" w:hAnsi="Arial" w:cs="Arial"/>
          <w:sz w:val="22"/>
          <w:szCs w:val="22"/>
          <w:lang w:val="en-GB"/>
        </w:rPr>
        <w:t>Validat</w:t>
      </w:r>
      <w:r w:rsidR="0051520F">
        <w:rPr>
          <w:rFonts w:ascii="Arial" w:hAnsi="Arial" w:cs="Arial"/>
          <w:sz w:val="22"/>
          <w:szCs w:val="22"/>
          <w:lang w:val="en-GB"/>
        </w:rPr>
        <w:t>ing</w:t>
      </w:r>
      <w:r>
        <w:rPr>
          <w:rFonts w:ascii="Arial" w:hAnsi="Arial" w:cs="Arial"/>
          <w:sz w:val="22"/>
          <w:szCs w:val="22"/>
          <w:lang w:val="en-GB"/>
        </w:rPr>
        <w:t xml:space="preserve"> the effectiveness of the 2024 grounds maintenance contract</w:t>
      </w:r>
      <w:r w:rsidR="0051520F">
        <w:rPr>
          <w:rFonts w:ascii="Arial" w:hAnsi="Arial" w:cs="Arial"/>
          <w:sz w:val="22"/>
          <w:szCs w:val="22"/>
          <w:lang w:val="en-GB"/>
        </w:rPr>
        <w:t xml:space="preserve">.  Rather than us having a restrictive contract we </w:t>
      </w:r>
      <w:r w:rsidR="002F698B">
        <w:rPr>
          <w:rFonts w:ascii="Arial" w:hAnsi="Arial" w:cs="Arial"/>
          <w:sz w:val="22"/>
          <w:szCs w:val="22"/>
          <w:lang w:val="en-GB"/>
        </w:rPr>
        <w:t xml:space="preserve">need to </w:t>
      </w:r>
      <w:r w:rsidR="0051520F">
        <w:rPr>
          <w:rFonts w:ascii="Arial" w:hAnsi="Arial" w:cs="Arial"/>
          <w:sz w:val="22"/>
          <w:szCs w:val="22"/>
          <w:lang w:val="en-GB"/>
        </w:rPr>
        <w:t xml:space="preserve">listen to each of the </w:t>
      </w:r>
      <w:r w:rsidR="00943D1E">
        <w:rPr>
          <w:rFonts w:ascii="Arial" w:hAnsi="Arial" w:cs="Arial"/>
          <w:sz w:val="22"/>
          <w:szCs w:val="22"/>
          <w:lang w:val="en-GB"/>
        </w:rPr>
        <w:t>contractor’s</w:t>
      </w:r>
      <w:r w:rsidR="0051520F">
        <w:rPr>
          <w:rFonts w:ascii="Arial" w:hAnsi="Arial" w:cs="Arial"/>
          <w:sz w:val="22"/>
          <w:szCs w:val="22"/>
          <w:lang w:val="en-GB"/>
        </w:rPr>
        <w:t xml:space="preserve"> capabilities</w:t>
      </w:r>
      <w:r w:rsidR="002F698B">
        <w:rPr>
          <w:rFonts w:ascii="Arial" w:hAnsi="Arial" w:cs="Arial"/>
          <w:sz w:val="22"/>
          <w:szCs w:val="22"/>
          <w:lang w:val="en-GB"/>
        </w:rPr>
        <w:t>, and this can only be achieved through close liaison</w:t>
      </w:r>
      <w:r w:rsidR="007F2EC6">
        <w:rPr>
          <w:rFonts w:ascii="Arial" w:hAnsi="Arial" w:cs="Arial"/>
          <w:sz w:val="22"/>
          <w:szCs w:val="22"/>
          <w:lang w:val="en-GB"/>
        </w:rPr>
        <w:t>.</w:t>
      </w:r>
      <w:r w:rsidR="00943D1E">
        <w:rPr>
          <w:rFonts w:ascii="Arial" w:hAnsi="Arial" w:cs="Arial"/>
          <w:sz w:val="22"/>
          <w:szCs w:val="22"/>
          <w:lang w:val="en-GB"/>
        </w:rPr>
        <w:t xml:space="preserve">  They have expertise across many councils.</w:t>
      </w:r>
    </w:p>
    <w:p w14:paraId="40F0367C" w14:textId="77777777" w:rsidR="005367E2" w:rsidRDefault="005367E2" w:rsidP="00943D1E">
      <w:pPr>
        <w:pStyle w:val="ListParagraph"/>
        <w:numPr>
          <w:ilvl w:val="0"/>
          <w:numId w:val="46"/>
        </w:numPr>
      </w:pPr>
      <w:r w:rsidRPr="005367E2">
        <w:rPr>
          <w:rFonts w:ascii="Arial" w:hAnsi="Arial" w:cs="Arial"/>
          <w:sz w:val="22"/>
          <w:szCs w:val="22"/>
          <w:lang w:val="en-GB"/>
        </w:rPr>
        <w:t>To establish whether published literature on ‘mowing standards’ are appropriate for each management plan. (</w:t>
      </w:r>
      <w:hyperlink r:id="rId10" w:history="1">
        <w:r w:rsidRPr="004F5579">
          <w:rPr>
            <w:rStyle w:val="Hyperlink"/>
          </w:rPr>
          <w:t>https://www.rhs.org.uk/lawns/how-to-mow-a-lawn</w:t>
        </w:r>
      </w:hyperlink>
      <w:r>
        <w:t xml:space="preserve"> = only remove </w:t>
      </w:r>
      <w:r w:rsidRPr="007F2EC6">
        <w:rPr>
          <w:rFonts w:ascii="Arial" w:hAnsi="Arial" w:cs="Arial"/>
          <w:sz w:val="22"/>
          <w:szCs w:val="22"/>
          <w:lang w:val="en-GB"/>
        </w:rPr>
        <w:t>one third of grass growth,</w:t>
      </w:r>
      <w:r>
        <w:t xml:space="preserve"> </w:t>
      </w:r>
      <w:hyperlink r:id="rId11" w:history="1">
        <w:r w:rsidRPr="004F5579">
          <w:rPr>
            <w:rStyle w:val="Hyperlink"/>
          </w:rPr>
          <w:t>https://www.lawnexperts.co.uk/recommendedcutheights.html</w:t>
        </w:r>
      </w:hyperlink>
    </w:p>
    <w:p w14:paraId="3A2C81C5" w14:textId="6900E9B9" w:rsidR="005367E2" w:rsidRPr="007F2EC6" w:rsidRDefault="005367E2" w:rsidP="00943D1E">
      <w:pPr>
        <w:pStyle w:val="ListParagraph"/>
        <w:numPr>
          <w:ilvl w:val="1"/>
          <w:numId w:val="46"/>
        </w:numPr>
        <w:rPr>
          <w:rFonts w:ascii="Arial" w:hAnsi="Arial" w:cs="Arial"/>
          <w:sz w:val="22"/>
          <w:szCs w:val="22"/>
          <w:lang w:val="en-GB"/>
        </w:rPr>
      </w:pPr>
      <w:r w:rsidRPr="007F2EC6">
        <w:rPr>
          <w:rFonts w:ascii="Arial" w:hAnsi="Arial" w:cs="Arial"/>
          <w:sz w:val="22"/>
          <w:szCs w:val="22"/>
          <w:lang w:val="en-GB"/>
        </w:rPr>
        <w:t xml:space="preserve">= different </w:t>
      </w:r>
      <w:r w:rsidR="007F2EC6">
        <w:rPr>
          <w:rFonts w:ascii="Arial" w:hAnsi="Arial" w:cs="Arial"/>
          <w:sz w:val="22"/>
          <w:szCs w:val="22"/>
          <w:lang w:val="en-GB"/>
        </w:rPr>
        <w:t xml:space="preserve">cut </w:t>
      </w:r>
      <w:r w:rsidRPr="007F2EC6">
        <w:rPr>
          <w:rFonts w:ascii="Arial" w:hAnsi="Arial" w:cs="Arial"/>
          <w:sz w:val="22"/>
          <w:szCs w:val="22"/>
          <w:lang w:val="en-GB"/>
        </w:rPr>
        <w:t xml:space="preserve">grass heights for different grass types,  </w:t>
      </w:r>
    </w:p>
    <w:p w14:paraId="27A98380" w14:textId="4D5DE711" w:rsidR="005367E2" w:rsidRPr="007F2EC6" w:rsidRDefault="00C41247" w:rsidP="00943D1E">
      <w:pPr>
        <w:pStyle w:val="ListParagraph"/>
        <w:numPr>
          <w:ilvl w:val="1"/>
          <w:numId w:val="46"/>
        </w:numPr>
        <w:rPr>
          <w:rFonts w:ascii="Arial" w:hAnsi="Arial" w:cs="Arial"/>
          <w:sz w:val="22"/>
          <w:szCs w:val="22"/>
          <w:lang w:val="en-GB"/>
        </w:rPr>
      </w:pPr>
      <w:hyperlink r:id="rId12" w:history="1">
        <w:r w:rsidR="005367E2" w:rsidRPr="004F5579">
          <w:rPr>
            <w:rStyle w:val="Hyperlink"/>
          </w:rPr>
          <w:t>https://www.pitchcare.com/blogs/news/facts-about-mowing</w:t>
        </w:r>
      </w:hyperlink>
      <w:r w:rsidR="005367E2">
        <w:t xml:space="preserve"> </w:t>
      </w:r>
      <w:r w:rsidR="005367E2" w:rsidRPr="007F2EC6">
        <w:rPr>
          <w:rFonts w:ascii="Arial" w:hAnsi="Arial" w:cs="Arial"/>
          <w:sz w:val="22"/>
          <w:szCs w:val="22"/>
          <w:lang w:val="en-GB"/>
        </w:rPr>
        <w:t>= different grass heights dependent on function;)</w:t>
      </w:r>
    </w:p>
    <w:p w14:paraId="78958022" w14:textId="05DA7726" w:rsidR="008842F1" w:rsidRDefault="0051520F" w:rsidP="00943D1E">
      <w:pPr>
        <w:pStyle w:val="ListParagraph"/>
        <w:numPr>
          <w:ilvl w:val="0"/>
          <w:numId w:val="46"/>
        </w:numPr>
        <w:rPr>
          <w:rFonts w:ascii="Arial" w:hAnsi="Arial" w:cs="Arial"/>
          <w:sz w:val="22"/>
          <w:szCs w:val="22"/>
          <w:lang w:val="en-GB"/>
        </w:rPr>
      </w:pPr>
      <w:r>
        <w:rPr>
          <w:rFonts w:ascii="Arial" w:hAnsi="Arial" w:cs="Arial"/>
          <w:sz w:val="22"/>
          <w:szCs w:val="22"/>
          <w:lang w:val="en-GB"/>
        </w:rPr>
        <w:t>E</w:t>
      </w:r>
      <w:r w:rsidR="00933B0B" w:rsidRPr="0051520F">
        <w:rPr>
          <w:rFonts w:ascii="Arial" w:hAnsi="Arial" w:cs="Arial"/>
          <w:sz w:val="22"/>
          <w:szCs w:val="22"/>
          <w:lang w:val="en-GB"/>
        </w:rPr>
        <w:t xml:space="preserve">stablish whether a </w:t>
      </w:r>
      <w:r w:rsidR="007F2EC6">
        <w:rPr>
          <w:rFonts w:ascii="Arial" w:hAnsi="Arial" w:cs="Arial"/>
          <w:sz w:val="22"/>
          <w:szCs w:val="22"/>
          <w:lang w:val="en-GB"/>
        </w:rPr>
        <w:t>‘</w:t>
      </w:r>
      <w:r w:rsidR="00933B0B" w:rsidRPr="0051520F">
        <w:rPr>
          <w:rFonts w:ascii="Arial" w:hAnsi="Arial" w:cs="Arial"/>
          <w:sz w:val="22"/>
          <w:szCs w:val="22"/>
          <w:lang w:val="en-GB"/>
        </w:rPr>
        <w:t>single grass cutting height’ is appropriate or should be integrated into a grass cutting regime which considers the specific requirements of areas categorised by their functionality</w:t>
      </w:r>
      <w:r>
        <w:rPr>
          <w:rFonts w:ascii="Arial" w:hAnsi="Arial" w:cs="Arial"/>
          <w:sz w:val="22"/>
          <w:szCs w:val="22"/>
          <w:lang w:val="en-GB"/>
        </w:rPr>
        <w:t>;</w:t>
      </w:r>
    </w:p>
    <w:p w14:paraId="02F0CD68" w14:textId="62568F1E" w:rsidR="0051520F" w:rsidRPr="0051520F" w:rsidRDefault="00C00471" w:rsidP="00943D1E">
      <w:pPr>
        <w:pStyle w:val="ListParagraph"/>
        <w:numPr>
          <w:ilvl w:val="0"/>
          <w:numId w:val="46"/>
        </w:numPr>
        <w:rPr>
          <w:rFonts w:ascii="Arial" w:hAnsi="Arial" w:cs="Arial"/>
          <w:sz w:val="22"/>
          <w:szCs w:val="22"/>
          <w:lang w:val="en-GB"/>
        </w:rPr>
      </w:pPr>
      <w:r w:rsidRPr="0051520F">
        <w:rPr>
          <w:rFonts w:ascii="Arial" w:hAnsi="Arial" w:cs="Arial"/>
          <w:sz w:val="22"/>
          <w:szCs w:val="22"/>
          <w:lang w:val="en-GB"/>
        </w:rPr>
        <w:t xml:space="preserve">To evaluate </w:t>
      </w:r>
      <w:r w:rsidR="003A272A" w:rsidRPr="0051520F">
        <w:rPr>
          <w:rFonts w:ascii="Arial" w:hAnsi="Arial" w:cs="Arial"/>
          <w:sz w:val="22"/>
          <w:szCs w:val="22"/>
          <w:lang w:val="en-GB"/>
        </w:rPr>
        <w:t xml:space="preserve">suitable </w:t>
      </w:r>
      <w:r w:rsidRPr="0051520F">
        <w:rPr>
          <w:rFonts w:ascii="Arial" w:hAnsi="Arial" w:cs="Arial"/>
          <w:sz w:val="22"/>
          <w:szCs w:val="22"/>
          <w:lang w:val="en-GB"/>
        </w:rPr>
        <w:t>areas</w:t>
      </w:r>
      <w:r w:rsidRPr="0051520F">
        <w:rPr>
          <w:rFonts w:ascii="Arial" w:hAnsi="Arial" w:cs="Arial"/>
          <w:color w:val="FF0000"/>
          <w:sz w:val="22"/>
          <w:szCs w:val="22"/>
          <w:lang w:val="en-GB"/>
        </w:rPr>
        <w:t xml:space="preserve"> </w:t>
      </w:r>
      <w:r w:rsidRPr="0051520F">
        <w:rPr>
          <w:rFonts w:ascii="Arial" w:hAnsi="Arial" w:cs="Arial"/>
          <w:sz w:val="22"/>
          <w:szCs w:val="22"/>
          <w:lang w:val="en-GB"/>
        </w:rPr>
        <w:t>of re-wilding, biodiversity</w:t>
      </w:r>
      <w:r w:rsidR="00B42B5B">
        <w:rPr>
          <w:rFonts w:ascii="Arial" w:hAnsi="Arial" w:cs="Arial"/>
          <w:sz w:val="22"/>
          <w:szCs w:val="22"/>
          <w:lang w:val="en-GB"/>
        </w:rPr>
        <w:t>,</w:t>
      </w:r>
      <w:r w:rsidRPr="0051520F">
        <w:rPr>
          <w:rFonts w:ascii="Arial" w:hAnsi="Arial" w:cs="Arial"/>
          <w:sz w:val="22"/>
          <w:szCs w:val="22"/>
          <w:lang w:val="en-GB"/>
        </w:rPr>
        <w:t xml:space="preserve"> and green corridors to promote insects and wildlife.  </w:t>
      </w:r>
      <w:r w:rsidR="0051520F" w:rsidRPr="0051520F">
        <w:rPr>
          <w:rFonts w:ascii="Arial" w:hAnsi="Arial" w:cs="Arial"/>
          <w:sz w:val="22"/>
          <w:szCs w:val="22"/>
          <w:lang w:val="en-GB"/>
        </w:rPr>
        <w:t>This has been c</w:t>
      </w:r>
      <w:r w:rsidR="00812D74">
        <w:rPr>
          <w:rFonts w:ascii="Arial" w:hAnsi="Arial" w:cs="Arial"/>
          <w:sz w:val="22"/>
          <w:szCs w:val="22"/>
          <w:lang w:val="en-GB"/>
        </w:rPr>
        <w:t>entral</w:t>
      </w:r>
      <w:r w:rsidR="0051520F" w:rsidRPr="0051520F">
        <w:rPr>
          <w:rFonts w:ascii="Arial" w:hAnsi="Arial" w:cs="Arial"/>
          <w:sz w:val="22"/>
          <w:szCs w:val="22"/>
          <w:lang w:val="en-GB"/>
        </w:rPr>
        <w:t xml:space="preserve"> to the work</w:t>
      </w:r>
      <w:r w:rsidR="00812D74">
        <w:rPr>
          <w:rFonts w:ascii="Arial" w:hAnsi="Arial" w:cs="Arial"/>
          <w:sz w:val="22"/>
          <w:szCs w:val="22"/>
          <w:lang w:val="en-GB"/>
        </w:rPr>
        <w:t>s</w:t>
      </w:r>
      <w:r w:rsidR="0051520F" w:rsidRPr="0051520F">
        <w:rPr>
          <w:rFonts w:ascii="Arial" w:hAnsi="Arial" w:cs="Arial"/>
          <w:sz w:val="22"/>
          <w:szCs w:val="22"/>
          <w:lang w:val="en-GB"/>
        </w:rPr>
        <w:t xml:space="preserve"> in Centenary Field over 11 months;</w:t>
      </w:r>
    </w:p>
    <w:p w14:paraId="27AA3E94" w14:textId="77777777" w:rsidR="00943D1E" w:rsidRPr="00943D1E" w:rsidRDefault="005367E2" w:rsidP="00943D1E">
      <w:pPr>
        <w:pStyle w:val="ListParagraph"/>
        <w:numPr>
          <w:ilvl w:val="0"/>
          <w:numId w:val="46"/>
        </w:numPr>
      </w:pPr>
      <w:r>
        <w:rPr>
          <w:rFonts w:ascii="Arial" w:hAnsi="Arial" w:cs="Arial"/>
          <w:sz w:val="22"/>
          <w:szCs w:val="22"/>
          <w:lang w:val="en-GB"/>
        </w:rPr>
        <w:t>To review the interventions made by the supervising officer in th</w:t>
      </w:r>
      <w:r w:rsidR="0051520F">
        <w:rPr>
          <w:rFonts w:ascii="Arial" w:hAnsi="Arial" w:cs="Arial"/>
          <w:sz w:val="22"/>
          <w:szCs w:val="22"/>
          <w:lang w:val="en-GB"/>
        </w:rPr>
        <w:t>e 2020-2023</w:t>
      </w:r>
      <w:r>
        <w:rPr>
          <w:rFonts w:ascii="Arial" w:hAnsi="Arial" w:cs="Arial"/>
          <w:sz w:val="22"/>
          <w:szCs w:val="22"/>
          <w:lang w:val="en-GB"/>
        </w:rPr>
        <w:t xml:space="preserve"> contract period</w:t>
      </w:r>
      <w:r w:rsidR="008E0B78">
        <w:rPr>
          <w:rFonts w:ascii="Arial" w:hAnsi="Arial" w:cs="Arial"/>
          <w:sz w:val="22"/>
          <w:szCs w:val="22"/>
          <w:lang w:val="en-GB"/>
        </w:rPr>
        <w:t>;</w:t>
      </w:r>
    </w:p>
    <w:p w14:paraId="5F4D3053" w14:textId="20565E7F" w:rsidR="00943D1E" w:rsidRPr="007F2EC6" w:rsidRDefault="00943D1E" w:rsidP="00943D1E">
      <w:pPr>
        <w:pStyle w:val="ListParagraph"/>
        <w:numPr>
          <w:ilvl w:val="0"/>
          <w:numId w:val="46"/>
        </w:numPr>
        <w:rPr>
          <w:rStyle w:val="Hyperlink"/>
          <w:color w:val="auto"/>
          <w:u w:val="none"/>
        </w:rPr>
      </w:pPr>
      <w:r w:rsidRPr="00943D1E">
        <w:rPr>
          <w:rFonts w:ascii="Arial" w:hAnsi="Arial" w:cs="Arial"/>
          <w:sz w:val="22"/>
          <w:szCs w:val="22"/>
          <w:lang w:val="en-GB"/>
        </w:rPr>
        <w:t xml:space="preserve">To provide a pre-emptive input into the next grounds maintenance tender.(For example some innovative town councils have adopted broad approaches to securing one provider for: Grass Cutting, Hedge Cutting, Path Sweeping, Dog &amp; general Waste Bin Emptying, Flower Bed maintenance, Playground safety checks and minor repairs, Tree inspection reports and minor tree works </w:t>
      </w:r>
      <w:hyperlink r:id="rId13" w:history="1">
        <w:r w:rsidRPr="004F5579">
          <w:rPr>
            <w:rStyle w:val="Hyperlink"/>
          </w:rPr>
          <w:t>https://www.christchurch-tc.gov.uk/2023/04/grounds-maintenance-invitation-to-tender/</w:t>
        </w:r>
      </w:hyperlink>
      <w:r>
        <w:rPr>
          <w:rStyle w:val="Hyperlink"/>
        </w:rPr>
        <w:t>.</w:t>
      </w:r>
    </w:p>
    <w:p w14:paraId="55D94AD4" w14:textId="2DBD5D0C" w:rsidR="007F2EC6" w:rsidRDefault="007F2EC6" w:rsidP="00943D1E">
      <w:pPr>
        <w:pStyle w:val="ListParagraph"/>
        <w:numPr>
          <w:ilvl w:val="0"/>
          <w:numId w:val="46"/>
        </w:numPr>
        <w:rPr>
          <w:rFonts w:ascii="Arial" w:hAnsi="Arial" w:cs="Arial"/>
          <w:sz w:val="22"/>
          <w:szCs w:val="22"/>
          <w:lang w:val="en-GB"/>
        </w:rPr>
      </w:pPr>
      <w:r w:rsidRPr="007F2EC6">
        <w:rPr>
          <w:rFonts w:ascii="Arial" w:hAnsi="Arial" w:cs="Arial"/>
          <w:sz w:val="22"/>
          <w:szCs w:val="22"/>
          <w:lang w:val="en-GB"/>
        </w:rPr>
        <w:t xml:space="preserve">Benchmark </w:t>
      </w:r>
      <w:r>
        <w:rPr>
          <w:rFonts w:ascii="Arial" w:hAnsi="Arial" w:cs="Arial"/>
          <w:sz w:val="22"/>
          <w:szCs w:val="22"/>
          <w:lang w:val="en-GB"/>
        </w:rPr>
        <w:t>what Oakham achieves against other councils, their tenders</w:t>
      </w:r>
      <w:r w:rsidR="00B42B5B">
        <w:rPr>
          <w:rFonts w:ascii="Arial" w:hAnsi="Arial" w:cs="Arial"/>
          <w:sz w:val="22"/>
          <w:szCs w:val="22"/>
          <w:lang w:val="en-GB"/>
        </w:rPr>
        <w:t>,</w:t>
      </w:r>
      <w:r>
        <w:rPr>
          <w:rFonts w:ascii="Arial" w:hAnsi="Arial" w:cs="Arial"/>
          <w:sz w:val="22"/>
          <w:szCs w:val="22"/>
          <w:lang w:val="en-GB"/>
        </w:rPr>
        <w:t xml:space="preserve"> and contractors;</w:t>
      </w:r>
    </w:p>
    <w:p w14:paraId="0224C75A" w14:textId="3741901F" w:rsidR="007F2EC6" w:rsidRPr="007F2EC6" w:rsidRDefault="007F2EC6" w:rsidP="00943D1E">
      <w:pPr>
        <w:pStyle w:val="ListParagraph"/>
        <w:numPr>
          <w:ilvl w:val="0"/>
          <w:numId w:val="46"/>
        </w:numPr>
        <w:rPr>
          <w:rFonts w:ascii="Arial" w:hAnsi="Arial" w:cs="Arial"/>
          <w:sz w:val="22"/>
          <w:szCs w:val="22"/>
          <w:lang w:val="en-GB"/>
        </w:rPr>
      </w:pPr>
      <w:r>
        <w:rPr>
          <w:rFonts w:ascii="Arial" w:hAnsi="Arial" w:cs="Arial"/>
          <w:sz w:val="22"/>
          <w:szCs w:val="22"/>
          <w:lang w:val="en-GB"/>
        </w:rPr>
        <w:t>Take account of climate change.  Wetter and warmer gives rise to grass growing</w:t>
      </w:r>
      <w:r w:rsidR="000C2394">
        <w:rPr>
          <w:rFonts w:ascii="Arial" w:hAnsi="Arial" w:cs="Arial"/>
          <w:sz w:val="22"/>
          <w:szCs w:val="22"/>
          <w:lang w:val="en-GB"/>
        </w:rPr>
        <w:t>;</w:t>
      </w:r>
    </w:p>
    <w:p w14:paraId="66D4AA6A" w14:textId="6CD9B998" w:rsidR="00E165BD" w:rsidRPr="00943D1E" w:rsidRDefault="00E165BD" w:rsidP="00943D1E">
      <w:pPr>
        <w:pStyle w:val="ListParagraph"/>
        <w:numPr>
          <w:ilvl w:val="0"/>
          <w:numId w:val="46"/>
        </w:numPr>
      </w:pPr>
      <w:r w:rsidRPr="00943D1E">
        <w:rPr>
          <w:rFonts w:ascii="Arial" w:hAnsi="Arial" w:cs="Arial"/>
          <w:sz w:val="22"/>
          <w:szCs w:val="22"/>
          <w:lang w:val="en-GB"/>
        </w:rPr>
        <w:t>Define if there is a better style of contract that is less onerous on officers</w:t>
      </w:r>
      <w:r w:rsidR="00943D1E">
        <w:rPr>
          <w:rFonts w:ascii="Arial" w:hAnsi="Arial" w:cs="Arial"/>
          <w:sz w:val="22"/>
          <w:szCs w:val="22"/>
          <w:lang w:val="en-GB"/>
        </w:rPr>
        <w:t>;</w:t>
      </w:r>
    </w:p>
    <w:p w14:paraId="37A8F8C3" w14:textId="19DBD481" w:rsidR="000B3140" w:rsidRPr="00943D1E" w:rsidRDefault="000B3140" w:rsidP="00943D1E">
      <w:pPr>
        <w:pStyle w:val="ListParagraph"/>
        <w:numPr>
          <w:ilvl w:val="0"/>
          <w:numId w:val="46"/>
        </w:numPr>
        <w:rPr>
          <w:rFonts w:ascii="Arial" w:hAnsi="Arial" w:cs="Arial"/>
          <w:sz w:val="22"/>
          <w:szCs w:val="22"/>
          <w:lang w:val="en-GB"/>
        </w:rPr>
      </w:pPr>
      <w:r w:rsidRPr="00943D1E">
        <w:rPr>
          <w:rFonts w:ascii="Arial" w:hAnsi="Arial" w:cs="Arial"/>
          <w:sz w:val="22"/>
          <w:szCs w:val="22"/>
          <w:lang w:val="en-GB"/>
        </w:rPr>
        <w:t xml:space="preserve">To help identify </w:t>
      </w:r>
      <w:r w:rsidR="00933B0B" w:rsidRPr="00943D1E">
        <w:rPr>
          <w:rFonts w:ascii="Arial" w:hAnsi="Arial" w:cs="Arial"/>
          <w:sz w:val="22"/>
          <w:szCs w:val="22"/>
          <w:lang w:val="en-GB"/>
        </w:rPr>
        <w:t xml:space="preserve">and further evaluate </w:t>
      </w:r>
      <w:r w:rsidRPr="00943D1E">
        <w:rPr>
          <w:rFonts w:ascii="Arial" w:hAnsi="Arial" w:cs="Arial"/>
          <w:sz w:val="22"/>
          <w:szCs w:val="22"/>
          <w:lang w:val="en-GB"/>
        </w:rPr>
        <w:t xml:space="preserve">the effectiveness of </w:t>
      </w:r>
      <w:r w:rsidR="00EE7AC9" w:rsidRPr="00943D1E">
        <w:rPr>
          <w:rFonts w:ascii="Arial" w:hAnsi="Arial" w:cs="Arial"/>
          <w:sz w:val="22"/>
          <w:szCs w:val="22"/>
          <w:lang w:val="en-GB"/>
        </w:rPr>
        <w:t xml:space="preserve">current </w:t>
      </w:r>
      <w:r w:rsidRPr="00943D1E">
        <w:rPr>
          <w:rFonts w:ascii="Arial" w:hAnsi="Arial" w:cs="Arial"/>
          <w:sz w:val="22"/>
          <w:szCs w:val="22"/>
          <w:lang w:val="en-GB"/>
        </w:rPr>
        <w:t>in-house grounds maintenance and how this activity can be</w:t>
      </w:r>
      <w:r w:rsidR="00EE7AC9" w:rsidRPr="00943D1E">
        <w:rPr>
          <w:rFonts w:ascii="Arial" w:hAnsi="Arial" w:cs="Arial"/>
          <w:sz w:val="22"/>
          <w:szCs w:val="22"/>
          <w:lang w:val="en-GB"/>
        </w:rPr>
        <w:t xml:space="preserve"> </w:t>
      </w:r>
      <w:r w:rsidR="00933B0B" w:rsidRPr="00943D1E">
        <w:rPr>
          <w:rFonts w:ascii="Arial" w:hAnsi="Arial" w:cs="Arial"/>
          <w:sz w:val="22"/>
          <w:szCs w:val="22"/>
          <w:lang w:val="en-GB"/>
        </w:rPr>
        <w:t>improved/</w:t>
      </w:r>
      <w:r w:rsidR="00EE7AC9" w:rsidRPr="00943D1E">
        <w:rPr>
          <w:rFonts w:ascii="Arial" w:hAnsi="Arial" w:cs="Arial"/>
          <w:sz w:val="22"/>
          <w:szCs w:val="22"/>
          <w:lang w:val="en-GB"/>
        </w:rPr>
        <w:t xml:space="preserve">extended to </w:t>
      </w:r>
      <w:r w:rsidR="00943D1E">
        <w:rPr>
          <w:rFonts w:ascii="Arial" w:hAnsi="Arial" w:cs="Arial"/>
          <w:sz w:val="22"/>
          <w:szCs w:val="22"/>
          <w:lang w:val="en-GB"/>
        </w:rPr>
        <w:t>raise</w:t>
      </w:r>
      <w:r w:rsidR="00EE7AC9" w:rsidRPr="00943D1E">
        <w:rPr>
          <w:rFonts w:ascii="Arial" w:hAnsi="Arial" w:cs="Arial"/>
          <w:sz w:val="22"/>
          <w:szCs w:val="22"/>
          <w:lang w:val="en-GB"/>
        </w:rPr>
        <w:t xml:space="preserve"> the efficiency and </w:t>
      </w:r>
      <w:r w:rsidR="00943D1E">
        <w:rPr>
          <w:rFonts w:ascii="Arial" w:hAnsi="Arial" w:cs="Arial"/>
          <w:sz w:val="22"/>
          <w:szCs w:val="22"/>
          <w:lang w:val="en-GB"/>
        </w:rPr>
        <w:t>quality</w:t>
      </w:r>
      <w:r w:rsidR="00EE7AC9" w:rsidRPr="00943D1E">
        <w:rPr>
          <w:rFonts w:ascii="Arial" w:hAnsi="Arial" w:cs="Arial"/>
          <w:sz w:val="22"/>
          <w:szCs w:val="22"/>
          <w:lang w:val="en-GB"/>
        </w:rPr>
        <w:t xml:space="preserve"> of overall grounds maintenance activit</w:t>
      </w:r>
      <w:r w:rsidR="00FC46A7">
        <w:rPr>
          <w:rFonts w:ascii="Arial" w:hAnsi="Arial" w:cs="Arial"/>
          <w:sz w:val="22"/>
          <w:szCs w:val="22"/>
          <w:lang w:val="en-GB"/>
        </w:rPr>
        <w:t>ies;</w:t>
      </w:r>
    </w:p>
    <w:p w14:paraId="61731D9C" w14:textId="437A4555" w:rsidR="00E165BD" w:rsidRPr="008E0B78" w:rsidRDefault="00E165BD" w:rsidP="00943D1E">
      <w:pPr>
        <w:pStyle w:val="ListParagraph"/>
        <w:numPr>
          <w:ilvl w:val="0"/>
          <w:numId w:val="46"/>
        </w:numPr>
      </w:pPr>
      <w:r>
        <w:rPr>
          <w:rFonts w:ascii="Arial" w:hAnsi="Arial" w:cs="Arial"/>
          <w:sz w:val="22"/>
          <w:szCs w:val="22"/>
          <w:lang w:val="en-GB"/>
        </w:rPr>
        <w:t>To consider the training and management needed to deliver grounds maintenance</w:t>
      </w:r>
      <w:r w:rsidR="000C2394">
        <w:rPr>
          <w:rFonts w:ascii="Arial" w:hAnsi="Arial" w:cs="Arial"/>
          <w:sz w:val="22"/>
          <w:szCs w:val="22"/>
          <w:lang w:val="en-GB"/>
        </w:rPr>
        <w:t>.</w:t>
      </w:r>
    </w:p>
    <w:p w14:paraId="510296C7" w14:textId="77777777" w:rsidR="00943D1E" w:rsidRDefault="00943D1E">
      <w:pPr>
        <w:rPr>
          <w:rFonts w:ascii="Arial" w:hAnsi="Arial" w:cs="Arial"/>
          <w:b/>
          <w:bCs/>
          <w:sz w:val="22"/>
          <w:szCs w:val="22"/>
          <w:lang w:val="en-GB"/>
        </w:rPr>
      </w:pPr>
    </w:p>
    <w:p w14:paraId="6114A324" w14:textId="77777777" w:rsidR="002F698B" w:rsidRDefault="002F698B">
      <w:pPr>
        <w:rPr>
          <w:rFonts w:ascii="Arial" w:hAnsi="Arial" w:cs="Arial"/>
          <w:b/>
          <w:bCs/>
          <w:sz w:val="22"/>
          <w:szCs w:val="22"/>
          <w:lang w:val="en-GB"/>
        </w:rPr>
      </w:pPr>
      <w:r>
        <w:rPr>
          <w:rFonts w:ascii="Arial" w:hAnsi="Arial" w:cs="Arial"/>
          <w:b/>
          <w:bCs/>
          <w:sz w:val="22"/>
          <w:szCs w:val="22"/>
          <w:lang w:val="en-GB"/>
        </w:rPr>
        <w:br w:type="page"/>
      </w:r>
    </w:p>
    <w:p w14:paraId="21ACACD3" w14:textId="5880D267" w:rsidR="00065D62" w:rsidRDefault="00065D62">
      <w:pPr>
        <w:rPr>
          <w:rFonts w:ascii="Arial" w:hAnsi="Arial" w:cs="Arial"/>
          <w:sz w:val="22"/>
          <w:szCs w:val="22"/>
          <w:lang w:val="en-GB"/>
        </w:rPr>
      </w:pPr>
      <w:r w:rsidRPr="00065D62">
        <w:rPr>
          <w:rFonts w:ascii="Arial" w:hAnsi="Arial" w:cs="Arial"/>
          <w:b/>
          <w:bCs/>
          <w:sz w:val="22"/>
          <w:szCs w:val="22"/>
          <w:lang w:val="en-GB"/>
        </w:rPr>
        <w:lastRenderedPageBreak/>
        <w:t>Costs</w:t>
      </w:r>
    </w:p>
    <w:p w14:paraId="0FA15E79" w14:textId="77777777" w:rsidR="00065D62" w:rsidRDefault="00065D62">
      <w:pPr>
        <w:rPr>
          <w:rFonts w:ascii="Arial" w:hAnsi="Arial" w:cs="Arial"/>
          <w:sz w:val="22"/>
          <w:szCs w:val="22"/>
          <w:lang w:val="en-GB"/>
        </w:rPr>
      </w:pPr>
      <w:r>
        <w:rPr>
          <w:rFonts w:ascii="Arial" w:hAnsi="Arial" w:cs="Arial"/>
          <w:sz w:val="22"/>
          <w:szCs w:val="22"/>
          <w:lang w:val="en-GB"/>
        </w:rPr>
        <w:t>The imminent tender prices will identify future costs.</w:t>
      </w:r>
    </w:p>
    <w:p w14:paraId="689C5E14" w14:textId="77777777" w:rsidR="00065D62" w:rsidRDefault="00065D62">
      <w:pPr>
        <w:rPr>
          <w:rFonts w:ascii="Arial" w:hAnsi="Arial" w:cs="Arial"/>
          <w:sz w:val="22"/>
          <w:szCs w:val="22"/>
          <w:lang w:val="en-GB"/>
        </w:rPr>
      </w:pPr>
      <w:r>
        <w:rPr>
          <w:rFonts w:ascii="Arial" w:hAnsi="Arial" w:cs="Arial"/>
          <w:sz w:val="22"/>
          <w:szCs w:val="22"/>
          <w:lang w:val="en-GB"/>
        </w:rPr>
        <w:t>Applying historic and comparative costings to the key item of harmonisation:</w:t>
      </w:r>
    </w:p>
    <w:p w14:paraId="2B3C09AA" w14:textId="1669A835" w:rsidR="002A1AC7" w:rsidRDefault="00065D62" w:rsidP="00065D62">
      <w:pPr>
        <w:pStyle w:val="ListParagraph"/>
        <w:numPr>
          <w:ilvl w:val="0"/>
          <w:numId w:val="41"/>
        </w:numPr>
        <w:rPr>
          <w:rFonts w:ascii="Arial" w:hAnsi="Arial" w:cs="Arial"/>
          <w:sz w:val="22"/>
          <w:szCs w:val="22"/>
          <w:lang w:val="en-GB"/>
        </w:rPr>
      </w:pPr>
      <w:r>
        <w:rPr>
          <w:rFonts w:ascii="Arial" w:hAnsi="Arial" w:cs="Arial"/>
          <w:sz w:val="22"/>
          <w:szCs w:val="22"/>
          <w:lang w:val="en-GB"/>
        </w:rPr>
        <w:t xml:space="preserve">The accepted bid </w:t>
      </w:r>
      <w:r w:rsidR="00E165BD">
        <w:rPr>
          <w:rFonts w:ascii="Arial" w:hAnsi="Arial" w:cs="Arial"/>
          <w:sz w:val="22"/>
          <w:szCs w:val="22"/>
          <w:lang w:val="en-GB"/>
        </w:rPr>
        <w:t>value</w:t>
      </w:r>
      <w:r>
        <w:rPr>
          <w:rFonts w:ascii="Arial" w:hAnsi="Arial" w:cs="Arial"/>
          <w:sz w:val="22"/>
          <w:szCs w:val="22"/>
          <w:lang w:val="en-GB"/>
        </w:rPr>
        <w:t xml:space="preserve"> in our current contract identifies the cost of mowing Centenary Field is £59.07 per visit.  </w:t>
      </w:r>
    </w:p>
    <w:p w14:paraId="5FE2F935" w14:textId="7FDDCFBB" w:rsidR="00065D62" w:rsidRPr="002A1AC7" w:rsidRDefault="00E165BD" w:rsidP="002A1AC7">
      <w:pPr>
        <w:pStyle w:val="ListParagraph"/>
        <w:numPr>
          <w:ilvl w:val="1"/>
          <w:numId w:val="41"/>
        </w:numPr>
        <w:rPr>
          <w:rFonts w:ascii="Arial" w:hAnsi="Arial" w:cs="Arial"/>
          <w:sz w:val="22"/>
          <w:szCs w:val="22"/>
          <w:lang w:val="en-GB"/>
        </w:rPr>
      </w:pPr>
      <w:r>
        <w:rPr>
          <w:rFonts w:ascii="Arial" w:hAnsi="Arial" w:cs="Arial"/>
          <w:sz w:val="22"/>
          <w:szCs w:val="22"/>
          <w:lang w:val="en-GB"/>
        </w:rPr>
        <w:t>T</w:t>
      </w:r>
      <w:r w:rsidR="00065D62">
        <w:rPr>
          <w:rFonts w:ascii="Arial" w:hAnsi="Arial" w:cs="Arial"/>
          <w:sz w:val="22"/>
          <w:szCs w:val="22"/>
          <w:lang w:val="en-GB"/>
        </w:rPr>
        <w:t xml:space="preserve">he </w:t>
      </w:r>
      <w:r w:rsidR="00065D62" w:rsidRPr="002A1AC7">
        <w:rPr>
          <w:rFonts w:ascii="Arial" w:hAnsi="Arial" w:cs="Arial"/>
          <w:b/>
          <w:bCs/>
          <w:sz w:val="22"/>
          <w:szCs w:val="22"/>
          <w:lang w:val="en-GB"/>
        </w:rPr>
        <w:t>16 cuts/year cost £</w:t>
      </w:r>
      <w:r w:rsidR="002A1AC7" w:rsidRPr="002A1AC7">
        <w:rPr>
          <w:rFonts w:ascii="Arial" w:hAnsi="Arial" w:cs="Arial"/>
          <w:b/>
          <w:bCs/>
          <w:sz w:val="22"/>
          <w:szCs w:val="22"/>
          <w:lang w:val="en-GB"/>
        </w:rPr>
        <w:t>945.12/year.</w:t>
      </w:r>
    </w:p>
    <w:p w14:paraId="3F367EBA" w14:textId="7B77323D" w:rsidR="002A1AC7" w:rsidRDefault="002A1AC7" w:rsidP="002A1AC7">
      <w:pPr>
        <w:pStyle w:val="ListParagraph"/>
        <w:numPr>
          <w:ilvl w:val="1"/>
          <w:numId w:val="41"/>
        </w:numPr>
        <w:rPr>
          <w:rFonts w:ascii="Arial" w:hAnsi="Arial" w:cs="Arial"/>
          <w:sz w:val="22"/>
          <w:szCs w:val="22"/>
          <w:lang w:val="en-GB"/>
        </w:rPr>
      </w:pPr>
      <w:r>
        <w:rPr>
          <w:rFonts w:ascii="Arial" w:hAnsi="Arial" w:cs="Arial"/>
          <w:sz w:val="22"/>
          <w:szCs w:val="22"/>
          <w:lang w:val="en-GB"/>
        </w:rPr>
        <w:t>Raising the frequency to 30 cuts per year would cost £1,772.1</w:t>
      </w:r>
      <w:r w:rsidR="00E165BD">
        <w:rPr>
          <w:rFonts w:ascii="Arial" w:hAnsi="Arial" w:cs="Arial"/>
          <w:sz w:val="22"/>
          <w:szCs w:val="22"/>
          <w:lang w:val="en-GB"/>
        </w:rPr>
        <w:t>0</w:t>
      </w:r>
      <w:r>
        <w:rPr>
          <w:rFonts w:ascii="Arial" w:hAnsi="Arial" w:cs="Arial"/>
          <w:sz w:val="22"/>
          <w:szCs w:val="22"/>
          <w:lang w:val="en-GB"/>
        </w:rPr>
        <w:t xml:space="preserve">.  </w:t>
      </w:r>
    </w:p>
    <w:p w14:paraId="7A1EDE17" w14:textId="7235FA7A" w:rsidR="002A1AC7" w:rsidRDefault="002A1AC7" w:rsidP="002A1AC7">
      <w:pPr>
        <w:pStyle w:val="ListParagraph"/>
        <w:ind w:left="1503"/>
        <w:rPr>
          <w:rFonts w:ascii="Arial" w:hAnsi="Arial" w:cs="Arial"/>
          <w:b/>
          <w:bCs/>
          <w:sz w:val="22"/>
          <w:szCs w:val="22"/>
          <w:lang w:val="en-GB"/>
        </w:rPr>
      </w:pPr>
      <w:r w:rsidRPr="002A1AC7">
        <w:rPr>
          <w:rFonts w:ascii="Arial" w:hAnsi="Arial" w:cs="Arial"/>
          <w:b/>
          <w:bCs/>
          <w:sz w:val="22"/>
          <w:szCs w:val="22"/>
          <w:lang w:val="en-GB"/>
        </w:rPr>
        <w:t>An increase of £823</w:t>
      </w:r>
      <w:r>
        <w:rPr>
          <w:rFonts w:ascii="Arial" w:hAnsi="Arial" w:cs="Arial"/>
          <w:b/>
          <w:bCs/>
          <w:sz w:val="22"/>
          <w:szCs w:val="22"/>
          <w:lang w:val="en-GB"/>
        </w:rPr>
        <w:t>/year</w:t>
      </w:r>
      <w:r w:rsidRPr="002A1AC7">
        <w:rPr>
          <w:rFonts w:ascii="Arial" w:hAnsi="Arial" w:cs="Arial"/>
          <w:b/>
          <w:bCs/>
          <w:sz w:val="22"/>
          <w:szCs w:val="22"/>
          <w:lang w:val="en-GB"/>
        </w:rPr>
        <w:t>.</w:t>
      </w:r>
    </w:p>
    <w:p w14:paraId="3E5B9AF4" w14:textId="5D0595E4" w:rsidR="00943D1E" w:rsidRDefault="00943D1E" w:rsidP="00943D1E">
      <w:pPr>
        <w:rPr>
          <w:rFonts w:ascii="Arial" w:hAnsi="Arial" w:cs="Arial"/>
          <w:sz w:val="22"/>
          <w:szCs w:val="22"/>
          <w:lang w:val="en-GB"/>
        </w:rPr>
      </w:pPr>
      <w:r>
        <w:rPr>
          <w:rFonts w:ascii="Arial" w:hAnsi="Arial" w:cs="Arial"/>
          <w:sz w:val="22"/>
          <w:szCs w:val="22"/>
          <w:lang w:val="en-GB"/>
        </w:rPr>
        <w:t>This looks a trivial increase</w:t>
      </w:r>
      <w:r w:rsidR="008D1CB2">
        <w:rPr>
          <w:rFonts w:ascii="Arial" w:hAnsi="Arial" w:cs="Arial"/>
          <w:sz w:val="22"/>
          <w:szCs w:val="22"/>
          <w:lang w:val="en-GB"/>
        </w:rPr>
        <w:t xml:space="preserve">, </w:t>
      </w:r>
      <w:r w:rsidR="00CA6528">
        <w:rPr>
          <w:rFonts w:ascii="Arial" w:hAnsi="Arial" w:cs="Arial"/>
          <w:sz w:val="22"/>
          <w:szCs w:val="22"/>
          <w:lang w:val="en-GB"/>
        </w:rPr>
        <w:t xml:space="preserve">yet with all the quality interventions at the discretion of the supervising officer </w:t>
      </w:r>
      <w:r w:rsidR="000C2394">
        <w:rPr>
          <w:rFonts w:ascii="Arial" w:hAnsi="Arial" w:cs="Arial"/>
          <w:sz w:val="22"/>
          <w:szCs w:val="22"/>
          <w:lang w:val="en-GB"/>
        </w:rPr>
        <w:t>poor performance</w:t>
      </w:r>
      <w:r w:rsidR="00CA6528">
        <w:rPr>
          <w:rFonts w:ascii="Arial" w:hAnsi="Arial" w:cs="Arial"/>
          <w:sz w:val="22"/>
          <w:szCs w:val="22"/>
          <w:lang w:val="en-GB"/>
        </w:rPr>
        <w:t xml:space="preserve"> could have been resolved</w:t>
      </w:r>
      <w:r w:rsidR="000C2394">
        <w:rPr>
          <w:rFonts w:ascii="Arial" w:hAnsi="Arial" w:cs="Arial"/>
          <w:sz w:val="22"/>
          <w:szCs w:val="22"/>
          <w:lang w:val="en-GB"/>
        </w:rPr>
        <w:t xml:space="preserve"> in 2023.</w:t>
      </w:r>
    </w:p>
    <w:p w14:paraId="0F03A7AB" w14:textId="571E1D3F" w:rsidR="008D1CB2" w:rsidRPr="00943D1E" w:rsidRDefault="008D1CB2" w:rsidP="00943D1E">
      <w:pPr>
        <w:rPr>
          <w:rFonts w:ascii="Arial" w:hAnsi="Arial" w:cs="Arial"/>
          <w:sz w:val="22"/>
          <w:szCs w:val="22"/>
          <w:lang w:val="en-GB"/>
        </w:rPr>
      </w:pPr>
      <w:r>
        <w:rPr>
          <w:rFonts w:ascii="Arial" w:hAnsi="Arial" w:cs="Arial"/>
          <w:sz w:val="22"/>
          <w:szCs w:val="22"/>
          <w:lang w:val="en-GB"/>
        </w:rPr>
        <w:t>It does also serve to illustrate how misleading the Biffa cost base is</w:t>
      </w:r>
      <w:r w:rsidR="000C2394">
        <w:rPr>
          <w:rFonts w:ascii="Arial" w:hAnsi="Arial" w:cs="Arial"/>
          <w:sz w:val="22"/>
          <w:szCs w:val="22"/>
          <w:lang w:val="en-GB"/>
        </w:rPr>
        <w:t>.  T</w:t>
      </w:r>
      <w:r>
        <w:rPr>
          <w:rFonts w:ascii="Arial" w:hAnsi="Arial" w:cs="Arial"/>
          <w:sz w:val="22"/>
          <w:szCs w:val="22"/>
          <w:lang w:val="en-GB"/>
        </w:rPr>
        <w:t xml:space="preserve">hey tendered for ‘land off Barleythorpe Road’ not ‘Centenary Field’ – an error that has been carried through into the new contract. </w:t>
      </w:r>
    </w:p>
    <w:p w14:paraId="1C0E4182" w14:textId="77777777" w:rsidR="008663FD" w:rsidRDefault="008663FD" w:rsidP="002A1AC7">
      <w:pPr>
        <w:pStyle w:val="ListParagraph"/>
        <w:ind w:left="1503"/>
        <w:rPr>
          <w:rFonts w:ascii="Arial" w:hAnsi="Arial" w:cs="Arial"/>
          <w:b/>
          <w:bCs/>
          <w:sz w:val="22"/>
          <w:szCs w:val="22"/>
          <w:lang w:val="en-GB"/>
        </w:rPr>
      </w:pPr>
    </w:p>
    <w:p w14:paraId="06DD4894" w14:textId="7A71125B" w:rsidR="002A1AC7" w:rsidRPr="00910AFB" w:rsidRDefault="002A1AC7" w:rsidP="002A1AC7">
      <w:pPr>
        <w:pStyle w:val="ListParagraph"/>
        <w:numPr>
          <w:ilvl w:val="0"/>
          <w:numId w:val="41"/>
        </w:numPr>
        <w:rPr>
          <w:rFonts w:ascii="Arial" w:hAnsi="Arial" w:cs="Arial"/>
          <w:sz w:val="22"/>
          <w:szCs w:val="22"/>
          <w:lang w:val="en-GB"/>
        </w:rPr>
      </w:pPr>
      <w:r w:rsidRPr="00910AFB">
        <w:rPr>
          <w:rFonts w:ascii="Arial" w:hAnsi="Arial" w:cs="Arial"/>
          <w:sz w:val="22"/>
          <w:szCs w:val="22"/>
          <w:lang w:val="en-GB"/>
        </w:rPr>
        <w:t xml:space="preserve">In January 2024 Council voted to retain the windowflowers floral contract for </w:t>
      </w:r>
      <w:r w:rsidR="00E165BD" w:rsidRPr="00910AFB">
        <w:rPr>
          <w:rFonts w:ascii="Arial" w:hAnsi="Arial" w:cs="Arial"/>
          <w:sz w:val="22"/>
          <w:szCs w:val="22"/>
          <w:lang w:val="en-GB"/>
        </w:rPr>
        <w:t>20</w:t>
      </w:r>
      <w:r w:rsidRPr="00910AFB">
        <w:rPr>
          <w:rFonts w:ascii="Arial" w:hAnsi="Arial" w:cs="Arial"/>
          <w:sz w:val="22"/>
          <w:szCs w:val="22"/>
          <w:lang w:val="en-GB"/>
        </w:rPr>
        <w:t xml:space="preserve">23-24. </w:t>
      </w:r>
    </w:p>
    <w:p w14:paraId="6B74502A" w14:textId="1EBBAA7F" w:rsidR="002A1AC7" w:rsidRPr="00910AFB" w:rsidRDefault="002A1AC7" w:rsidP="002A1AC7">
      <w:pPr>
        <w:pStyle w:val="ListParagraph"/>
        <w:ind w:left="783"/>
        <w:rPr>
          <w:rFonts w:ascii="Arial" w:hAnsi="Arial" w:cs="Arial"/>
          <w:sz w:val="22"/>
          <w:szCs w:val="22"/>
          <w:lang w:val="en-GB"/>
        </w:rPr>
      </w:pPr>
      <w:r w:rsidRPr="00910AFB">
        <w:rPr>
          <w:rFonts w:ascii="Arial" w:hAnsi="Arial" w:cs="Arial"/>
          <w:sz w:val="22"/>
          <w:szCs w:val="22"/>
          <w:lang w:val="en-GB"/>
        </w:rPr>
        <w:t>At Centenary Field this uniquely has 11 railings troughs at a cost of £2,524.50.</w:t>
      </w:r>
    </w:p>
    <w:p w14:paraId="340D6ABF" w14:textId="0C45BA4A" w:rsidR="002A1AC7" w:rsidRPr="00910AFB" w:rsidRDefault="002A1AC7" w:rsidP="002A1AC7">
      <w:pPr>
        <w:pStyle w:val="ListParagraph"/>
        <w:numPr>
          <w:ilvl w:val="1"/>
          <w:numId w:val="41"/>
        </w:numPr>
        <w:rPr>
          <w:rFonts w:ascii="Arial" w:hAnsi="Arial" w:cs="Arial"/>
          <w:sz w:val="22"/>
          <w:szCs w:val="22"/>
          <w:lang w:val="en-GB"/>
        </w:rPr>
      </w:pPr>
      <w:r w:rsidRPr="00910AFB">
        <w:rPr>
          <w:rFonts w:ascii="Arial" w:hAnsi="Arial" w:cs="Arial"/>
          <w:sz w:val="22"/>
          <w:szCs w:val="22"/>
          <w:lang w:val="en-GB"/>
        </w:rPr>
        <w:t xml:space="preserve">So a comparative cost being </w:t>
      </w:r>
      <w:r w:rsidRPr="00910AFB">
        <w:rPr>
          <w:rFonts w:ascii="Arial" w:hAnsi="Arial" w:cs="Arial"/>
          <w:b/>
          <w:bCs/>
          <w:sz w:val="22"/>
          <w:szCs w:val="22"/>
          <w:lang w:val="en-GB"/>
        </w:rPr>
        <w:t>Centenary Field could be mowed 42 times</w:t>
      </w:r>
      <w:r w:rsidRPr="00910AFB">
        <w:rPr>
          <w:rFonts w:ascii="Arial" w:hAnsi="Arial" w:cs="Arial"/>
          <w:sz w:val="22"/>
          <w:szCs w:val="22"/>
          <w:lang w:val="en-GB"/>
        </w:rPr>
        <w:t xml:space="preserve"> </w:t>
      </w:r>
      <w:r w:rsidR="00E165BD" w:rsidRPr="00910AFB">
        <w:rPr>
          <w:rFonts w:ascii="Arial" w:hAnsi="Arial" w:cs="Arial"/>
          <w:sz w:val="22"/>
          <w:szCs w:val="22"/>
          <w:lang w:val="en-GB"/>
        </w:rPr>
        <w:t>at</w:t>
      </w:r>
      <w:r w:rsidRPr="00910AFB">
        <w:rPr>
          <w:rFonts w:ascii="Arial" w:hAnsi="Arial" w:cs="Arial"/>
          <w:sz w:val="22"/>
          <w:szCs w:val="22"/>
          <w:lang w:val="en-GB"/>
        </w:rPr>
        <w:t xml:space="preserve"> this price</w:t>
      </w:r>
      <w:r w:rsidR="00E165BD" w:rsidRPr="00910AFB">
        <w:rPr>
          <w:rFonts w:ascii="Arial" w:hAnsi="Arial" w:cs="Arial"/>
          <w:sz w:val="22"/>
          <w:szCs w:val="22"/>
          <w:lang w:val="en-GB"/>
        </w:rPr>
        <w:t xml:space="preserve"> of transient flower displays.</w:t>
      </w:r>
    </w:p>
    <w:p w14:paraId="4E7AF81B" w14:textId="1EEB27C6" w:rsidR="00910AFB" w:rsidRPr="008D1CB2" w:rsidRDefault="008D1CB2" w:rsidP="008D1CB2">
      <w:pPr>
        <w:rPr>
          <w:rFonts w:ascii="Arial" w:hAnsi="Arial" w:cs="Arial"/>
          <w:sz w:val="22"/>
          <w:szCs w:val="22"/>
          <w:lang w:val="en-GB"/>
        </w:rPr>
      </w:pPr>
      <w:r w:rsidRPr="008D1CB2">
        <w:rPr>
          <w:rFonts w:ascii="Arial" w:hAnsi="Arial" w:cs="Arial"/>
          <w:sz w:val="22"/>
          <w:szCs w:val="22"/>
          <w:lang w:val="en-GB"/>
        </w:rPr>
        <w:t>This somewhat flippant comparison illustrates our Council</w:t>
      </w:r>
      <w:r w:rsidR="000C2394">
        <w:rPr>
          <w:rFonts w:ascii="Arial" w:hAnsi="Arial" w:cs="Arial"/>
          <w:sz w:val="22"/>
          <w:szCs w:val="22"/>
          <w:lang w:val="en-GB"/>
        </w:rPr>
        <w:t>’</w:t>
      </w:r>
      <w:r w:rsidRPr="008D1CB2">
        <w:rPr>
          <w:rFonts w:ascii="Arial" w:hAnsi="Arial" w:cs="Arial"/>
          <w:sz w:val="22"/>
          <w:szCs w:val="22"/>
          <w:lang w:val="en-GB"/>
        </w:rPr>
        <w:t xml:space="preserve">s </w:t>
      </w:r>
      <w:proofErr w:type="gramStart"/>
      <w:r w:rsidRPr="008D1CB2">
        <w:rPr>
          <w:rFonts w:ascii="Arial" w:hAnsi="Arial" w:cs="Arial"/>
          <w:sz w:val="22"/>
          <w:szCs w:val="22"/>
          <w:lang w:val="en-GB"/>
        </w:rPr>
        <w:t>priorities</w:t>
      </w:r>
      <w:r w:rsidR="00812D74">
        <w:rPr>
          <w:rFonts w:ascii="Arial" w:hAnsi="Arial" w:cs="Arial"/>
          <w:sz w:val="22"/>
          <w:szCs w:val="22"/>
          <w:lang w:val="en-GB"/>
        </w:rPr>
        <w:t>?</w:t>
      </w:r>
      <w:proofErr w:type="gramEnd"/>
    </w:p>
    <w:p w14:paraId="1D78F739" w14:textId="77777777" w:rsidR="00507813" w:rsidRDefault="00507813" w:rsidP="00507813">
      <w:pPr>
        <w:rPr>
          <w:rFonts w:ascii="Arial" w:hAnsi="Arial" w:cs="Arial"/>
          <w:sz w:val="22"/>
          <w:szCs w:val="22"/>
          <w:lang w:val="en-GB"/>
        </w:rPr>
      </w:pPr>
    </w:p>
    <w:p w14:paraId="656466D1" w14:textId="7E7946C7" w:rsidR="001A548D" w:rsidRPr="000C2394" w:rsidRDefault="0013054D" w:rsidP="00507813">
      <w:pPr>
        <w:rPr>
          <w:rFonts w:ascii="Arial" w:hAnsi="Arial" w:cs="Arial"/>
          <w:sz w:val="22"/>
          <w:szCs w:val="22"/>
          <w:lang w:val="en-GB"/>
        </w:rPr>
      </w:pPr>
      <w:r w:rsidRPr="008D1CB2">
        <w:rPr>
          <w:rFonts w:ascii="Arial" w:hAnsi="Arial" w:cs="Arial"/>
          <w:sz w:val="22"/>
          <w:szCs w:val="22"/>
          <w:lang w:val="en-GB"/>
        </w:rPr>
        <w:t>Unfortunately t</w:t>
      </w:r>
      <w:r w:rsidR="00507813" w:rsidRPr="008D1CB2">
        <w:rPr>
          <w:rFonts w:ascii="Arial" w:hAnsi="Arial" w:cs="Arial"/>
          <w:sz w:val="22"/>
          <w:szCs w:val="22"/>
          <w:lang w:val="en-GB"/>
        </w:rPr>
        <w:t xml:space="preserve">he nature of the current, and potentially future ‘grounds maintenance’ contract as it is drafted by us, is that it is a </w:t>
      </w:r>
      <w:r w:rsidRPr="008D1CB2">
        <w:rPr>
          <w:rFonts w:ascii="Arial" w:hAnsi="Arial" w:cs="Arial"/>
          <w:sz w:val="22"/>
          <w:szCs w:val="22"/>
          <w:lang w:val="en-GB"/>
        </w:rPr>
        <w:t>‘</w:t>
      </w:r>
      <w:r w:rsidR="00507813" w:rsidRPr="008D1CB2">
        <w:rPr>
          <w:rFonts w:ascii="Arial" w:hAnsi="Arial" w:cs="Arial"/>
          <w:sz w:val="22"/>
          <w:szCs w:val="22"/>
          <w:lang w:val="en-GB"/>
        </w:rPr>
        <w:t>waste contract with the inclusion of mowing</w:t>
      </w:r>
      <w:r w:rsidRPr="008D1CB2">
        <w:rPr>
          <w:rFonts w:ascii="Arial" w:hAnsi="Arial" w:cs="Arial"/>
          <w:sz w:val="22"/>
          <w:szCs w:val="22"/>
          <w:lang w:val="en-GB"/>
        </w:rPr>
        <w:t>’</w:t>
      </w:r>
      <w:r w:rsidR="00507813" w:rsidRPr="008D1CB2">
        <w:rPr>
          <w:rFonts w:ascii="Arial" w:hAnsi="Arial" w:cs="Arial"/>
          <w:sz w:val="22"/>
          <w:szCs w:val="22"/>
          <w:lang w:val="en-GB"/>
        </w:rPr>
        <w:t xml:space="preserve">.  </w:t>
      </w:r>
      <w:r w:rsidRPr="008D1CB2">
        <w:rPr>
          <w:rFonts w:ascii="Arial" w:hAnsi="Arial" w:cs="Arial"/>
          <w:sz w:val="22"/>
          <w:szCs w:val="22"/>
          <w:lang w:val="en-GB"/>
        </w:rPr>
        <w:t xml:space="preserve">This is clearly illustrated in the following table which shows how </w:t>
      </w:r>
      <w:r w:rsidRPr="008D1CB2">
        <w:rPr>
          <w:rFonts w:ascii="Arial" w:hAnsi="Arial" w:cs="Arial"/>
          <w:b/>
          <w:bCs/>
          <w:sz w:val="22"/>
          <w:szCs w:val="22"/>
          <w:lang w:val="en-GB"/>
        </w:rPr>
        <w:t>the percentage costs of current activities fall across all open spaces.</w:t>
      </w:r>
      <w:r w:rsidR="000C2394">
        <w:rPr>
          <w:rFonts w:ascii="Arial" w:hAnsi="Arial" w:cs="Arial"/>
          <w:b/>
          <w:bCs/>
          <w:sz w:val="22"/>
          <w:szCs w:val="22"/>
          <w:lang w:val="en-GB"/>
        </w:rPr>
        <w:t xml:space="preserve">  </w:t>
      </w:r>
      <w:r w:rsidR="000C2394" w:rsidRPr="000C2394">
        <w:rPr>
          <w:rFonts w:ascii="Arial" w:hAnsi="Arial" w:cs="Arial"/>
          <w:sz w:val="22"/>
          <w:szCs w:val="22"/>
          <w:lang w:val="en-GB"/>
        </w:rPr>
        <w:t xml:space="preserve">There is no </w:t>
      </w:r>
      <w:r w:rsidR="000C2394">
        <w:rPr>
          <w:rFonts w:ascii="Arial" w:hAnsi="Arial" w:cs="Arial"/>
          <w:sz w:val="22"/>
          <w:szCs w:val="22"/>
          <w:lang w:val="en-GB"/>
        </w:rPr>
        <w:t xml:space="preserve">current </w:t>
      </w:r>
      <w:r w:rsidR="000C2394" w:rsidRPr="000C2394">
        <w:rPr>
          <w:rFonts w:ascii="Arial" w:hAnsi="Arial" w:cs="Arial"/>
          <w:sz w:val="22"/>
          <w:szCs w:val="22"/>
          <w:lang w:val="en-GB"/>
        </w:rPr>
        <w:t>reason to suspect that the percentage of the cost base will change.</w:t>
      </w:r>
    </w:p>
    <w:p w14:paraId="17621527" w14:textId="38B0FC2D" w:rsidR="00507813" w:rsidRDefault="00507813" w:rsidP="00507813">
      <w:pPr>
        <w:rPr>
          <w:rFonts w:ascii="Arial" w:hAnsi="Arial" w:cs="Arial"/>
          <w:sz w:val="22"/>
          <w:szCs w:val="22"/>
          <w:lang w:val="en-GB"/>
        </w:rPr>
      </w:pPr>
    </w:p>
    <w:tbl>
      <w:tblPr>
        <w:tblStyle w:val="TableGrid"/>
        <w:tblW w:w="0" w:type="auto"/>
        <w:tblLook w:val="04A0" w:firstRow="1" w:lastRow="0" w:firstColumn="1" w:lastColumn="0" w:noHBand="0" w:noVBand="1"/>
      </w:tblPr>
      <w:tblGrid>
        <w:gridCol w:w="5240"/>
        <w:gridCol w:w="4110"/>
      </w:tblGrid>
      <w:tr w:rsidR="00507813" w14:paraId="6F7FAF25" w14:textId="77777777" w:rsidTr="00507813">
        <w:tc>
          <w:tcPr>
            <w:tcW w:w="5240" w:type="dxa"/>
          </w:tcPr>
          <w:p w14:paraId="39EC754E" w14:textId="6D11E33E" w:rsidR="00507813" w:rsidRPr="00507813" w:rsidRDefault="00507813" w:rsidP="00507813">
            <w:pPr>
              <w:rPr>
                <w:rFonts w:ascii="Arial" w:hAnsi="Arial" w:cs="Arial"/>
                <w:b/>
                <w:bCs/>
                <w:sz w:val="22"/>
                <w:szCs w:val="22"/>
                <w:lang w:val="en-GB"/>
              </w:rPr>
            </w:pPr>
            <w:r w:rsidRPr="00507813">
              <w:rPr>
                <w:rFonts w:ascii="Arial" w:hAnsi="Arial" w:cs="Arial"/>
                <w:b/>
                <w:bCs/>
                <w:sz w:val="22"/>
                <w:szCs w:val="22"/>
                <w:lang w:val="en-GB"/>
              </w:rPr>
              <w:t>Activity</w:t>
            </w:r>
          </w:p>
        </w:tc>
        <w:tc>
          <w:tcPr>
            <w:tcW w:w="4110" w:type="dxa"/>
          </w:tcPr>
          <w:p w14:paraId="3F5D0B1A" w14:textId="22B6AB92" w:rsidR="00507813" w:rsidRPr="00507813" w:rsidRDefault="00507813" w:rsidP="00507813">
            <w:pPr>
              <w:rPr>
                <w:rFonts w:ascii="Arial" w:hAnsi="Arial" w:cs="Arial"/>
                <w:b/>
                <w:bCs/>
                <w:sz w:val="22"/>
                <w:szCs w:val="22"/>
                <w:lang w:val="en-GB"/>
              </w:rPr>
            </w:pPr>
            <w:r w:rsidRPr="00507813">
              <w:rPr>
                <w:rFonts w:ascii="Arial" w:hAnsi="Arial" w:cs="Arial"/>
                <w:b/>
                <w:bCs/>
                <w:sz w:val="22"/>
                <w:szCs w:val="22"/>
                <w:lang w:val="en-GB"/>
              </w:rPr>
              <w:t>% of current contract costs</w:t>
            </w:r>
          </w:p>
        </w:tc>
      </w:tr>
      <w:tr w:rsidR="00507813" w14:paraId="7848B210" w14:textId="77777777" w:rsidTr="00507813">
        <w:tc>
          <w:tcPr>
            <w:tcW w:w="5240" w:type="dxa"/>
          </w:tcPr>
          <w:p w14:paraId="106F2252" w14:textId="46A28CBD" w:rsidR="00507813" w:rsidRDefault="00507813" w:rsidP="00507813">
            <w:pPr>
              <w:rPr>
                <w:rFonts w:ascii="Arial" w:hAnsi="Arial" w:cs="Arial"/>
                <w:sz w:val="22"/>
                <w:szCs w:val="22"/>
                <w:lang w:val="en-GB"/>
              </w:rPr>
            </w:pPr>
            <w:r>
              <w:rPr>
                <w:rFonts w:ascii="Arial" w:hAnsi="Arial" w:cs="Arial"/>
                <w:sz w:val="22"/>
                <w:szCs w:val="22"/>
                <w:lang w:val="en-GB"/>
              </w:rPr>
              <w:t xml:space="preserve">Powered Gang Mowing </w:t>
            </w:r>
            <w:r w:rsidRPr="00507813">
              <w:rPr>
                <w:rFonts w:ascii="Arial" w:hAnsi="Arial" w:cs="Arial"/>
                <w:sz w:val="20"/>
                <w:szCs w:val="20"/>
                <w:lang w:val="en-GB"/>
              </w:rPr>
              <w:t>– Cutts, Royce</w:t>
            </w:r>
            <w:r>
              <w:rPr>
                <w:rFonts w:ascii="Arial" w:hAnsi="Arial" w:cs="Arial"/>
                <w:sz w:val="20"/>
                <w:szCs w:val="20"/>
                <w:lang w:val="en-GB"/>
              </w:rPr>
              <w:t>’</w:t>
            </w:r>
            <w:r w:rsidRPr="00507813">
              <w:rPr>
                <w:rFonts w:ascii="Arial" w:hAnsi="Arial" w:cs="Arial"/>
                <w:sz w:val="20"/>
                <w:szCs w:val="20"/>
                <w:lang w:val="en-GB"/>
              </w:rPr>
              <w:t>s, Centenary</w:t>
            </w:r>
            <w:r>
              <w:rPr>
                <w:rFonts w:ascii="Arial" w:hAnsi="Arial" w:cs="Arial"/>
                <w:sz w:val="22"/>
                <w:szCs w:val="22"/>
                <w:lang w:val="en-GB"/>
              </w:rPr>
              <w:t xml:space="preserve"> </w:t>
            </w:r>
          </w:p>
        </w:tc>
        <w:tc>
          <w:tcPr>
            <w:tcW w:w="4110" w:type="dxa"/>
          </w:tcPr>
          <w:p w14:paraId="12844B48" w14:textId="502248C5" w:rsidR="00507813" w:rsidRDefault="00507813" w:rsidP="008D1CB2">
            <w:pPr>
              <w:jc w:val="center"/>
              <w:rPr>
                <w:rFonts w:ascii="Arial" w:hAnsi="Arial" w:cs="Arial"/>
                <w:sz w:val="22"/>
                <w:szCs w:val="22"/>
                <w:lang w:val="en-GB"/>
              </w:rPr>
            </w:pPr>
            <w:r>
              <w:rPr>
                <w:rFonts w:ascii="Arial" w:hAnsi="Arial" w:cs="Arial"/>
                <w:sz w:val="22"/>
                <w:szCs w:val="22"/>
                <w:lang w:val="en-GB"/>
              </w:rPr>
              <w:t>24</w:t>
            </w:r>
          </w:p>
        </w:tc>
      </w:tr>
      <w:tr w:rsidR="00507813" w14:paraId="43782E0C" w14:textId="77777777" w:rsidTr="00507813">
        <w:tc>
          <w:tcPr>
            <w:tcW w:w="5240" w:type="dxa"/>
          </w:tcPr>
          <w:p w14:paraId="17E416C3" w14:textId="72D22BB2" w:rsidR="00507813" w:rsidRPr="00507813" w:rsidRDefault="00507813" w:rsidP="00507813">
            <w:pPr>
              <w:rPr>
                <w:rFonts w:ascii="Arial" w:hAnsi="Arial" w:cs="Arial"/>
                <w:sz w:val="20"/>
                <w:szCs w:val="20"/>
                <w:lang w:val="en-GB"/>
              </w:rPr>
            </w:pPr>
            <w:r>
              <w:rPr>
                <w:rFonts w:ascii="Arial" w:hAnsi="Arial" w:cs="Arial"/>
                <w:sz w:val="22"/>
                <w:szCs w:val="22"/>
                <w:lang w:val="en-GB"/>
              </w:rPr>
              <w:t xml:space="preserve">Pedestrian Mowing </w:t>
            </w:r>
            <w:r>
              <w:rPr>
                <w:rFonts w:ascii="Arial" w:hAnsi="Arial" w:cs="Arial"/>
                <w:sz w:val="20"/>
                <w:szCs w:val="20"/>
                <w:lang w:val="en-GB"/>
              </w:rPr>
              <w:t>– All Saints, Willow</w:t>
            </w:r>
          </w:p>
        </w:tc>
        <w:tc>
          <w:tcPr>
            <w:tcW w:w="4110" w:type="dxa"/>
          </w:tcPr>
          <w:p w14:paraId="2449EF90" w14:textId="03E333E5" w:rsidR="00507813" w:rsidRDefault="00507813" w:rsidP="008D1CB2">
            <w:pPr>
              <w:jc w:val="center"/>
              <w:rPr>
                <w:rFonts w:ascii="Arial" w:hAnsi="Arial" w:cs="Arial"/>
                <w:sz w:val="22"/>
                <w:szCs w:val="22"/>
                <w:lang w:val="en-GB"/>
              </w:rPr>
            </w:pPr>
            <w:r>
              <w:rPr>
                <w:rFonts w:ascii="Arial" w:hAnsi="Arial" w:cs="Arial"/>
                <w:sz w:val="22"/>
                <w:szCs w:val="22"/>
                <w:lang w:val="en-GB"/>
              </w:rPr>
              <w:t>7</w:t>
            </w:r>
          </w:p>
        </w:tc>
      </w:tr>
      <w:tr w:rsidR="00507813" w14:paraId="588E15CE" w14:textId="77777777" w:rsidTr="00507813">
        <w:tc>
          <w:tcPr>
            <w:tcW w:w="5240" w:type="dxa"/>
          </w:tcPr>
          <w:p w14:paraId="748B47D1" w14:textId="653D333E" w:rsidR="00507813" w:rsidRDefault="00507813" w:rsidP="00507813">
            <w:pPr>
              <w:rPr>
                <w:rFonts w:ascii="Arial" w:hAnsi="Arial" w:cs="Arial"/>
                <w:sz w:val="22"/>
                <w:szCs w:val="22"/>
                <w:lang w:val="en-GB"/>
              </w:rPr>
            </w:pPr>
            <w:r>
              <w:rPr>
                <w:rFonts w:ascii="Arial" w:hAnsi="Arial" w:cs="Arial"/>
                <w:sz w:val="22"/>
                <w:szCs w:val="22"/>
                <w:lang w:val="en-GB"/>
              </w:rPr>
              <w:t>Pedestrian Strimming</w:t>
            </w:r>
          </w:p>
        </w:tc>
        <w:tc>
          <w:tcPr>
            <w:tcW w:w="4110" w:type="dxa"/>
          </w:tcPr>
          <w:p w14:paraId="1E4F0561" w14:textId="74B33AA2" w:rsidR="00507813" w:rsidRDefault="00507813" w:rsidP="008D1CB2">
            <w:pPr>
              <w:jc w:val="center"/>
              <w:rPr>
                <w:rFonts w:ascii="Arial" w:hAnsi="Arial" w:cs="Arial"/>
                <w:sz w:val="22"/>
                <w:szCs w:val="22"/>
                <w:lang w:val="en-GB"/>
              </w:rPr>
            </w:pPr>
            <w:r>
              <w:rPr>
                <w:rFonts w:ascii="Arial" w:hAnsi="Arial" w:cs="Arial"/>
                <w:sz w:val="22"/>
                <w:szCs w:val="22"/>
                <w:lang w:val="en-GB"/>
              </w:rPr>
              <w:t>15</w:t>
            </w:r>
          </w:p>
        </w:tc>
      </w:tr>
      <w:tr w:rsidR="00507813" w14:paraId="51B14E13" w14:textId="77777777" w:rsidTr="00507813">
        <w:tc>
          <w:tcPr>
            <w:tcW w:w="5240" w:type="dxa"/>
          </w:tcPr>
          <w:p w14:paraId="5DE7692F" w14:textId="3AE6C2CE" w:rsidR="00507813" w:rsidRDefault="00507813" w:rsidP="00507813">
            <w:pPr>
              <w:rPr>
                <w:rFonts w:ascii="Arial" w:hAnsi="Arial" w:cs="Arial"/>
                <w:sz w:val="22"/>
                <w:szCs w:val="22"/>
                <w:lang w:val="en-GB"/>
              </w:rPr>
            </w:pPr>
            <w:r>
              <w:rPr>
                <w:rFonts w:ascii="Arial" w:hAnsi="Arial" w:cs="Arial"/>
                <w:sz w:val="22"/>
                <w:szCs w:val="22"/>
                <w:lang w:val="en-GB"/>
              </w:rPr>
              <w:t>Grass Edge strimming</w:t>
            </w:r>
          </w:p>
        </w:tc>
        <w:tc>
          <w:tcPr>
            <w:tcW w:w="4110" w:type="dxa"/>
          </w:tcPr>
          <w:p w14:paraId="11BB18C1" w14:textId="41CC3705" w:rsidR="00507813" w:rsidRDefault="00507813" w:rsidP="008D1CB2">
            <w:pPr>
              <w:jc w:val="center"/>
              <w:rPr>
                <w:rFonts w:ascii="Arial" w:hAnsi="Arial" w:cs="Arial"/>
                <w:sz w:val="22"/>
                <w:szCs w:val="22"/>
                <w:lang w:val="en-GB"/>
              </w:rPr>
            </w:pPr>
            <w:r>
              <w:rPr>
                <w:rFonts w:ascii="Arial" w:hAnsi="Arial" w:cs="Arial"/>
                <w:sz w:val="22"/>
                <w:szCs w:val="22"/>
                <w:lang w:val="en-GB"/>
              </w:rPr>
              <w:t>3</w:t>
            </w:r>
          </w:p>
        </w:tc>
      </w:tr>
      <w:tr w:rsidR="00507813" w14:paraId="1DAB1FCD" w14:textId="77777777" w:rsidTr="00507813">
        <w:tc>
          <w:tcPr>
            <w:tcW w:w="5240" w:type="dxa"/>
          </w:tcPr>
          <w:p w14:paraId="1A0CFDF4" w14:textId="77777777" w:rsidR="00507813" w:rsidRDefault="00507813" w:rsidP="00507813">
            <w:pPr>
              <w:rPr>
                <w:rFonts w:ascii="Arial" w:hAnsi="Arial" w:cs="Arial"/>
                <w:sz w:val="22"/>
                <w:szCs w:val="22"/>
                <w:lang w:val="en-GB"/>
              </w:rPr>
            </w:pPr>
          </w:p>
        </w:tc>
        <w:tc>
          <w:tcPr>
            <w:tcW w:w="4110" w:type="dxa"/>
          </w:tcPr>
          <w:p w14:paraId="7F774551" w14:textId="77777777" w:rsidR="00507813" w:rsidRDefault="00507813" w:rsidP="008D1CB2">
            <w:pPr>
              <w:jc w:val="center"/>
              <w:rPr>
                <w:rFonts w:ascii="Arial" w:hAnsi="Arial" w:cs="Arial"/>
                <w:sz w:val="22"/>
                <w:szCs w:val="22"/>
                <w:lang w:val="en-GB"/>
              </w:rPr>
            </w:pPr>
          </w:p>
        </w:tc>
      </w:tr>
      <w:tr w:rsidR="00507813" w14:paraId="71BD5C43" w14:textId="77777777" w:rsidTr="00507813">
        <w:tc>
          <w:tcPr>
            <w:tcW w:w="5240" w:type="dxa"/>
          </w:tcPr>
          <w:p w14:paraId="48EFBA30" w14:textId="63B7E295" w:rsidR="00507813" w:rsidRDefault="00507813" w:rsidP="00507813">
            <w:pPr>
              <w:rPr>
                <w:rFonts w:ascii="Arial" w:hAnsi="Arial" w:cs="Arial"/>
                <w:sz w:val="22"/>
                <w:szCs w:val="22"/>
                <w:lang w:val="en-GB"/>
              </w:rPr>
            </w:pPr>
            <w:r>
              <w:rPr>
                <w:rFonts w:ascii="Arial" w:hAnsi="Arial" w:cs="Arial"/>
                <w:sz w:val="22"/>
                <w:szCs w:val="22"/>
                <w:lang w:val="en-GB"/>
              </w:rPr>
              <w:t>Litter Picking</w:t>
            </w:r>
          </w:p>
        </w:tc>
        <w:tc>
          <w:tcPr>
            <w:tcW w:w="4110" w:type="dxa"/>
          </w:tcPr>
          <w:p w14:paraId="2FC69E8D" w14:textId="5F7C51BE" w:rsidR="00507813" w:rsidRDefault="00507813" w:rsidP="008D1CB2">
            <w:pPr>
              <w:jc w:val="center"/>
              <w:rPr>
                <w:rFonts w:ascii="Arial" w:hAnsi="Arial" w:cs="Arial"/>
                <w:sz w:val="22"/>
                <w:szCs w:val="22"/>
                <w:lang w:val="en-GB"/>
              </w:rPr>
            </w:pPr>
            <w:r>
              <w:rPr>
                <w:rFonts w:ascii="Arial" w:hAnsi="Arial" w:cs="Arial"/>
                <w:sz w:val="22"/>
                <w:szCs w:val="22"/>
                <w:lang w:val="en-GB"/>
              </w:rPr>
              <w:t>23</w:t>
            </w:r>
          </w:p>
        </w:tc>
      </w:tr>
      <w:tr w:rsidR="00507813" w14:paraId="6FD653AD" w14:textId="77777777" w:rsidTr="00507813">
        <w:tc>
          <w:tcPr>
            <w:tcW w:w="5240" w:type="dxa"/>
          </w:tcPr>
          <w:p w14:paraId="08897CC4" w14:textId="734A3C97" w:rsidR="00507813" w:rsidRDefault="00D7793A" w:rsidP="00507813">
            <w:pPr>
              <w:rPr>
                <w:rFonts w:ascii="Arial" w:hAnsi="Arial" w:cs="Arial"/>
                <w:sz w:val="22"/>
                <w:szCs w:val="22"/>
                <w:lang w:val="en-GB"/>
              </w:rPr>
            </w:pPr>
            <w:r>
              <w:rPr>
                <w:rFonts w:ascii="Arial" w:hAnsi="Arial" w:cs="Arial"/>
                <w:sz w:val="22"/>
                <w:szCs w:val="22"/>
                <w:lang w:val="en-GB"/>
              </w:rPr>
              <w:t>Emptying Litter/Dog Bins</w:t>
            </w:r>
          </w:p>
        </w:tc>
        <w:tc>
          <w:tcPr>
            <w:tcW w:w="4110" w:type="dxa"/>
          </w:tcPr>
          <w:p w14:paraId="1D841996" w14:textId="54039DAB" w:rsidR="00507813" w:rsidRDefault="00D7793A" w:rsidP="008D1CB2">
            <w:pPr>
              <w:jc w:val="center"/>
              <w:rPr>
                <w:rFonts w:ascii="Arial" w:hAnsi="Arial" w:cs="Arial"/>
                <w:sz w:val="22"/>
                <w:szCs w:val="22"/>
                <w:lang w:val="en-GB"/>
              </w:rPr>
            </w:pPr>
            <w:r>
              <w:rPr>
                <w:rFonts w:ascii="Arial" w:hAnsi="Arial" w:cs="Arial"/>
                <w:sz w:val="22"/>
                <w:szCs w:val="22"/>
                <w:lang w:val="en-GB"/>
              </w:rPr>
              <w:t>12</w:t>
            </w:r>
          </w:p>
        </w:tc>
      </w:tr>
      <w:tr w:rsidR="00D7793A" w14:paraId="3F945C03" w14:textId="77777777" w:rsidTr="00507813">
        <w:tc>
          <w:tcPr>
            <w:tcW w:w="5240" w:type="dxa"/>
          </w:tcPr>
          <w:p w14:paraId="45D528D9" w14:textId="4D3C4E15" w:rsidR="00D7793A" w:rsidRDefault="00D7793A" w:rsidP="00507813">
            <w:pPr>
              <w:rPr>
                <w:rFonts w:ascii="Arial" w:hAnsi="Arial" w:cs="Arial"/>
                <w:sz w:val="22"/>
                <w:szCs w:val="22"/>
                <w:lang w:val="en-GB"/>
              </w:rPr>
            </w:pPr>
            <w:r>
              <w:rPr>
                <w:rFonts w:ascii="Arial" w:hAnsi="Arial" w:cs="Arial"/>
                <w:sz w:val="22"/>
                <w:szCs w:val="22"/>
                <w:lang w:val="en-GB"/>
              </w:rPr>
              <w:t>Sweeping</w:t>
            </w:r>
          </w:p>
        </w:tc>
        <w:tc>
          <w:tcPr>
            <w:tcW w:w="4110" w:type="dxa"/>
          </w:tcPr>
          <w:p w14:paraId="1D8CDA03" w14:textId="0FEB5B54" w:rsidR="00D7793A" w:rsidRDefault="00D7793A" w:rsidP="008D1CB2">
            <w:pPr>
              <w:jc w:val="center"/>
              <w:rPr>
                <w:rFonts w:ascii="Arial" w:hAnsi="Arial" w:cs="Arial"/>
                <w:sz w:val="22"/>
                <w:szCs w:val="22"/>
                <w:lang w:val="en-GB"/>
              </w:rPr>
            </w:pPr>
            <w:r>
              <w:rPr>
                <w:rFonts w:ascii="Arial" w:hAnsi="Arial" w:cs="Arial"/>
                <w:sz w:val="22"/>
                <w:szCs w:val="22"/>
                <w:lang w:val="en-GB"/>
              </w:rPr>
              <w:t>9</w:t>
            </w:r>
          </w:p>
        </w:tc>
      </w:tr>
      <w:tr w:rsidR="00D7793A" w14:paraId="30AA8068" w14:textId="77777777" w:rsidTr="00507813">
        <w:tc>
          <w:tcPr>
            <w:tcW w:w="5240" w:type="dxa"/>
          </w:tcPr>
          <w:p w14:paraId="5C7DA7C2" w14:textId="65D9B186" w:rsidR="00D7793A" w:rsidRDefault="00D7793A" w:rsidP="00507813">
            <w:pPr>
              <w:rPr>
                <w:rFonts w:ascii="Arial" w:hAnsi="Arial" w:cs="Arial"/>
                <w:sz w:val="22"/>
                <w:szCs w:val="22"/>
                <w:lang w:val="en-GB"/>
              </w:rPr>
            </w:pPr>
            <w:r>
              <w:rPr>
                <w:rFonts w:ascii="Arial" w:hAnsi="Arial" w:cs="Arial"/>
                <w:sz w:val="22"/>
                <w:szCs w:val="22"/>
                <w:lang w:val="en-GB"/>
              </w:rPr>
              <w:t>Hard Area Sweeps</w:t>
            </w:r>
          </w:p>
        </w:tc>
        <w:tc>
          <w:tcPr>
            <w:tcW w:w="4110" w:type="dxa"/>
          </w:tcPr>
          <w:p w14:paraId="5B99A70D" w14:textId="531B6A3A" w:rsidR="00D7793A" w:rsidRDefault="00D7793A" w:rsidP="008D1CB2">
            <w:pPr>
              <w:jc w:val="center"/>
              <w:rPr>
                <w:rFonts w:ascii="Arial" w:hAnsi="Arial" w:cs="Arial"/>
                <w:sz w:val="22"/>
                <w:szCs w:val="22"/>
                <w:lang w:val="en-GB"/>
              </w:rPr>
            </w:pPr>
            <w:r>
              <w:rPr>
                <w:rFonts w:ascii="Arial" w:hAnsi="Arial" w:cs="Arial"/>
                <w:sz w:val="22"/>
                <w:szCs w:val="22"/>
                <w:lang w:val="en-GB"/>
              </w:rPr>
              <w:t>4</w:t>
            </w:r>
          </w:p>
        </w:tc>
      </w:tr>
      <w:tr w:rsidR="00D7793A" w14:paraId="4DFD3C47" w14:textId="77777777" w:rsidTr="00507813">
        <w:tc>
          <w:tcPr>
            <w:tcW w:w="5240" w:type="dxa"/>
          </w:tcPr>
          <w:p w14:paraId="47C70957" w14:textId="01400423" w:rsidR="00D7793A" w:rsidRDefault="00D7793A" w:rsidP="00507813">
            <w:pPr>
              <w:rPr>
                <w:rFonts w:ascii="Arial" w:hAnsi="Arial" w:cs="Arial"/>
                <w:sz w:val="22"/>
                <w:szCs w:val="22"/>
                <w:lang w:val="en-GB"/>
              </w:rPr>
            </w:pPr>
            <w:r>
              <w:rPr>
                <w:rFonts w:ascii="Arial" w:hAnsi="Arial" w:cs="Arial"/>
                <w:sz w:val="22"/>
                <w:szCs w:val="22"/>
                <w:lang w:val="en-GB"/>
              </w:rPr>
              <w:t>Hedge Maintenance</w:t>
            </w:r>
          </w:p>
        </w:tc>
        <w:tc>
          <w:tcPr>
            <w:tcW w:w="4110" w:type="dxa"/>
          </w:tcPr>
          <w:p w14:paraId="39BE20CD" w14:textId="5DC707B3" w:rsidR="00D7793A" w:rsidRDefault="00D7793A" w:rsidP="008D1CB2">
            <w:pPr>
              <w:jc w:val="center"/>
              <w:rPr>
                <w:rFonts w:ascii="Arial" w:hAnsi="Arial" w:cs="Arial"/>
                <w:sz w:val="22"/>
                <w:szCs w:val="22"/>
                <w:lang w:val="en-GB"/>
              </w:rPr>
            </w:pPr>
            <w:r>
              <w:rPr>
                <w:rFonts w:ascii="Arial" w:hAnsi="Arial" w:cs="Arial"/>
                <w:sz w:val="22"/>
                <w:szCs w:val="22"/>
                <w:lang w:val="en-GB"/>
              </w:rPr>
              <w:t>1</w:t>
            </w:r>
          </w:p>
        </w:tc>
      </w:tr>
    </w:tbl>
    <w:p w14:paraId="52EBE8C8" w14:textId="77777777" w:rsidR="008044DA" w:rsidRDefault="008044DA" w:rsidP="00507813">
      <w:pPr>
        <w:rPr>
          <w:rFonts w:ascii="Arial" w:hAnsi="Arial" w:cs="Arial"/>
          <w:sz w:val="22"/>
          <w:szCs w:val="22"/>
          <w:lang w:val="en-GB"/>
        </w:rPr>
      </w:pPr>
    </w:p>
    <w:p w14:paraId="19B71DFF" w14:textId="3E618E9A" w:rsidR="00D7793A" w:rsidRPr="0013054D" w:rsidRDefault="00D7793A" w:rsidP="00507813">
      <w:pPr>
        <w:rPr>
          <w:rFonts w:ascii="Arial" w:hAnsi="Arial" w:cs="Arial"/>
          <w:color w:val="FF0000"/>
          <w:sz w:val="22"/>
          <w:szCs w:val="22"/>
          <w:lang w:val="en-GB"/>
        </w:rPr>
      </w:pPr>
      <w:r>
        <w:rPr>
          <w:rFonts w:ascii="Arial" w:hAnsi="Arial" w:cs="Arial"/>
          <w:sz w:val="22"/>
          <w:szCs w:val="22"/>
          <w:lang w:val="en-GB"/>
        </w:rPr>
        <w:t xml:space="preserve">Hence less than a </w:t>
      </w:r>
      <w:r w:rsidR="00E165BD">
        <w:rPr>
          <w:rFonts w:ascii="Arial" w:hAnsi="Arial" w:cs="Arial"/>
          <w:sz w:val="22"/>
          <w:szCs w:val="22"/>
          <w:lang w:val="en-GB"/>
        </w:rPr>
        <w:t>third</w:t>
      </w:r>
      <w:r>
        <w:rPr>
          <w:rFonts w:ascii="Arial" w:hAnsi="Arial" w:cs="Arial"/>
          <w:sz w:val="22"/>
          <w:szCs w:val="22"/>
          <w:lang w:val="en-GB"/>
        </w:rPr>
        <w:t xml:space="preserve"> of the expense is on mowing.</w:t>
      </w:r>
      <w:r w:rsidR="0013054D">
        <w:rPr>
          <w:rFonts w:ascii="Arial" w:hAnsi="Arial" w:cs="Arial"/>
          <w:sz w:val="22"/>
          <w:szCs w:val="22"/>
          <w:lang w:val="en-GB"/>
        </w:rPr>
        <w:t xml:space="preserve"> </w:t>
      </w:r>
      <w:r w:rsidR="0013054D" w:rsidRPr="008D1CB2">
        <w:rPr>
          <w:rFonts w:ascii="Arial" w:hAnsi="Arial" w:cs="Arial"/>
          <w:sz w:val="22"/>
          <w:szCs w:val="22"/>
          <w:lang w:val="en-GB"/>
        </w:rPr>
        <w:t>This illustrates the point made earlier how misleading and inappropriate the current contract appears to be</w:t>
      </w:r>
      <w:r w:rsidR="00812D74">
        <w:rPr>
          <w:rFonts w:ascii="Arial" w:hAnsi="Arial" w:cs="Arial"/>
          <w:sz w:val="22"/>
          <w:szCs w:val="22"/>
          <w:lang w:val="en-GB"/>
        </w:rPr>
        <w:t>.</w:t>
      </w:r>
    </w:p>
    <w:p w14:paraId="12A86C9C" w14:textId="77777777" w:rsidR="00D7793A" w:rsidRDefault="00D7793A" w:rsidP="00507813">
      <w:pPr>
        <w:rPr>
          <w:rFonts w:ascii="Arial" w:hAnsi="Arial" w:cs="Arial"/>
          <w:sz w:val="22"/>
          <w:szCs w:val="22"/>
          <w:lang w:val="en-GB"/>
        </w:rPr>
      </w:pPr>
    </w:p>
    <w:p w14:paraId="0DAF8CB2" w14:textId="3FA88236" w:rsidR="00D7793A" w:rsidRDefault="00D7793A" w:rsidP="00507813">
      <w:pPr>
        <w:rPr>
          <w:rFonts w:ascii="Arial" w:hAnsi="Arial" w:cs="Arial"/>
          <w:sz w:val="22"/>
          <w:szCs w:val="22"/>
          <w:lang w:val="en-GB"/>
        </w:rPr>
      </w:pPr>
      <w:r>
        <w:rPr>
          <w:rFonts w:ascii="Arial" w:hAnsi="Arial" w:cs="Arial"/>
          <w:sz w:val="22"/>
          <w:szCs w:val="22"/>
          <w:lang w:val="en-GB"/>
        </w:rPr>
        <w:t>The present, and future contract depends on bidders visiting our open spaces.  We don’t have defined maps and stated areas.</w:t>
      </w:r>
      <w:r w:rsidR="004E6578">
        <w:rPr>
          <w:rFonts w:ascii="Arial" w:hAnsi="Arial" w:cs="Arial"/>
          <w:sz w:val="22"/>
          <w:szCs w:val="22"/>
          <w:lang w:val="en-GB"/>
        </w:rPr>
        <w:t xml:space="preserve"> </w:t>
      </w:r>
    </w:p>
    <w:p w14:paraId="658950D4" w14:textId="77777777" w:rsidR="000C2394" w:rsidRDefault="00D7793A" w:rsidP="00507813">
      <w:pPr>
        <w:rPr>
          <w:rFonts w:ascii="Arial" w:hAnsi="Arial" w:cs="Arial"/>
          <w:sz w:val="22"/>
          <w:szCs w:val="22"/>
          <w:lang w:val="en-GB"/>
        </w:rPr>
      </w:pPr>
      <w:r>
        <w:rPr>
          <w:rFonts w:ascii="Arial" w:hAnsi="Arial" w:cs="Arial"/>
          <w:sz w:val="22"/>
          <w:szCs w:val="22"/>
          <w:lang w:val="en-GB"/>
        </w:rPr>
        <w:t xml:space="preserve">I estimated from Google Earth we have about </w:t>
      </w:r>
      <w:r w:rsidRPr="00B67575">
        <w:rPr>
          <w:rFonts w:ascii="Arial" w:hAnsi="Arial" w:cs="Arial"/>
          <w:b/>
          <w:bCs/>
          <w:sz w:val="22"/>
          <w:szCs w:val="22"/>
          <w:lang w:val="en-GB"/>
        </w:rPr>
        <w:t>69,000 square metres of mowing</w:t>
      </w:r>
      <w:r w:rsidR="00B67575" w:rsidRPr="00B67575">
        <w:rPr>
          <w:rFonts w:ascii="Arial" w:hAnsi="Arial" w:cs="Arial"/>
          <w:b/>
          <w:bCs/>
          <w:sz w:val="22"/>
          <w:szCs w:val="22"/>
          <w:lang w:val="en-GB"/>
        </w:rPr>
        <w:t>/strimming</w:t>
      </w:r>
      <w:r w:rsidR="00030565" w:rsidRPr="00B67575">
        <w:rPr>
          <w:rFonts w:ascii="Arial" w:hAnsi="Arial" w:cs="Arial"/>
          <w:b/>
          <w:bCs/>
          <w:sz w:val="22"/>
          <w:szCs w:val="22"/>
          <w:lang w:val="en-GB"/>
        </w:rPr>
        <w:t>.</w:t>
      </w:r>
      <w:r w:rsidR="00030565">
        <w:rPr>
          <w:rFonts w:ascii="Arial" w:hAnsi="Arial" w:cs="Arial"/>
          <w:sz w:val="22"/>
          <w:szCs w:val="22"/>
          <w:lang w:val="en-GB"/>
        </w:rPr>
        <w:t xml:space="preserve">  </w:t>
      </w:r>
    </w:p>
    <w:p w14:paraId="66740E2A" w14:textId="77777777" w:rsidR="000C2394" w:rsidRDefault="000C2394" w:rsidP="00507813">
      <w:pPr>
        <w:rPr>
          <w:rFonts w:ascii="Arial" w:hAnsi="Arial" w:cs="Arial"/>
          <w:sz w:val="22"/>
          <w:szCs w:val="22"/>
          <w:lang w:val="en-GB"/>
        </w:rPr>
      </w:pPr>
    </w:p>
    <w:p w14:paraId="19092609" w14:textId="5FEEC7CE" w:rsidR="00507813" w:rsidRDefault="00030565" w:rsidP="00507813">
      <w:pPr>
        <w:rPr>
          <w:rFonts w:ascii="Arial" w:hAnsi="Arial" w:cs="Arial"/>
          <w:sz w:val="22"/>
          <w:szCs w:val="22"/>
          <w:lang w:val="en-GB"/>
        </w:rPr>
      </w:pPr>
      <w:r>
        <w:rPr>
          <w:rFonts w:ascii="Arial" w:hAnsi="Arial" w:cs="Arial"/>
          <w:sz w:val="22"/>
          <w:szCs w:val="22"/>
          <w:lang w:val="en-GB"/>
        </w:rPr>
        <w:t xml:space="preserve">Our current contract – combining all forms of mowing and strimming – gave a </w:t>
      </w:r>
      <w:r w:rsidRPr="00B67575">
        <w:rPr>
          <w:rFonts w:ascii="Arial" w:hAnsi="Arial" w:cs="Arial"/>
          <w:b/>
          <w:bCs/>
          <w:i/>
          <w:iCs/>
          <w:sz w:val="22"/>
          <w:szCs w:val="22"/>
          <w:lang w:val="en-GB"/>
        </w:rPr>
        <w:t>price per visit</w:t>
      </w:r>
      <w:r w:rsidRPr="00B67575">
        <w:rPr>
          <w:rFonts w:ascii="Arial" w:hAnsi="Arial" w:cs="Arial"/>
          <w:b/>
          <w:bCs/>
          <w:sz w:val="22"/>
          <w:szCs w:val="22"/>
          <w:lang w:val="en-GB"/>
        </w:rPr>
        <w:t xml:space="preserve"> of £</w:t>
      </w:r>
      <w:r w:rsidR="00B67575" w:rsidRPr="00B67575">
        <w:rPr>
          <w:rFonts w:ascii="Arial" w:hAnsi="Arial" w:cs="Arial"/>
          <w:b/>
          <w:bCs/>
          <w:sz w:val="22"/>
          <w:szCs w:val="22"/>
          <w:lang w:val="en-GB"/>
        </w:rPr>
        <w:t>539.94</w:t>
      </w:r>
      <w:r>
        <w:rPr>
          <w:rFonts w:ascii="Arial" w:hAnsi="Arial" w:cs="Arial"/>
          <w:sz w:val="22"/>
          <w:szCs w:val="22"/>
          <w:lang w:val="en-GB"/>
        </w:rPr>
        <w:t xml:space="preserve"> (</w:t>
      </w:r>
      <w:r w:rsidR="00B67575">
        <w:rPr>
          <w:rFonts w:ascii="Arial" w:hAnsi="Arial" w:cs="Arial"/>
          <w:sz w:val="22"/>
          <w:szCs w:val="22"/>
          <w:lang w:val="en-GB"/>
        </w:rPr>
        <w:t xml:space="preserve">£191.51 at All Saints, </w:t>
      </w:r>
      <w:r>
        <w:rPr>
          <w:rFonts w:ascii="Arial" w:hAnsi="Arial" w:cs="Arial"/>
          <w:sz w:val="22"/>
          <w:szCs w:val="22"/>
          <w:lang w:val="en-GB"/>
        </w:rPr>
        <w:t>£156.31 at Cutts, £90.09 at Royce’s, £66.83 at Centenary and £35.20 at Willow)</w:t>
      </w:r>
      <w:r w:rsidR="00B67575">
        <w:rPr>
          <w:rFonts w:ascii="Arial" w:hAnsi="Arial" w:cs="Arial"/>
          <w:sz w:val="22"/>
          <w:szCs w:val="22"/>
          <w:lang w:val="en-GB"/>
        </w:rPr>
        <w:t xml:space="preserve">.  </w:t>
      </w:r>
    </w:p>
    <w:p w14:paraId="2426247D" w14:textId="77777777" w:rsidR="008E0B78" w:rsidRDefault="008E0B78" w:rsidP="008E0B78">
      <w:pPr>
        <w:rPr>
          <w:rStyle w:val="Hyperlink"/>
        </w:rPr>
      </w:pPr>
    </w:p>
    <w:p w14:paraId="6A397137" w14:textId="77777777" w:rsidR="0045322F" w:rsidRDefault="0045322F">
      <w:pPr>
        <w:rPr>
          <w:rFonts w:ascii="Arial" w:hAnsi="Arial" w:cs="Arial"/>
          <w:b/>
          <w:bCs/>
          <w:sz w:val="22"/>
          <w:szCs w:val="22"/>
          <w:lang w:val="en-GB"/>
        </w:rPr>
      </w:pPr>
      <w:r>
        <w:rPr>
          <w:rFonts w:ascii="Arial" w:hAnsi="Arial" w:cs="Arial"/>
          <w:b/>
          <w:bCs/>
          <w:sz w:val="22"/>
          <w:szCs w:val="22"/>
          <w:lang w:val="en-GB"/>
        </w:rPr>
        <w:br w:type="page"/>
      </w:r>
    </w:p>
    <w:p w14:paraId="421ACB6B" w14:textId="45038897" w:rsidR="00B43FEA" w:rsidRPr="00B43FEA" w:rsidRDefault="00B43FEA" w:rsidP="00B43FEA">
      <w:pPr>
        <w:rPr>
          <w:rFonts w:ascii="Arial" w:hAnsi="Arial" w:cs="Arial"/>
          <w:b/>
          <w:bCs/>
          <w:sz w:val="22"/>
          <w:szCs w:val="22"/>
          <w:lang w:val="en-GB"/>
        </w:rPr>
      </w:pPr>
      <w:r w:rsidRPr="00B43FEA">
        <w:rPr>
          <w:rFonts w:ascii="Arial" w:hAnsi="Arial" w:cs="Arial"/>
          <w:b/>
          <w:bCs/>
          <w:sz w:val="22"/>
          <w:szCs w:val="22"/>
          <w:lang w:val="en-GB"/>
        </w:rPr>
        <w:lastRenderedPageBreak/>
        <w:t>Appendices</w:t>
      </w:r>
    </w:p>
    <w:p w14:paraId="7D352544" w14:textId="77777777" w:rsidR="00B43FEA" w:rsidRPr="003856C6" w:rsidRDefault="00B43FEA" w:rsidP="00B43FEA">
      <w:pPr>
        <w:rPr>
          <w:rFonts w:ascii="Arial" w:hAnsi="Arial" w:cs="Arial"/>
          <w:sz w:val="16"/>
          <w:szCs w:val="16"/>
          <w:lang w:val="en-GB"/>
        </w:rPr>
      </w:pPr>
    </w:p>
    <w:p w14:paraId="5ED584D7" w14:textId="7F461A72" w:rsidR="005C7169" w:rsidRPr="005C7169" w:rsidRDefault="00B43FEA" w:rsidP="005C7169">
      <w:pPr>
        <w:rPr>
          <w:rFonts w:ascii="Arial" w:hAnsi="Arial" w:cs="Arial"/>
          <w:sz w:val="22"/>
          <w:szCs w:val="22"/>
          <w:lang w:val="en-GB"/>
        </w:rPr>
      </w:pPr>
      <w:r>
        <w:rPr>
          <w:rFonts w:ascii="Arial" w:hAnsi="Arial" w:cs="Arial"/>
          <w:noProof/>
          <w:sz w:val="22"/>
          <w:szCs w:val="22"/>
          <w:lang w:val="en-GB" w:eastAsia="en-GB"/>
        </w:rPr>
        <w:drawing>
          <wp:inline distT="0" distB="0" distL="0" distR="0" wp14:anchorId="20E416C1" wp14:editId="540D9B8A">
            <wp:extent cx="2738978" cy="2054087"/>
            <wp:effectExtent l="0" t="0" r="4445" b="3810"/>
            <wp:docPr id="1179578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8960" cy="2061573"/>
                    </a:xfrm>
                    <a:prstGeom prst="rect">
                      <a:avLst/>
                    </a:prstGeom>
                    <a:noFill/>
                    <a:ln>
                      <a:noFill/>
                    </a:ln>
                  </pic:spPr>
                </pic:pic>
              </a:graphicData>
            </a:graphic>
          </wp:inline>
        </w:drawing>
      </w:r>
      <w:r>
        <w:rPr>
          <w:rFonts w:ascii="Arial" w:hAnsi="Arial" w:cs="Arial"/>
          <w:sz w:val="22"/>
          <w:szCs w:val="22"/>
          <w:lang w:val="en-GB"/>
        </w:rPr>
        <w:t xml:space="preserve"> </w:t>
      </w:r>
      <w:r>
        <w:rPr>
          <w:rFonts w:ascii="Arial" w:hAnsi="Arial" w:cs="Arial"/>
          <w:noProof/>
          <w:sz w:val="22"/>
          <w:szCs w:val="22"/>
          <w:lang w:val="en-GB" w:eastAsia="en-GB"/>
        </w:rPr>
        <w:drawing>
          <wp:inline distT="0" distB="0" distL="0" distR="0" wp14:anchorId="47F19EF7" wp14:editId="4B138424">
            <wp:extent cx="2782957" cy="2087069"/>
            <wp:effectExtent l="0" t="0" r="0" b="8890"/>
            <wp:docPr id="17311458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90962" cy="2093072"/>
                    </a:xfrm>
                    <a:prstGeom prst="rect">
                      <a:avLst/>
                    </a:prstGeom>
                    <a:noFill/>
                    <a:ln>
                      <a:noFill/>
                    </a:ln>
                  </pic:spPr>
                </pic:pic>
              </a:graphicData>
            </a:graphic>
          </wp:inline>
        </w:drawing>
      </w:r>
    </w:p>
    <w:p w14:paraId="0FB153A6" w14:textId="46C14378" w:rsidR="008E0B78" w:rsidRPr="008E0B78" w:rsidRDefault="00B43FEA" w:rsidP="008E0B78">
      <w:pPr>
        <w:rPr>
          <w:rFonts w:ascii="Arial" w:hAnsi="Arial" w:cs="Arial"/>
          <w:b/>
          <w:bCs/>
          <w:sz w:val="22"/>
          <w:szCs w:val="22"/>
          <w:lang w:val="en-GB"/>
        </w:rPr>
      </w:pPr>
      <w:r>
        <w:rPr>
          <w:rFonts w:ascii="Arial" w:hAnsi="Arial" w:cs="Arial"/>
          <w:b/>
          <w:bCs/>
          <w:sz w:val="22"/>
          <w:szCs w:val="22"/>
          <w:lang w:val="en-GB"/>
        </w:rPr>
        <w:t xml:space="preserve"> </w:t>
      </w:r>
    </w:p>
    <w:p w14:paraId="76EA95B0" w14:textId="7C8A1B2B" w:rsidR="00C00471" w:rsidRDefault="00B43FEA" w:rsidP="00B43FEA">
      <w:pPr>
        <w:rPr>
          <w:rFonts w:ascii="Arial" w:hAnsi="Arial" w:cs="Arial"/>
          <w:sz w:val="22"/>
          <w:szCs w:val="22"/>
          <w:lang w:val="en-GB"/>
        </w:rPr>
      </w:pPr>
      <w:r>
        <w:rPr>
          <w:rFonts w:ascii="Arial" w:hAnsi="Arial" w:cs="Arial"/>
          <w:sz w:val="22"/>
          <w:szCs w:val="22"/>
          <w:lang w:val="en-GB"/>
        </w:rPr>
        <w:t>To illustrate even at the highest frequency of mowing not always perfect at Cutts Close. (07/10/23).</w:t>
      </w:r>
    </w:p>
    <w:p w14:paraId="5923DED8" w14:textId="77777777" w:rsidR="00B43FEA" w:rsidRDefault="00B43FEA" w:rsidP="00B43FEA">
      <w:pPr>
        <w:rPr>
          <w:rFonts w:ascii="Arial" w:hAnsi="Arial" w:cs="Arial"/>
          <w:sz w:val="22"/>
          <w:szCs w:val="22"/>
          <w:lang w:val="en-GB"/>
        </w:rPr>
      </w:pPr>
    </w:p>
    <w:p w14:paraId="4B60E8CF" w14:textId="27CB36FC" w:rsidR="00B43FEA" w:rsidRPr="00B43FEA" w:rsidRDefault="00B43FEA" w:rsidP="00B43FEA">
      <w:pPr>
        <w:rPr>
          <w:rFonts w:ascii="Arial" w:hAnsi="Arial" w:cs="Arial"/>
          <w:sz w:val="22"/>
          <w:szCs w:val="22"/>
          <w:lang w:val="en-GB"/>
        </w:rPr>
      </w:pPr>
      <w:r>
        <w:rPr>
          <w:rFonts w:ascii="Arial" w:hAnsi="Arial" w:cs="Arial"/>
          <w:noProof/>
          <w:sz w:val="22"/>
          <w:szCs w:val="22"/>
          <w:lang w:val="en-GB" w:eastAsia="en-GB"/>
        </w:rPr>
        <w:drawing>
          <wp:inline distT="0" distB="0" distL="0" distR="0" wp14:anchorId="53F834AD" wp14:editId="4B935273">
            <wp:extent cx="5834203" cy="2941802"/>
            <wp:effectExtent l="0" t="0" r="0" b="0"/>
            <wp:docPr id="10238652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67526" cy="3009028"/>
                    </a:xfrm>
                    <a:prstGeom prst="rect">
                      <a:avLst/>
                    </a:prstGeom>
                    <a:noFill/>
                    <a:ln>
                      <a:noFill/>
                    </a:ln>
                  </pic:spPr>
                </pic:pic>
              </a:graphicData>
            </a:graphic>
          </wp:inline>
        </w:drawing>
      </w:r>
    </w:p>
    <w:p w14:paraId="6290F191" w14:textId="77777777" w:rsidR="00336B9A" w:rsidRPr="003856C6" w:rsidRDefault="00336B9A" w:rsidP="00384D95">
      <w:pPr>
        <w:rPr>
          <w:rFonts w:ascii="Arial" w:hAnsi="Arial" w:cs="Arial"/>
          <w:sz w:val="16"/>
          <w:szCs w:val="16"/>
          <w:lang w:val="en-GB"/>
        </w:rPr>
      </w:pPr>
    </w:p>
    <w:p w14:paraId="542B1514" w14:textId="77777777" w:rsidR="0045322F" w:rsidRDefault="00A733AE" w:rsidP="00384D95">
      <w:pPr>
        <w:rPr>
          <w:rFonts w:ascii="Arial" w:hAnsi="Arial" w:cs="Arial"/>
          <w:sz w:val="22"/>
          <w:szCs w:val="22"/>
          <w:lang w:val="en-GB"/>
        </w:rPr>
      </w:pPr>
      <w:r>
        <w:rPr>
          <w:rFonts w:ascii="Arial" w:hAnsi="Arial" w:cs="Arial"/>
          <w:sz w:val="22"/>
          <w:szCs w:val="22"/>
          <w:lang w:val="en-GB"/>
        </w:rPr>
        <w:t>Capturing the confluence of 3 mowing contracts at Centenary Field (02/06/23).  RCC play area behind fence. Mowing around detention pond to the left by Greenbelt.  OTC on the right showing even after a substantial period of regrowth evidence of clods from the prior mow remain.  (Our trim trail can be seen in the top right.)</w:t>
      </w:r>
      <w:r w:rsidR="0045322F">
        <w:rPr>
          <w:rFonts w:ascii="Arial" w:hAnsi="Arial" w:cs="Arial"/>
          <w:sz w:val="22"/>
          <w:szCs w:val="22"/>
          <w:lang w:val="en-GB"/>
        </w:rPr>
        <w:t xml:space="preserve">  </w:t>
      </w:r>
    </w:p>
    <w:p w14:paraId="2981DA7D" w14:textId="14CC4A44" w:rsidR="00167EE8" w:rsidRDefault="0045322F" w:rsidP="00384D95">
      <w:pPr>
        <w:rPr>
          <w:rFonts w:ascii="Arial" w:hAnsi="Arial" w:cs="Arial"/>
          <w:sz w:val="22"/>
          <w:szCs w:val="22"/>
          <w:lang w:val="en-GB"/>
        </w:rPr>
      </w:pPr>
      <w:r>
        <w:rPr>
          <w:rFonts w:ascii="Arial" w:hAnsi="Arial" w:cs="Arial"/>
          <w:sz w:val="22"/>
          <w:szCs w:val="22"/>
          <w:lang w:val="en-GB"/>
        </w:rPr>
        <w:t>Centenary Field at many times has looked more like cattle grazing area than a functional recreational asset.</w:t>
      </w:r>
    </w:p>
    <w:p w14:paraId="353EE4A4" w14:textId="77777777" w:rsidR="000C2394" w:rsidRPr="003856C6" w:rsidRDefault="000C2394" w:rsidP="00384D95">
      <w:pPr>
        <w:rPr>
          <w:rFonts w:ascii="Arial" w:hAnsi="Arial" w:cs="Arial"/>
          <w:sz w:val="16"/>
          <w:szCs w:val="16"/>
          <w:lang w:val="en-GB"/>
        </w:rPr>
      </w:pPr>
    </w:p>
    <w:p w14:paraId="2FB1AD2A" w14:textId="29353317" w:rsidR="00687B9B" w:rsidRDefault="00E165BD" w:rsidP="00384D95">
      <w:pPr>
        <w:rPr>
          <w:rFonts w:ascii="Arial" w:hAnsi="Arial" w:cs="Arial"/>
          <w:color w:val="000000"/>
          <w:spacing w:val="-6"/>
          <w:sz w:val="22"/>
          <w:szCs w:val="22"/>
          <w:bdr w:val="none" w:sz="0" w:space="0" w:color="auto" w:frame="1"/>
          <w:shd w:val="clear" w:color="auto" w:fill="FFFFFF"/>
        </w:rPr>
      </w:pPr>
      <w:r>
        <w:rPr>
          <w:rFonts w:ascii="Arial" w:hAnsi="Arial" w:cs="Arial"/>
          <w:sz w:val="22"/>
          <w:szCs w:val="22"/>
          <w:lang w:val="en-GB"/>
        </w:rPr>
        <w:t>Assumed areas of our open spaces were built-up as follows</w:t>
      </w:r>
      <w:r w:rsidR="00D10D47">
        <w:rPr>
          <w:rFonts w:ascii="Arial" w:hAnsi="Arial" w:cs="Arial"/>
          <w:sz w:val="22"/>
          <w:szCs w:val="22"/>
          <w:lang w:val="en-GB"/>
        </w:rPr>
        <w:t xml:space="preserve">, 18,000 sq metres each for Cutts Close, Royce’s </w:t>
      </w:r>
      <w:r w:rsidR="000C2394">
        <w:rPr>
          <w:rFonts w:ascii="Arial" w:hAnsi="Arial" w:cs="Arial"/>
          <w:sz w:val="22"/>
          <w:szCs w:val="22"/>
          <w:lang w:val="en-GB"/>
        </w:rPr>
        <w:t>R</w:t>
      </w:r>
      <w:r w:rsidR="00D10D47">
        <w:rPr>
          <w:rFonts w:ascii="Arial" w:hAnsi="Arial" w:cs="Arial"/>
          <w:sz w:val="22"/>
          <w:szCs w:val="22"/>
          <w:lang w:val="en-GB"/>
        </w:rPr>
        <w:t>ecreation ground and Centenary Field, and a combined 15,000 square metres for All Saints and Willow Crescent.</w:t>
      </w:r>
      <w:r w:rsidR="003856C6">
        <w:rPr>
          <w:rFonts w:ascii="Arial" w:hAnsi="Arial" w:cs="Arial"/>
          <w:sz w:val="22"/>
          <w:szCs w:val="22"/>
          <w:lang w:val="en-GB"/>
        </w:rPr>
        <w:t xml:space="preserve">  </w:t>
      </w:r>
      <w:r w:rsidR="00D10D47">
        <w:rPr>
          <w:rFonts w:ascii="Arial" w:hAnsi="Arial" w:cs="Arial"/>
          <w:sz w:val="22"/>
          <w:szCs w:val="22"/>
          <w:lang w:val="en-GB"/>
        </w:rPr>
        <w:t xml:space="preserve">Cutts Close is oft </w:t>
      </w:r>
      <w:r w:rsidR="00D10D47" w:rsidRPr="00D10D47">
        <w:rPr>
          <w:rFonts w:ascii="Arial" w:hAnsi="Arial" w:cs="Arial"/>
          <w:sz w:val="22"/>
          <w:szCs w:val="22"/>
          <w:lang w:val="en-GB"/>
        </w:rPr>
        <w:t xml:space="preserve">quoted at 5 acres </w:t>
      </w:r>
      <w:r w:rsidR="000C2394">
        <w:rPr>
          <w:rFonts w:ascii="Arial" w:hAnsi="Arial" w:cs="Arial"/>
          <w:sz w:val="22"/>
          <w:szCs w:val="22"/>
          <w:lang w:val="en-GB"/>
        </w:rPr>
        <w:t xml:space="preserve">(see 2.1 in management plan) </w:t>
      </w:r>
      <w:r w:rsidR="00D10D47" w:rsidRPr="00D10D47">
        <w:rPr>
          <w:rFonts w:ascii="Arial" w:hAnsi="Arial" w:cs="Arial"/>
          <w:sz w:val="22"/>
          <w:szCs w:val="22"/>
          <w:lang w:val="en-GB"/>
        </w:rPr>
        <w:t>which would equal some 2 hectares (20,000 square metres), but from this, the areas of the bandstand, shelter, skatepark, paths etc would need removal to give a contracted area to cut. </w:t>
      </w:r>
      <w:r w:rsidR="00D10D47">
        <w:rPr>
          <w:rFonts w:ascii="Arial" w:hAnsi="Arial" w:cs="Arial"/>
          <w:sz w:val="22"/>
          <w:szCs w:val="22"/>
          <w:lang w:val="en-GB"/>
        </w:rPr>
        <w:t xml:space="preserve"> Centenary Field is linked to Fields in Trust, </w:t>
      </w:r>
      <w:r w:rsidR="003856C6">
        <w:rPr>
          <w:rFonts w:ascii="Arial" w:hAnsi="Arial" w:cs="Arial"/>
          <w:sz w:val="22"/>
          <w:szCs w:val="22"/>
          <w:lang w:val="en-GB"/>
        </w:rPr>
        <w:t>where</w:t>
      </w:r>
      <w:r w:rsidR="00D10D47">
        <w:rPr>
          <w:rFonts w:ascii="Arial" w:hAnsi="Arial" w:cs="Arial"/>
          <w:color w:val="000000"/>
          <w:spacing w:val="-6"/>
          <w:sz w:val="22"/>
          <w:szCs w:val="22"/>
          <w:bdr w:val="none" w:sz="0" w:space="0" w:color="auto" w:frame="1"/>
          <w:shd w:val="clear" w:color="auto" w:fill="FFFFFF"/>
        </w:rPr>
        <w:t> </w:t>
      </w:r>
      <w:hyperlink r:id="rId17" w:tgtFrame="_blank" w:history="1">
        <w:r w:rsidR="00D10D47">
          <w:rPr>
            <w:rStyle w:val="Hyperlink"/>
            <w:rFonts w:ascii="Arial" w:hAnsi="Arial" w:cs="Arial"/>
            <w:spacing w:val="-6"/>
            <w:sz w:val="22"/>
            <w:szCs w:val="22"/>
            <w:bdr w:val="none" w:sz="0" w:space="0" w:color="auto" w:frame="1"/>
            <w:shd w:val="clear" w:color="auto" w:fill="FFFFFF"/>
          </w:rPr>
          <w:t>https://www.fieldsintrust.org/FieldSite/Rutland-Remembers</w:t>
        </w:r>
      </w:hyperlink>
      <w:r w:rsidR="00D10D47">
        <w:rPr>
          <w:rFonts w:ascii="Arial" w:hAnsi="Arial" w:cs="Arial"/>
          <w:color w:val="000000"/>
          <w:spacing w:val="-6"/>
          <w:sz w:val="22"/>
          <w:szCs w:val="22"/>
          <w:bdr w:val="none" w:sz="0" w:space="0" w:color="auto" w:frame="1"/>
          <w:shd w:val="clear" w:color="auto" w:fill="FFFFFF"/>
        </w:rPr>
        <w:t> gives an area of 1.97ha.  From this the area of the mature trees along Huntsmans Drive require deduction.</w:t>
      </w:r>
    </w:p>
    <w:sectPr w:rsidR="00687B9B" w:rsidSect="00F56927">
      <w:headerReference w:type="even" r:id="rId18"/>
      <w:headerReference w:type="default" r:id="rId19"/>
      <w:footerReference w:type="default" r:id="rId20"/>
      <w:headerReference w:type="first" r:id="rId21"/>
      <w:pgSz w:w="12240" w:h="15840"/>
      <w:pgMar w:top="709" w:right="1440" w:bottom="709"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890CD7" w14:textId="77777777" w:rsidR="00AA5592" w:rsidRDefault="00AA5592" w:rsidP="00B40D46">
      <w:r>
        <w:separator/>
      </w:r>
    </w:p>
  </w:endnote>
  <w:endnote w:type="continuationSeparator" w:id="0">
    <w:p w14:paraId="0B1CBF25" w14:textId="77777777" w:rsidR="00AA5592" w:rsidRDefault="00AA5592" w:rsidP="00B40D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9252027"/>
      <w:docPartObj>
        <w:docPartGallery w:val="Page Numbers (Bottom of Page)"/>
        <w:docPartUnique/>
      </w:docPartObj>
    </w:sdtPr>
    <w:sdtEndPr/>
    <w:sdtContent>
      <w:p w14:paraId="258AB9B9" w14:textId="6DC6AE0C" w:rsidR="003856C6" w:rsidRDefault="003856C6">
        <w:pPr>
          <w:pStyle w:val="Footer"/>
          <w:jc w:val="right"/>
        </w:pPr>
        <w:r>
          <w:fldChar w:fldCharType="begin"/>
        </w:r>
        <w:r>
          <w:instrText>PAGE   \* MERGEFORMAT</w:instrText>
        </w:r>
        <w:r>
          <w:fldChar w:fldCharType="separate"/>
        </w:r>
        <w:r>
          <w:rPr>
            <w:lang w:val="en-GB"/>
          </w:rPr>
          <w:t>2</w:t>
        </w:r>
        <w:r>
          <w:fldChar w:fldCharType="end"/>
        </w:r>
      </w:p>
    </w:sdtContent>
  </w:sdt>
  <w:p w14:paraId="1D4A4A69" w14:textId="77777777" w:rsidR="002446CC" w:rsidRDefault="002446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4AA76E" w14:textId="77777777" w:rsidR="00AA5592" w:rsidRDefault="00AA5592" w:rsidP="00B40D46">
      <w:r>
        <w:separator/>
      </w:r>
    </w:p>
  </w:footnote>
  <w:footnote w:type="continuationSeparator" w:id="0">
    <w:p w14:paraId="3BDE1B37" w14:textId="77777777" w:rsidR="00AA5592" w:rsidRDefault="00AA5592" w:rsidP="00B40D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C57765" w14:textId="73CDD8FB" w:rsidR="00B40D46" w:rsidRDefault="00B40D4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579395" w14:textId="3B0A1742" w:rsidR="00B40D46" w:rsidRDefault="00B40D4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FFCFDD" w14:textId="33703C80" w:rsidR="00B40D46" w:rsidRDefault="00B40D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F70D62"/>
    <w:multiLevelType w:val="hybridMultilevel"/>
    <w:tmpl w:val="5F2C8A3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78703D"/>
    <w:multiLevelType w:val="hybridMultilevel"/>
    <w:tmpl w:val="5A7E01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AE0CA1"/>
    <w:multiLevelType w:val="hybridMultilevel"/>
    <w:tmpl w:val="75B4DD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B62485"/>
    <w:multiLevelType w:val="hybridMultilevel"/>
    <w:tmpl w:val="17C64D78"/>
    <w:lvl w:ilvl="0" w:tplc="24AAF89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BE45BC1"/>
    <w:multiLevelType w:val="hybridMultilevel"/>
    <w:tmpl w:val="7BD06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3338B3"/>
    <w:multiLevelType w:val="hybridMultilevel"/>
    <w:tmpl w:val="8814EFEA"/>
    <w:lvl w:ilvl="0" w:tplc="04090001">
      <w:start w:val="1"/>
      <w:numFmt w:val="bullet"/>
      <w:lvlText w:val=""/>
      <w:lvlJc w:val="left"/>
      <w:pPr>
        <w:ind w:left="7307" w:hanging="360"/>
      </w:pPr>
      <w:rPr>
        <w:rFonts w:ascii="Symbol" w:hAnsi="Symbol" w:hint="default"/>
      </w:rPr>
    </w:lvl>
    <w:lvl w:ilvl="1" w:tplc="04090003" w:tentative="1">
      <w:start w:val="1"/>
      <w:numFmt w:val="bullet"/>
      <w:lvlText w:val="o"/>
      <w:lvlJc w:val="left"/>
      <w:pPr>
        <w:ind w:left="8027" w:hanging="360"/>
      </w:pPr>
      <w:rPr>
        <w:rFonts w:ascii="Courier New" w:hAnsi="Courier New" w:cs="Courier New" w:hint="default"/>
      </w:rPr>
    </w:lvl>
    <w:lvl w:ilvl="2" w:tplc="04090005" w:tentative="1">
      <w:start w:val="1"/>
      <w:numFmt w:val="bullet"/>
      <w:lvlText w:val=""/>
      <w:lvlJc w:val="left"/>
      <w:pPr>
        <w:ind w:left="8747" w:hanging="360"/>
      </w:pPr>
      <w:rPr>
        <w:rFonts w:ascii="Wingdings" w:hAnsi="Wingdings" w:hint="default"/>
      </w:rPr>
    </w:lvl>
    <w:lvl w:ilvl="3" w:tplc="04090001" w:tentative="1">
      <w:start w:val="1"/>
      <w:numFmt w:val="bullet"/>
      <w:lvlText w:val=""/>
      <w:lvlJc w:val="left"/>
      <w:pPr>
        <w:ind w:left="9467" w:hanging="360"/>
      </w:pPr>
      <w:rPr>
        <w:rFonts w:ascii="Symbol" w:hAnsi="Symbol" w:hint="default"/>
      </w:rPr>
    </w:lvl>
    <w:lvl w:ilvl="4" w:tplc="04090003" w:tentative="1">
      <w:start w:val="1"/>
      <w:numFmt w:val="bullet"/>
      <w:lvlText w:val="o"/>
      <w:lvlJc w:val="left"/>
      <w:pPr>
        <w:ind w:left="10187" w:hanging="360"/>
      </w:pPr>
      <w:rPr>
        <w:rFonts w:ascii="Courier New" w:hAnsi="Courier New" w:cs="Courier New" w:hint="default"/>
      </w:rPr>
    </w:lvl>
    <w:lvl w:ilvl="5" w:tplc="04090005" w:tentative="1">
      <w:start w:val="1"/>
      <w:numFmt w:val="bullet"/>
      <w:lvlText w:val=""/>
      <w:lvlJc w:val="left"/>
      <w:pPr>
        <w:ind w:left="10907" w:hanging="360"/>
      </w:pPr>
      <w:rPr>
        <w:rFonts w:ascii="Wingdings" w:hAnsi="Wingdings" w:hint="default"/>
      </w:rPr>
    </w:lvl>
    <w:lvl w:ilvl="6" w:tplc="04090001" w:tentative="1">
      <w:start w:val="1"/>
      <w:numFmt w:val="bullet"/>
      <w:lvlText w:val=""/>
      <w:lvlJc w:val="left"/>
      <w:pPr>
        <w:ind w:left="11627" w:hanging="360"/>
      </w:pPr>
      <w:rPr>
        <w:rFonts w:ascii="Symbol" w:hAnsi="Symbol" w:hint="default"/>
      </w:rPr>
    </w:lvl>
    <w:lvl w:ilvl="7" w:tplc="04090003" w:tentative="1">
      <w:start w:val="1"/>
      <w:numFmt w:val="bullet"/>
      <w:lvlText w:val="o"/>
      <w:lvlJc w:val="left"/>
      <w:pPr>
        <w:ind w:left="12347" w:hanging="360"/>
      </w:pPr>
      <w:rPr>
        <w:rFonts w:ascii="Courier New" w:hAnsi="Courier New" w:cs="Courier New" w:hint="default"/>
      </w:rPr>
    </w:lvl>
    <w:lvl w:ilvl="8" w:tplc="04090005" w:tentative="1">
      <w:start w:val="1"/>
      <w:numFmt w:val="bullet"/>
      <w:lvlText w:val=""/>
      <w:lvlJc w:val="left"/>
      <w:pPr>
        <w:ind w:left="13067" w:hanging="360"/>
      </w:pPr>
      <w:rPr>
        <w:rFonts w:ascii="Wingdings" w:hAnsi="Wingdings" w:hint="default"/>
      </w:rPr>
    </w:lvl>
  </w:abstractNum>
  <w:abstractNum w:abstractNumId="6" w15:restartNumberingAfterBreak="0">
    <w:nsid w:val="0F154C6A"/>
    <w:multiLevelType w:val="hybridMultilevel"/>
    <w:tmpl w:val="DF8A4BB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0431393"/>
    <w:multiLevelType w:val="hybridMultilevel"/>
    <w:tmpl w:val="2248771C"/>
    <w:lvl w:ilvl="0" w:tplc="24AAF896">
      <w:start w:val="1"/>
      <w:numFmt w:val="decimal"/>
      <w:lvlText w:val="%1."/>
      <w:lvlJc w:val="left"/>
      <w:pPr>
        <w:ind w:left="108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B76809"/>
    <w:multiLevelType w:val="hybridMultilevel"/>
    <w:tmpl w:val="E8EA18F8"/>
    <w:lvl w:ilvl="0" w:tplc="08090001">
      <w:start w:val="1"/>
      <w:numFmt w:val="bullet"/>
      <w:lvlText w:val=""/>
      <w:lvlJc w:val="left"/>
      <w:pPr>
        <w:ind w:left="360" w:hanging="360"/>
      </w:pPr>
      <w:rPr>
        <w:rFonts w:ascii="Symbol" w:hAnsi="Symbol" w:hint="default"/>
        <w:b/>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19E11B3"/>
    <w:multiLevelType w:val="hybridMultilevel"/>
    <w:tmpl w:val="1BE44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F1064AB"/>
    <w:multiLevelType w:val="hybridMultilevel"/>
    <w:tmpl w:val="7DB2AB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016240D"/>
    <w:multiLevelType w:val="hybridMultilevel"/>
    <w:tmpl w:val="3A6C9DB6"/>
    <w:lvl w:ilvl="0" w:tplc="257EB9F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3923F75"/>
    <w:multiLevelType w:val="hybridMultilevel"/>
    <w:tmpl w:val="49E43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4562488"/>
    <w:multiLevelType w:val="hybridMultilevel"/>
    <w:tmpl w:val="7D9E9B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85E6729"/>
    <w:multiLevelType w:val="hybridMultilevel"/>
    <w:tmpl w:val="9800DF4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A8C7608"/>
    <w:multiLevelType w:val="hybridMultilevel"/>
    <w:tmpl w:val="E472A022"/>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16" w15:restartNumberingAfterBreak="0">
    <w:nsid w:val="2B8702F8"/>
    <w:multiLevelType w:val="hybridMultilevel"/>
    <w:tmpl w:val="5060000E"/>
    <w:lvl w:ilvl="0" w:tplc="4866F220">
      <w:start w:val="1"/>
      <w:numFmt w:val="lowerRoman"/>
      <w:lvlText w:val="(%1)"/>
      <w:lvlJc w:val="left"/>
      <w:pPr>
        <w:ind w:left="1004" w:hanging="72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7" w15:restartNumberingAfterBreak="0">
    <w:nsid w:val="30F155FB"/>
    <w:multiLevelType w:val="hybridMultilevel"/>
    <w:tmpl w:val="2CAAF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2B17CC9"/>
    <w:multiLevelType w:val="hybridMultilevel"/>
    <w:tmpl w:val="7F80E808"/>
    <w:lvl w:ilvl="0" w:tplc="3EB2A93A">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D104123"/>
    <w:multiLevelType w:val="hybridMultilevel"/>
    <w:tmpl w:val="3F78347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0B75B7D"/>
    <w:multiLevelType w:val="hybridMultilevel"/>
    <w:tmpl w:val="3030FB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0F9569A"/>
    <w:multiLevelType w:val="hybridMultilevel"/>
    <w:tmpl w:val="3D32FF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1E64C05"/>
    <w:multiLevelType w:val="hybridMultilevel"/>
    <w:tmpl w:val="1E7A9E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23B182B"/>
    <w:multiLevelType w:val="hybridMultilevel"/>
    <w:tmpl w:val="6AFE0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41C1942"/>
    <w:multiLevelType w:val="hybridMultilevel"/>
    <w:tmpl w:val="7A26771E"/>
    <w:lvl w:ilvl="0" w:tplc="E85A51A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449559B4"/>
    <w:multiLevelType w:val="hybridMultilevel"/>
    <w:tmpl w:val="98FECE2C"/>
    <w:lvl w:ilvl="0" w:tplc="681A4872">
      <w:start w:val="1"/>
      <w:numFmt w:val="decimal"/>
      <w:lvlText w:val="%1."/>
      <w:lvlJc w:val="left"/>
      <w:pPr>
        <w:ind w:left="360" w:hanging="360"/>
      </w:pPr>
      <w:rPr>
        <w:rFonts w:ascii="Arial" w:hAnsi="Arial" w:cs="Arial" w:hint="default"/>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44C9137C"/>
    <w:multiLevelType w:val="hybridMultilevel"/>
    <w:tmpl w:val="573AE0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E25CDF"/>
    <w:multiLevelType w:val="multilevel"/>
    <w:tmpl w:val="4C8AC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55C0C5B"/>
    <w:multiLevelType w:val="hybridMultilevel"/>
    <w:tmpl w:val="9800DF4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7AA0644"/>
    <w:multiLevelType w:val="hybridMultilevel"/>
    <w:tmpl w:val="43BAA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A52662C"/>
    <w:multiLevelType w:val="hybridMultilevel"/>
    <w:tmpl w:val="1598BD94"/>
    <w:lvl w:ilvl="0" w:tplc="B24476A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E2941CA"/>
    <w:multiLevelType w:val="hybridMultilevel"/>
    <w:tmpl w:val="3DF2FBC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2" w15:restartNumberingAfterBreak="0">
    <w:nsid w:val="52B22B07"/>
    <w:multiLevelType w:val="hybridMultilevel"/>
    <w:tmpl w:val="EF70247C"/>
    <w:lvl w:ilvl="0" w:tplc="0809000F">
      <w:start w:val="1"/>
      <w:numFmt w:val="decimal"/>
      <w:lvlText w:val="%1."/>
      <w:lvlJc w:val="left"/>
      <w:pPr>
        <w:ind w:left="1503" w:hanging="360"/>
      </w:pPr>
    </w:lvl>
    <w:lvl w:ilvl="1" w:tplc="08090019" w:tentative="1">
      <w:start w:val="1"/>
      <w:numFmt w:val="lowerLetter"/>
      <w:lvlText w:val="%2."/>
      <w:lvlJc w:val="left"/>
      <w:pPr>
        <w:ind w:left="2223" w:hanging="360"/>
      </w:pPr>
    </w:lvl>
    <w:lvl w:ilvl="2" w:tplc="0809001B" w:tentative="1">
      <w:start w:val="1"/>
      <w:numFmt w:val="lowerRoman"/>
      <w:lvlText w:val="%3."/>
      <w:lvlJc w:val="right"/>
      <w:pPr>
        <w:ind w:left="2943" w:hanging="180"/>
      </w:pPr>
    </w:lvl>
    <w:lvl w:ilvl="3" w:tplc="0809000F" w:tentative="1">
      <w:start w:val="1"/>
      <w:numFmt w:val="decimal"/>
      <w:lvlText w:val="%4."/>
      <w:lvlJc w:val="left"/>
      <w:pPr>
        <w:ind w:left="3663" w:hanging="360"/>
      </w:pPr>
    </w:lvl>
    <w:lvl w:ilvl="4" w:tplc="08090019" w:tentative="1">
      <w:start w:val="1"/>
      <w:numFmt w:val="lowerLetter"/>
      <w:lvlText w:val="%5."/>
      <w:lvlJc w:val="left"/>
      <w:pPr>
        <w:ind w:left="4383" w:hanging="360"/>
      </w:pPr>
    </w:lvl>
    <w:lvl w:ilvl="5" w:tplc="0809001B" w:tentative="1">
      <w:start w:val="1"/>
      <w:numFmt w:val="lowerRoman"/>
      <w:lvlText w:val="%6."/>
      <w:lvlJc w:val="right"/>
      <w:pPr>
        <w:ind w:left="5103" w:hanging="180"/>
      </w:pPr>
    </w:lvl>
    <w:lvl w:ilvl="6" w:tplc="0809000F" w:tentative="1">
      <w:start w:val="1"/>
      <w:numFmt w:val="decimal"/>
      <w:lvlText w:val="%7."/>
      <w:lvlJc w:val="left"/>
      <w:pPr>
        <w:ind w:left="5823" w:hanging="360"/>
      </w:pPr>
    </w:lvl>
    <w:lvl w:ilvl="7" w:tplc="08090019" w:tentative="1">
      <w:start w:val="1"/>
      <w:numFmt w:val="lowerLetter"/>
      <w:lvlText w:val="%8."/>
      <w:lvlJc w:val="left"/>
      <w:pPr>
        <w:ind w:left="6543" w:hanging="360"/>
      </w:pPr>
    </w:lvl>
    <w:lvl w:ilvl="8" w:tplc="0809001B" w:tentative="1">
      <w:start w:val="1"/>
      <w:numFmt w:val="lowerRoman"/>
      <w:lvlText w:val="%9."/>
      <w:lvlJc w:val="right"/>
      <w:pPr>
        <w:ind w:left="7263" w:hanging="180"/>
      </w:pPr>
    </w:lvl>
  </w:abstractNum>
  <w:abstractNum w:abstractNumId="33" w15:restartNumberingAfterBreak="0">
    <w:nsid w:val="542B2D07"/>
    <w:multiLevelType w:val="hybridMultilevel"/>
    <w:tmpl w:val="25BC19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7522ACA"/>
    <w:multiLevelType w:val="hybridMultilevel"/>
    <w:tmpl w:val="7B2E1280"/>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35" w15:restartNumberingAfterBreak="0">
    <w:nsid w:val="5C723ACA"/>
    <w:multiLevelType w:val="hybridMultilevel"/>
    <w:tmpl w:val="D55224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E0068FF"/>
    <w:multiLevelType w:val="hybridMultilevel"/>
    <w:tmpl w:val="36C21E60"/>
    <w:lvl w:ilvl="0" w:tplc="15D4AA6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F3C41F1"/>
    <w:multiLevelType w:val="hybridMultilevel"/>
    <w:tmpl w:val="C9FA23D2"/>
    <w:lvl w:ilvl="0" w:tplc="A48E8726">
      <w:start w:val="1"/>
      <w:numFmt w:val="decimal"/>
      <w:lvlText w:val="%1."/>
      <w:lvlJc w:val="left"/>
      <w:pPr>
        <w:ind w:left="644" w:hanging="360"/>
      </w:pPr>
      <w:rPr>
        <w:rFonts w:hint="default"/>
        <w:b/>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8" w15:restartNumberingAfterBreak="0">
    <w:nsid w:val="5FA6327F"/>
    <w:multiLevelType w:val="hybridMultilevel"/>
    <w:tmpl w:val="7BF61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BA73476"/>
    <w:multiLevelType w:val="hybridMultilevel"/>
    <w:tmpl w:val="D72073C4"/>
    <w:lvl w:ilvl="0" w:tplc="08090001">
      <w:start w:val="1"/>
      <w:numFmt w:val="bullet"/>
      <w:lvlText w:val=""/>
      <w:lvlJc w:val="left"/>
      <w:pPr>
        <w:ind w:left="783" w:hanging="360"/>
      </w:pPr>
      <w:rPr>
        <w:rFonts w:ascii="Symbol" w:hAnsi="Symbol" w:hint="default"/>
      </w:rPr>
    </w:lvl>
    <w:lvl w:ilvl="1" w:tplc="08090003">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40" w15:restartNumberingAfterBreak="0">
    <w:nsid w:val="6BC81A3E"/>
    <w:multiLevelType w:val="hybridMultilevel"/>
    <w:tmpl w:val="D51AEC9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1CB3B29"/>
    <w:multiLevelType w:val="hybridMultilevel"/>
    <w:tmpl w:val="14962866"/>
    <w:lvl w:ilvl="0" w:tplc="8A4AAFEA">
      <w:start w:val="1"/>
      <w:numFmt w:val="decimal"/>
      <w:lvlText w:val="%1."/>
      <w:lvlJc w:val="left"/>
      <w:pPr>
        <w:ind w:left="1143" w:hanging="360"/>
      </w:pPr>
      <w:rPr>
        <w:rFonts w:hint="default"/>
      </w:rPr>
    </w:lvl>
    <w:lvl w:ilvl="1" w:tplc="08090019" w:tentative="1">
      <w:start w:val="1"/>
      <w:numFmt w:val="lowerLetter"/>
      <w:lvlText w:val="%2."/>
      <w:lvlJc w:val="left"/>
      <w:pPr>
        <w:ind w:left="1863" w:hanging="360"/>
      </w:pPr>
    </w:lvl>
    <w:lvl w:ilvl="2" w:tplc="0809001B" w:tentative="1">
      <w:start w:val="1"/>
      <w:numFmt w:val="lowerRoman"/>
      <w:lvlText w:val="%3."/>
      <w:lvlJc w:val="right"/>
      <w:pPr>
        <w:ind w:left="2583" w:hanging="180"/>
      </w:pPr>
    </w:lvl>
    <w:lvl w:ilvl="3" w:tplc="0809000F" w:tentative="1">
      <w:start w:val="1"/>
      <w:numFmt w:val="decimal"/>
      <w:lvlText w:val="%4."/>
      <w:lvlJc w:val="left"/>
      <w:pPr>
        <w:ind w:left="3303" w:hanging="360"/>
      </w:pPr>
    </w:lvl>
    <w:lvl w:ilvl="4" w:tplc="08090019" w:tentative="1">
      <w:start w:val="1"/>
      <w:numFmt w:val="lowerLetter"/>
      <w:lvlText w:val="%5."/>
      <w:lvlJc w:val="left"/>
      <w:pPr>
        <w:ind w:left="4023" w:hanging="360"/>
      </w:pPr>
    </w:lvl>
    <w:lvl w:ilvl="5" w:tplc="0809001B" w:tentative="1">
      <w:start w:val="1"/>
      <w:numFmt w:val="lowerRoman"/>
      <w:lvlText w:val="%6."/>
      <w:lvlJc w:val="right"/>
      <w:pPr>
        <w:ind w:left="4743" w:hanging="180"/>
      </w:pPr>
    </w:lvl>
    <w:lvl w:ilvl="6" w:tplc="0809000F" w:tentative="1">
      <w:start w:val="1"/>
      <w:numFmt w:val="decimal"/>
      <w:lvlText w:val="%7."/>
      <w:lvlJc w:val="left"/>
      <w:pPr>
        <w:ind w:left="5463" w:hanging="360"/>
      </w:pPr>
    </w:lvl>
    <w:lvl w:ilvl="7" w:tplc="08090019" w:tentative="1">
      <w:start w:val="1"/>
      <w:numFmt w:val="lowerLetter"/>
      <w:lvlText w:val="%8."/>
      <w:lvlJc w:val="left"/>
      <w:pPr>
        <w:ind w:left="6183" w:hanging="360"/>
      </w:pPr>
    </w:lvl>
    <w:lvl w:ilvl="8" w:tplc="0809001B" w:tentative="1">
      <w:start w:val="1"/>
      <w:numFmt w:val="lowerRoman"/>
      <w:lvlText w:val="%9."/>
      <w:lvlJc w:val="right"/>
      <w:pPr>
        <w:ind w:left="6903" w:hanging="180"/>
      </w:pPr>
    </w:lvl>
  </w:abstractNum>
  <w:abstractNum w:abstractNumId="42" w15:restartNumberingAfterBreak="0">
    <w:nsid w:val="759F1CBB"/>
    <w:multiLevelType w:val="hybridMultilevel"/>
    <w:tmpl w:val="C71E41C4"/>
    <w:lvl w:ilvl="0" w:tplc="BF4C6D3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76E015B"/>
    <w:multiLevelType w:val="hybridMultilevel"/>
    <w:tmpl w:val="27241B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7913C0"/>
    <w:multiLevelType w:val="hybridMultilevel"/>
    <w:tmpl w:val="C95AFB1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BB10154"/>
    <w:multiLevelType w:val="multilevel"/>
    <w:tmpl w:val="3DFE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36"/>
  </w:num>
  <w:num w:numId="3">
    <w:abstractNumId w:val="30"/>
  </w:num>
  <w:num w:numId="4">
    <w:abstractNumId w:val="16"/>
  </w:num>
  <w:num w:numId="5">
    <w:abstractNumId w:val="42"/>
  </w:num>
  <w:num w:numId="6">
    <w:abstractNumId w:val="24"/>
  </w:num>
  <w:num w:numId="7">
    <w:abstractNumId w:val="43"/>
  </w:num>
  <w:num w:numId="8">
    <w:abstractNumId w:val="18"/>
  </w:num>
  <w:num w:numId="9">
    <w:abstractNumId w:val="14"/>
  </w:num>
  <w:num w:numId="10">
    <w:abstractNumId w:val="28"/>
  </w:num>
  <w:num w:numId="11">
    <w:abstractNumId w:val="5"/>
  </w:num>
  <w:num w:numId="12">
    <w:abstractNumId w:val="25"/>
  </w:num>
  <w:num w:numId="13">
    <w:abstractNumId w:val="6"/>
  </w:num>
  <w:num w:numId="14">
    <w:abstractNumId w:val="8"/>
  </w:num>
  <w:num w:numId="15">
    <w:abstractNumId w:val="4"/>
  </w:num>
  <w:num w:numId="16">
    <w:abstractNumId w:val="13"/>
  </w:num>
  <w:num w:numId="17">
    <w:abstractNumId w:val="37"/>
  </w:num>
  <w:num w:numId="18">
    <w:abstractNumId w:val="35"/>
  </w:num>
  <w:num w:numId="19">
    <w:abstractNumId w:val="9"/>
  </w:num>
  <w:num w:numId="20">
    <w:abstractNumId w:val="27"/>
  </w:num>
  <w:num w:numId="21">
    <w:abstractNumId w:val="22"/>
  </w:num>
  <w:num w:numId="22">
    <w:abstractNumId w:val="3"/>
  </w:num>
  <w:num w:numId="23">
    <w:abstractNumId w:val="12"/>
  </w:num>
  <w:num w:numId="24">
    <w:abstractNumId w:val="45"/>
  </w:num>
  <w:num w:numId="25">
    <w:abstractNumId w:val="38"/>
  </w:num>
  <w:num w:numId="26">
    <w:abstractNumId w:val="15"/>
  </w:num>
  <w:num w:numId="27">
    <w:abstractNumId w:val="34"/>
  </w:num>
  <w:num w:numId="28">
    <w:abstractNumId w:val="29"/>
  </w:num>
  <w:num w:numId="29">
    <w:abstractNumId w:val="7"/>
  </w:num>
  <w:num w:numId="30">
    <w:abstractNumId w:val="44"/>
  </w:num>
  <w:num w:numId="31">
    <w:abstractNumId w:val="26"/>
  </w:num>
  <w:num w:numId="32">
    <w:abstractNumId w:val="40"/>
  </w:num>
  <w:num w:numId="33">
    <w:abstractNumId w:val="23"/>
  </w:num>
  <w:num w:numId="34">
    <w:abstractNumId w:val="2"/>
  </w:num>
  <w:num w:numId="35">
    <w:abstractNumId w:val="17"/>
  </w:num>
  <w:num w:numId="36">
    <w:abstractNumId w:val="33"/>
  </w:num>
  <w:num w:numId="37">
    <w:abstractNumId w:val="21"/>
  </w:num>
  <w:num w:numId="38">
    <w:abstractNumId w:val="1"/>
  </w:num>
  <w:num w:numId="39">
    <w:abstractNumId w:val="31"/>
  </w:num>
  <w:num w:numId="40">
    <w:abstractNumId w:val="10"/>
  </w:num>
  <w:num w:numId="41">
    <w:abstractNumId w:val="39"/>
  </w:num>
  <w:num w:numId="42">
    <w:abstractNumId w:val="20"/>
  </w:num>
  <w:num w:numId="43">
    <w:abstractNumId w:val="32"/>
  </w:num>
  <w:num w:numId="44">
    <w:abstractNumId w:val="41"/>
  </w:num>
  <w:num w:numId="45">
    <w:abstractNumId w:val="0"/>
  </w:num>
  <w:num w:numId="4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3F31"/>
    <w:rsid w:val="00002930"/>
    <w:rsid w:val="00002F43"/>
    <w:rsid w:val="000250F0"/>
    <w:rsid w:val="00030565"/>
    <w:rsid w:val="000451C1"/>
    <w:rsid w:val="00065D62"/>
    <w:rsid w:val="000757A3"/>
    <w:rsid w:val="000836F5"/>
    <w:rsid w:val="0009072B"/>
    <w:rsid w:val="000A11F9"/>
    <w:rsid w:val="000B3140"/>
    <w:rsid w:val="000C2394"/>
    <w:rsid w:val="000D39E5"/>
    <w:rsid w:val="000E0F9A"/>
    <w:rsid w:val="000E4510"/>
    <w:rsid w:val="000E5578"/>
    <w:rsid w:val="000F6D36"/>
    <w:rsid w:val="001002F7"/>
    <w:rsid w:val="00105192"/>
    <w:rsid w:val="001071DE"/>
    <w:rsid w:val="0013054D"/>
    <w:rsid w:val="00131492"/>
    <w:rsid w:val="00132168"/>
    <w:rsid w:val="00140612"/>
    <w:rsid w:val="00143DE5"/>
    <w:rsid w:val="0014497C"/>
    <w:rsid w:val="00155801"/>
    <w:rsid w:val="00156CB0"/>
    <w:rsid w:val="00163534"/>
    <w:rsid w:val="00167EE8"/>
    <w:rsid w:val="00170A61"/>
    <w:rsid w:val="0017389A"/>
    <w:rsid w:val="00177BA4"/>
    <w:rsid w:val="00184AC6"/>
    <w:rsid w:val="00190E64"/>
    <w:rsid w:val="00191A6A"/>
    <w:rsid w:val="001A132C"/>
    <w:rsid w:val="001A2AB8"/>
    <w:rsid w:val="001A548D"/>
    <w:rsid w:val="001A7D29"/>
    <w:rsid w:val="001E1B65"/>
    <w:rsid w:val="001F1E75"/>
    <w:rsid w:val="0020090F"/>
    <w:rsid w:val="00212B01"/>
    <w:rsid w:val="00216B5D"/>
    <w:rsid w:val="00221EA8"/>
    <w:rsid w:val="00232A2D"/>
    <w:rsid w:val="002444CA"/>
    <w:rsid w:val="002446CC"/>
    <w:rsid w:val="002507DC"/>
    <w:rsid w:val="00252FBE"/>
    <w:rsid w:val="0027049D"/>
    <w:rsid w:val="00277122"/>
    <w:rsid w:val="0029355F"/>
    <w:rsid w:val="002A0AAC"/>
    <w:rsid w:val="002A1AC7"/>
    <w:rsid w:val="002A46D2"/>
    <w:rsid w:val="002F1893"/>
    <w:rsid w:val="002F30AF"/>
    <w:rsid w:val="002F698B"/>
    <w:rsid w:val="002F6FF6"/>
    <w:rsid w:val="00313BFE"/>
    <w:rsid w:val="003254F7"/>
    <w:rsid w:val="003321A5"/>
    <w:rsid w:val="00333216"/>
    <w:rsid w:val="00336B9A"/>
    <w:rsid w:val="00346FC0"/>
    <w:rsid w:val="003719A6"/>
    <w:rsid w:val="00371D1A"/>
    <w:rsid w:val="00384D95"/>
    <w:rsid w:val="003856C6"/>
    <w:rsid w:val="00386125"/>
    <w:rsid w:val="003A272A"/>
    <w:rsid w:val="003A2994"/>
    <w:rsid w:val="003D5032"/>
    <w:rsid w:val="003E65A2"/>
    <w:rsid w:val="003F3934"/>
    <w:rsid w:val="00400C0E"/>
    <w:rsid w:val="004045DB"/>
    <w:rsid w:val="00417A9C"/>
    <w:rsid w:val="0042076F"/>
    <w:rsid w:val="004269CB"/>
    <w:rsid w:val="00427684"/>
    <w:rsid w:val="00442443"/>
    <w:rsid w:val="00442780"/>
    <w:rsid w:val="0045322F"/>
    <w:rsid w:val="004546B9"/>
    <w:rsid w:val="0045550D"/>
    <w:rsid w:val="004638C8"/>
    <w:rsid w:val="00492D25"/>
    <w:rsid w:val="00493668"/>
    <w:rsid w:val="004943F7"/>
    <w:rsid w:val="00495716"/>
    <w:rsid w:val="00497B21"/>
    <w:rsid w:val="004A1B19"/>
    <w:rsid w:val="004A4837"/>
    <w:rsid w:val="004B233E"/>
    <w:rsid w:val="004B3644"/>
    <w:rsid w:val="004B67FA"/>
    <w:rsid w:val="004B68AF"/>
    <w:rsid w:val="004B7A19"/>
    <w:rsid w:val="004C08A5"/>
    <w:rsid w:val="004C71E2"/>
    <w:rsid w:val="004D520B"/>
    <w:rsid w:val="004E61F1"/>
    <w:rsid w:val="004E6578"/>
    <w:rsid w:val="00507813"/>
    <w:rsid w:val="00510CBC"/>
    <w:rsid w:val="0051520F"/>
    <w:rsid w:val="00530C9E"/>
    <w:rsid w:val="005367E2"/>
    <w:rsid w:val="00536F6E"/>
    <w:rsid w:val="00542575"/>
    <w:rsid w:val="005509AA"/>
    <w:rsid w:val="005623F6"/>
    <w:rsid w:val="00562B31"/>
    <w:rsid w:val="005A3E0A"/>
    <w:rsid w:val="005A6131"/>
    <w:rsid w:val="005B0AF7"/>
    <w:rsid w:val="005B2975"/>
    <w:rsid w:val="005B3862"/>
    <w:rsid w:val="005B462C"/>
    <w:rsid w:val="005B4882"/>
    <w:rsid w:val="005B4D99"/>
    <w:rsid w:val="005C7169"/>
    <w:rsid w:val="005D2437"/>
    <w:rsid w:val="005E138B"/>
    <w:rsid w:val="005E2805"/>
    <w:rsid w:val="005E587A"/>
    <w:rsid w:val="005E7470"/>
    <w:rsid w:val="00602874"/>
    <w:rsid w:val="00615A4C"/>
    <w:rsid w:val="006162C8"/>
    <w:rsid w:val="00624D89"/>
    <w:rsid w:val="006268FA"/>
    <w:rsid w:val="006363EE"/>
    <w:rsid w:val="006527B9"/>
    <w:rsid w:val="00652B12"/>
    <w:rsid w:val="00655021"/>
    <w:rsid w:val="0066296F"/>
    <w:rsid w:val="006725AC"/>
    <w:rsid w:val="00687B9B"/>
    <w:rsid w:val="006D070D"/>
    <w:rsid w:val="006D653B"/>
    <w:rsid w:val="006E0DF2"/>
    <w:rsid w:val="006E1883"/>
    <w:rsid w:val="006E446F"/>
    <w:rsid w:val="0072047B"/>
    <w:rsid w:val="007205FE"/>
    <w:rsid w:val="00723E1B"/>
    <w:rsid w:val="00736609"/>
    <w:rsid w:val="00747DDC"/>
    <w:rsid w:val="0077481A"/>
    <w:rsid w:val="00775A5A"/>
    <w:rsid w:val="0077792A"/>
    <w:rsid w:val="0078480A"/>
    <w:rsid w:val="00787456"/>
    <w:rsid w:val="007C5D0B"/>
    <w:rsid w:val="007D1D06"/>
    <w:rsid w:val="007F2EC6"/>
    <w:rsid w:val="007F6B31"/>
    <w:rsid w:val="00802252"/>
    <w:rsid w:val="008044DA"/>
    <w:rsid w:val="00812D74"/>
    <w:rsid w:val="0081341A"/>
    <w:rsid w:val="00823F31"/>
    <w:rsid w:val="00827914"/>
    <w:rsid w:val="0083063F"/>
    <w:rsid w:val="00835271"/>
    <w:rsid w:val="008354EE"/>
    <w:rsid w:val="00835CFC"/>
    <w:rsid w:val="00835F77"/>
    <w:rsid w:val="00842278"/>
    <w:rsid w:val="00845611"/>
    <w:rsid w:val="00854097"/>
    <w:rsid w:val="008663FD"/>
    <w:rsid w:val="00870D19"/>
    <w:rsid w:val="008842F1"/>
    <w:rsid w:val="008868D0"/>
    <w:rsid w:val="00887279"/>
    <w:rsid w:val="00893252"/>
    <w:rsid w:val="008A4BB3"/>
    <w:rsid w:val="008D08EB"/>
    <w:rsid w:val="008D1CB2"/>
    <w:rsid w:val="008D345D"/>
    <w:rsid w:val="008E0B78"/>
    <w:rsid w:val="008E79DA"/>
    <w:rsid w:val="009004AA"/>
    <w:rsid w:val="00903D88"/>
    <w:rsid w:val="0090401D"/>
    <w:rsid w:val="00906221"/>
    <w:rsid w:val="0091088F"/>
    <w:rsid w:val="00910AFB"/>
    <w:rsid w:val="00912261"/>
    <w:rsid w:val="009211E9"/>
    <w:rsid w:val="00930FED"/>
    <w:rsid w:val="00931999"/>
    <w:rsid w:val="00933B0B"/>
    <w:rsid w:val="00943D1E"/>
    <w:rsid w:val="0094702A"/>
    <w:rsid w:val="009648A8"/>
    <w:rsid w:val="00980B6B"/>
    <w:rsid w:val="009816E8"/>
    <w:rsid w:val="00990CDC"/>
    <w:rsid w:val="009A223C"/>
    <w:rsid w:val="009A42F1"/>
    <w:rsid w:val="009A4EDC"/>
    <w:rsid w:val="009A7D2E"/>
    <w:rsid w:val="009B03C7"/>
    <w:rsid w:val="009C7860"/>
    <w:rsid w:val="00A418AE"/>
    <w:rsid w:val="00A45D84"/>
    <w:rsid w:val="00A649CF"/>
    <w:rsid w:val="00A733AE"/>
    <w:rsid w:val="00A925D7"/>
    <w:rsid w:val="00A94F46"/>
    <w:rsid w:val="00A974DD"/>
    <w:rsid w:val="00AA5592"/>
    <w:rsid w:val="00AA57E1"/>
    <w:rsid w:val="00AD7BB8"/>
    <w:rsid w:val="00AF029F"/>
    <w:rsid w:val="00B06D7C"/>
    <w:rsid w:val="00B11F0C"/>
    <w:rsid w:val="00B1373A"/>
    <w:rsid w:val="00B137A1"/>
    <w:rsid w:val="00B27DFD"/>
    <w:rsid w:val="00B40D46"/>
    <w:rsid w:val="00B42B5B"/>
    <w:rsid w:val="00B432EC"/>
    <w:rsid w:val="00B43FEA"/>
    <w:rsid w:val="00B463C6"/>
    <w:rsid w:val="00B47982"/>
    <w:rsid w:val="00B60FDF"/>
    <w:rsid w:val="00B65DDB"/>
    <w:rsid w:val="00B662EA"/>
    <w:rsid w:val="00B66374"/>
    <w:rsid w:val="00B67575"/>
    <w:rsid w:val="00B67ECF"/>
    <w:rsid w:val="00B75D18"/>
    <w:rsid w:val="00BB756E"/>
    <w:rsid w:val="00BD62C0"/>
    <w:rsid w:val="00BD71FA"/>
    <w:rsid w:val="00BD75F8"/>
    <w:rsid w:val="00BE3831"/>
    <w:rsid w:val="00BF6910"/>
    <w:rsid w:val="00BF703C"/>
    <w:rsid w:val="00C00471"/>
    <w:rsid w:val="00C10B43"/>
    <w:rsid w:val="00C115DD"/>
    <w:rsid w:val="00C23484"/>
    <w:rsid w:val="00C37153"/>
    <w:rsid w:val="00C41247"/>
    <w:rsid w:val="00C50686"/>
    <w:rsid w:val="00C51FED"/>
    <w:rsid w:val="00C523AF"/>
    <w:rsid w:val="00C52878"/>
    <w:rsid w:val="00C562D6"/>
    <w:rsid w:val="00C6317C"/>
    <w:rsid w:val="00C92D09"/>
    <w:rsid w:val="00C9400C"/>
    <w:rsid w:val="00C97DD0"/>
    <w:rsid w:val="00CA6528"/>
    <w:rsid w:val="00CC5B26"/>
    <w:rsid w:val="00CD5323"/>
    <w:rsid w:val="00CE514C"/>
    <w:rsid w:val="00D0120A"/>
    <w:rsid w:val="00D0122F"/>
    <w:rsid w:val="00D06B6B"/>
    <w:rsid w:val="00D10D47"/>
    <w:rsid w:val="00D117D6"/>
    <w:rsid w:val="00D1355B"/>
    <w:rsid w:val="00D15140"/>
    <w:rsid w:val="00D203F9"/>
    <w:rsid w:val="00D23CBE"/>
    <w:rsid w:val="00D274C9"/>
    <w:rsid w:val="00D3276F"/>
    <w:rsid w:val="00D474AF"/>
    <w:rsid w:val="00D505AE"/>
    <w:rsid w:val="00D5693E"/>
    <w:rsid w:val="00D7793A"/>
    <w:rsid w:val="00D8203B"/>
    <w:rsid w:val="00D83659"/>
    <w:rsid w:val="00D87119"/>
    <w:rsid w:val="00D92EEE"/>
    <w:rsid w:val="00D93C9E"/>
    <w:rsid w:val="00D95157"/>
    <w:rsid w:val="00D960AB"/>
    <w:rsid w:val="00D97CF3"/>
    <w:rsid w:val="00DB05E6"/>
    <w:rsid w:val="00DB5CB7"/>
    <w:rsid w:val="00DC015B"/>
    <w:rsid w:val="00DC1A32"/>
    <w:rsid w:val="00DD2C8F"/>
    <w:rsid w:val="00DE3AA9"/>
    <w:rsid w:val="00DE3D45"/>
    <w:rsid w:val="00DE7A45"/>
    <w:rsid w:val="00DF222E"/>
    <w:rsid w:val="00DF5239"/>
    <w:rsid w:val="00DF7BB4"/>
    <w:rsid w:val="00E02196"/>
    <w:rsid w:val="00E054F3"/>
    <w:rsid w:val="00E104AD"/>
    <w:rsid w:val="00E165BD"/>
    <w:rsid w:val="00E222C5"/>
    <w:rsid w:val="00E37BDD"/>
    <w:rsid w:val="00E61346"/>
    <w:rsid w:val="00E63280"/>
    <w:rsid w:val="00E868B2"/>
    <w:rsid w:val="00E9579B"/>
    <w:rsid w:val="00EC0472"/>
    <w:rsid w:val="00EC1DD6"/>
    <w:rsid w:val="00EC3F7B"/>
    <w:rsid w:val="00EC6447"/>
    <w:rsid w:val="00EE73DA"/>
    <w:rsid w:val="00EE7AC9"/>
    <w:rsid w:val="00EF39F8"/>
    <w:rsid w:val="00F01C0D"/>
    <w:rsid w:val="00F124AF"/>
    <w:rsid w:val="00F12CD4"/>
    <w:rsid w:val="00F44136"/>
    <w:rsid w:val="00F55D7A"/>
    <w:rsid w:val="00F55E2A"/>
    <w:rsid w:val="00F56927"/>
    <w:rsid w:val="00F635F7"/>
    <w:rsid w:val="00F6514D"/>
    <w:rsid w:val="00F84BB9"/>
    <w:rsid w:val="00F879FD"/>
    <w:rsid w:val="00F938C6"/>
    <w:rsid w:val="00F94272"/>
    <w:rsid w:val="00FA0564"/>
    <w:rsid w:val="00FA30CB"/>
    <w:rsid w:val="00FC2046"/>
    <w:rsid w:val="00FC46A7"/>
    <w:rsid w:val="00FC6CCE"/>
    <w:rsid w:val="00FD707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C023BF6"/>
  <w15:docId w15:val="{CF85C2A9-D7B5-4AF1-8B28-43B1F88D7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Calibri"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2CD4"/>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23F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95157"/>
    <w:rPr>
      <w:rFonts w:ascii="Segoe UI" w:hAnsi="Segoe UI" w:cs="Segoe UI"/>
      <w:sz w:val="18"/>
      <w:szCs w:val="18"/>
    </w:rPr>
  </w:style>
  <w:style w:type="character" w:customStyle="1" w:styleId="BalloonTextChar">
    <w:name w:val="Balloon Text Char"/>
    <w:link w:val="BalloonText"/>
    <w:uiPriority w:val="99"/>
    <w:semiHidden/>
    <w:rsid w:val="00D95157"/>
    <w:rPr>
      <w:rFonts w:ascii="Segoe UI" w:hAnsi="Segoe UI" w:cs="Segoe UI"/>
      <w:sz w:val="18"/>
      <w:szCs w:val="18"/>
      <w:lang w:val="en-US" w:eastAsia="en-US"/>
    </w:rPr>
  </w:style>
  <w:style w:type="paragraph" w:styleId="ListParagraph">
    <w:name w:val="List Paragraph"/>
    <w:basedOn w:val="Normal"/>
    <w:uiPriority w:val="34"/>
    <w:qFormat/>
    <w:rsid w:val="00C97DD0"/>
    <w:pPr>
      <w:ind w:left="720"/>
      <w:contextualSpacing/>
    </w:pPr>
  </w:style>
  <w:style w:type="paragraph" w:customStyle="1" w:styleId="xmsonormal">
    <w:name w:val="x_msonormal"/>
    <w:basedOn w:val="Normal"/>
    <w:rsid w:val="00277122"/>
    <w:rPr>
      <w:rFonts w:ascii="Calibri" w:eastAsiaTheme="minorHAnsi" w:hAnsi="Calibri" w:cs="Calibri"/>
      <w:sz w:val="22"/>
      <w:szCs w:val="22"/>
      <w:lang w:val="en-GB" w:eastAsia="en-GB"/>
    </w:rPr>
  </w:style>
  <w:style w:type="paragraph" w:styleId="Header">
    <w:name w:val="header"/>
    <w:basedOn w:val="Normal"/>
    <w:link w:val="HeaderChar"/>
    <w:uiPriority w:val="99"/>
    <w:unhideWhenUsed/>
    <w:rsid w:val="00B40D46"/>
    <w:pPr>
      <w:tabs>
        <w:tab w:val="center" w:pos="4513"/>
        <w:tab w:val="right" w:pos="9026"/>
      </w:tabs>
    </w:pPr>
  </w:style>
  <w:style w:type="character" w:customStyle="1" w:styleId="HeaderChar">
    <w:name w:val="Header Char"/>
    <w:basedOn w:val="DefaultParagraphFont"/>
    <w:link w:val="Header"/>
    <w:uiPriority w:val="99"/>
    <w:rsid w:val="00B40D46"/>
    <w:rPr>
      <w:sz w:val="24"/>
      <w:szCs w:val="24"/>
      <w:lang w:val="en-US" w:eastAsia="en-US"/>
    </w:rPr>
  </w:style>
  <w:style w:type="paragraph" w:styleId="Footer">
    <w:name w:val="footer"/>
    <w:basedOn w:val="Normal"/>
    <w:link w:val="FooterChar"/>
    <w:uiPriority w:val="99"/>
    <w:unhideWhenUsed/>
    <w:rsid w:val="00B40D46"/>
    <w:pPr>
      <w:tabs>
        <w:tab w:val="center" w:pos="4513"/>
        <w:tab w:val="right" w:pos="9026"/>
      </w:tabs>
    </w:pPr>
  </w:style>
  <w:style w:type="character" w:customStyle="1" w:styleId="FooterChar">
    <w:name w:val="Footer Char"/>
    <w:basedOn w:val="DefaultParagraphFont"/>
    <w:link w:val="Footer"/>
    <w:uiPriority w:val="99"/>
    <w:rsid w:val="00B40D46"/>
    <w:rPr>
      <w:sz w:val="24"/>
      <w:szCs w:val="24"/>
      <w:lang w:val="en-US" w:eastAsia="en-US"/>
    </w:rPr>
  </w:style>
  <w:style w:type="character" w:styleId="Hyperlink">
    <w:name w:val="Hyperlink"/>
    <w:basedOn w:val="DefaultParagraphFont"/>
    <w:uiPriority w:val="99"/>
    <w:unhideWhenUsed/>
    <w:rsid w:val="00DF222E"/>
    <w:rPr>
      <w:color w:val="0563C1" w:themeColor="hyperlink"/>
      <w:u w:val="single"/>
    </w:rPr>
  </w:style>
  <w:style w:type="character" w:customStyle="1" w:styleId="UnresolvedMention1">
    <w:name w:val="Unresolved Mention1"/>
    <w:basedOn w:val="DefaultParagraphFont"/>
    <w:uiPriority w:val="99"/>
    <w:semiHidden/>
    <w:unhideWhenUsed/>
    <w:rsid w:val="00DF222E"/>
    <w:rPr>
      <w:color w:val="605E5C"/>
      <w:shd w:val="clear" w:color="auto" w:fill="E1DFDD"/>
    </w:rPr>
  </w:style>
  <w:style w:type="character" w:customStyle="1" w:styleId="UnresolvedMention2">
    <w:name w:val="Unresolved Mention2"/>
    <w:basedOn w:val="DefaultParagraphFont"/>
    <w:uiPriority w:val="99"/>
    <w:semiHidden/>
    <w:unhideWhenUsed/>
    <w:rsid w:val="008842F1"/>
    <w:rPr>
      <w:color w:val="605E5C"/>
      <w:shd w:val="clear" w:color="auto" w:fill="E1DFDD"/>
    </w:rPr>
  </w:style>
  <w:style w:type="character" w:styleId="FollowedHyperlink">
    <w:name w:val="FollowedHyperlink"/>
    <w:basedOn w:val="DefaultParagraphFont"/>
    <w:uiPriority w:val="99"/>
    <w:semiHidden/>
    <w:unhideWhenUsed/>
    <w:rsid w:val="008E0B7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7424768">
      <w:bodyDiv w:val="1"/>
      <w:marLeft w:val="0"/>
      <w:marRight w:val="0"/>
      <w:marTop w:val="0"/>
      <w:marBottom w:val="0"/>
      <w:divBdr>
        <w:top w:val="none" w:sz="0" w:space="0" w:color="auto"/>
        <w:left w:val="none" w:sz="0" w:space="0" w:color="auto"/>
        <w:bottom w:val="none" w:sz="0" w:space="0" w:color="auto"/>
        <w:right w:val="none" w:sz="0" w:space="0" w:color="auto"/>
      </w:divBdr>
    </w:div>
    <w:div w:id="500776127">
      <w:bodyDiv w:val="1"/>
      <w:marLeft w:val="0"/>
      <w:marRight w:val="0"/>
      <w:marTop w:val="0"/>
      <w:marBottom w:val="0"/>
      <w:divBdr>
        <w:top w:val="none" w:sz="0" w:space="0" w:color="auto"/>
        <w:left w:val="none" w:sz="0" w:space="0" w:color="auto"/>
        <w:bottom w:val="none" w:sz="0" w:space="0" w:color="auto"/>
        <w:right w:val="none" w:sz="0" w:space="0" w:color="auto"/>
      </w:divBdr>
    </w:div>
    <w:div w:id="607157809">
      <w:bodyDiv w:val="1"/>
      <w:marLeft w:val="0"/>
      <w:marRight w:val="0"/>
      <w:marTop w:val="0"/>
      <w:marBottom w:val="0"/>
      <w:divBdr>
        <w:top w:val="none" w:sz="0" w:space="0" w:color="auto"/>
        <w:left w:val="none" w:sz="0" w:space="0" w:color="auto"/>
        <w:bottom w:val="none" w:sz="0" w:space="0" w:color="auto"/>
        <w:right w:val="none" w:sz="0" w:space="0" w:color="auto"/>
      </w:divBdr>
    </w:div>
    <w:div w:id="1827277674">
      <w:bodyDiv w:val="1"/>
      <w:marLeft w:val="0"/>
      <w:marRight w:val="0"/>
      <w:marTop w:val="0"/>
      <w:marBottom w:val="0"/>
      <w:divBdr>
        <w:top w:val="none" w:sz="0" w:space="0" w:color="auto"/>
        <w:left w:val="none" w:sz="0" w:space="0" w:color="auto"/>
        <w:bottom w:val="none" w:sz="0" w:space="0" w:color="auto"/>
        <w:right w:val="none" w:sz="0" w:space="0" w:color="auto"/>
      </w:divBdr>
    </w:div>
    <w:div w:id="1992757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oakhamtowncouncil.gov.uk/wp-content/uploads/2017/02/CuttsCloseMP-Jan-2015.pdf" TargetMode="External"/><Relationship Id="rId13" Type="http://schemas.openxmlformats.org/officeDocument/2006/relationships/hyperlink" Target="https://www.christchurch-tc.gov.uk/2023/04/grounds-maintenance-invitation-to-tender/"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https://www.pitchcare.com/blogs/news/facts-about-mowing" TargetMode="External"/><Relationship Id="rId17" Type="http://schemas.openxmlformats.org/officeDocument/2006/relationships/hyperlink" Target="https://www.fieldsintrust.org/FieldSite/Rutland-Remembers" TargetMode="Externa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lawnexperts.co.uk/recommendedcutheights.html" TargetMode="Externa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theme" Target="theme/theme1.xml"/><Relationship Id="rId10" Type="http://schemas.openxmlformats.org/officeDocument/2006/relationships/hyperlink" Target="https://www.rhs.org.uk/lawns/how-to-mow-a-lawn" TargetMode="Externa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oakhamtowncouncil.gov.uk/parks-open-spaces/" TargetMode="External"/><Relationship Id="rId14" Type="http://schemas.openxmlformats.org/officeDocument/2006/relationships/image" Target="media/image1.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797BA3-57AF-4EAB-9723-F881184EDF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2346</Words>
  <Characters>13378</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15693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RichardW</dc:creator>
  <cp:lastModifiedBy>enquiries</cp:lastModifiedBy>
  <cp:revision>6</cp:revision>
  <cp:lastPrinted>2023-12-06T12:55:00Z</cp:lastPrinted>
  <dcterms:created xsi:type="dcterms:W3CDTF">2024-01-31T20:04:00Z</dcterms:created>
  <dcterms:modified xsi:type="dcterms:W3CDTF">2024-02-07T14:11:00Z</dcterms:modified>
</cp:coreProperties>
</file>