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0" w:type="dxa"/>
        <w:tblInd w:w="-40" w:type="dxa"/>
        <w:tblLayout w:type="fixed"/>
        <w:tblCellMar>
          <w:left w:w="68" w:type="dxa"/>
        </w:tblCellMar>
        <w:tblLook w:val="04A0" w:firstRow="1" w:lastRow="0" w:firstColumn="1" w:lastColumn="0" w:noHBand="0" w:noVBand="1"/>
      </w:tblPr>
      <w:tblGrid>
        <w:gridCol w:w="4678"/>
        <w:gridCol w:w="4672"/>
      </w:tblGrid>
      <w:tr w:rsidR="007A6249" w14:paraId="386CF800" w14:textId="77777777">
        <w:tc>
          <w:tcPr>
            <w:tcW w:w="4677" w:type="dxa"/>
            <w:tcBorders>
              <w:top w:val="single" w:sz="4" w:space="0" w:color="00000A"/>
              <w:left w:val="single" w:sz="4" w:space="0" w:color="00000A"/>
              <w:bottom w:val="single" w:sz="4" w:space="0" w:color="00000A"/>
              <w:right w:val="single" w:sz="4" w:space="0" w:color="00000A"/>
            </w:tcBorders>
            <w:shd w:val="clear" w:color="auto" w:fill="auto"/>
          </w:tcPr>
          <w:p w14:paraId="5B2E2282" w14:textId="77777777" w:rsidR="007A6249" w:rsidRDefault="002F4D53">
            <w:pPr>
              <w:widowControl w:val="0"/>
              <w:rPr>
                <w:rFonts w:ascii="Arial" w:hAnsi="Arial" w:cs="Arial"/>
                <w:b/>
              </w:rPr>
            </w:pPr>
            <w:r>
              <w:rPr>
                <w:rFonts w:ascii="Arial" w:hAnsi="Arial" w:cs="Arial"/>
                <w:b/>
              </w:rPr>
              <w:t xml:space="preserve">Report No. </w:t>
            </w:r>
          </w:p>
          <w:p w14:paraId="13EEB211" w14:textId="77777777" w:rsidR="007A6249" w:rsidRDefault="002F4D53">
            <w:pPr>
              <w:widowControl w:val="0"/>
              <w:rPr>
                <w:rFonts w:ascii="Arial" w:hAnsi="Arial" w:cs="Arial"/>
                <w:b/>
              </w:rPr>
            </w:pPr>
            <w:r>
              <w:rPr>
                <w:rFonts w:ascii="Arial" w:hAnsi="Arial" w:cs="Arial"/>
                <w:b/>
              </w:rPr>
              <w:t xml:space="preserve">Appendix:  </w:t>
            </w:r>
          </w:p>
          <w:p w14:paraId="4731EBAD" w14:textId="77777777" w:rsidR="007A6249" w:rsidRDefault="002F4D53">
            <w:pPr>
              <w:widowControl w:val="0"/>
              <w:rPr>
                <w:rFonts w:ascii="Arial" w:hAnsi="Arial" w:cs="Arial"/>
                <w:b/>
              </w:rPr>
            </w:pPr>
            <w:r>
              <w:rPr>
                <w:rFonts w:ascii="Arial" w:hAnsi="Arial" w:cs="Arial"/>
                <w:b/>
              </w:rPr>
              <w:t xml:space="preserve">Agenda Item: </w:t>
            </w:r>
          </w:p>
        </w:tc>
        <w:tc>
          <w:tcPr>
            <w:tcW w:w="4672" w:type="dxa"/>
            <w:tcBorders>
              <w:top w:val="single" w:sz="4" w:space="0" w:color="00000A"/>
              <w:left w:val="single" w:sz="4" w:space="0" w:color="00000A"/>
              <w:bottom w:val="single" w:sz="4" w:space="0" w:color="00000A"/>
              <w:right w:val="single" w:sz="4" w:space="0" w:color="00000A"/>
            </w:tcBorders>
            <w:shd w:val="clear" w:color="auto" w:fill="auto"/>
          </w:tcPr>
          <w:p w14:paraId="612B19D9" w14:textId="77777777" w:rsidR="007A6249" w:rsidRDefault="002F4D53">
            <w:pPr>
              <w:widowControl w:val="0"/>
              <w:rPr>
                <w:rFonts w:ascii="Arial" w:hAnsi="Arial" w:cs="Arial"/>
                <w:b/>
              </w:rPr>
            </w:pPr>
            <w:r>
              <w:rPr>
                <w:rFonts w:ascii="Arial" w:hAnsi="Arial" w:cs="Arial"/>
                <w:b/>
              </w:rPr>
              <w:t xml:space="preserve">Council </w:t>
            </w:r>
          </w:p>
          <w:p w14:paraId="4D8B770B" w14:textId="77777777" w:rsidR="007A6249" w:rsidRDefault="007A6249">
            <w:pPr>
              <w:widowControl w:val="0"/>
              <w:rPr>
                <w:rFonts w:ascii="Arial" w:hAnsi="Arial" w:cs="Arial"/>
                <w:b/>
              </w:rPr>
            </w:pPr>
          </w:p>
          <w:p w14:paraId="7A62B955" w14:textId="77777777" w:rsidR="007A6249" w:rsidRDefault="002F4D53">
            <w:pPr>
              <w:widowControl w:val="0"/>
            </w:pPr>
            <w:r>
              <w:rPr>
                <w:rFonts w:ascii="Arial" w:hAnsi="Arial" w:cs="Arial"/>
                <w:b/>
              </w:rPr>
              <w:t>Date of Meeting: 26</w:t>
            </w:r>
            <w:r>
              <w:rPr>
                <w:rFonts w:ascii="Arial" w:hAnsi="Arial" w:cs="Arial"/>
                <w:b/>
                <w:vertAlign w:val="superscript"/>
              </w:rPr>
              <w:t>th</w:t>
            </w:r>
            <w:r>
              <w:rPr>
                <w:rFonts w:ascii="Arial" w:hAnsi="Arial" w:cs="Arial"/>
                <w:b/>
              </w:rPr>
              <w:t xml:space="preserve"> April 2023</w:t>
            </w:r>
          </w:p>
        </w:tc>
      </w:tr>
    </w:tbl>
    <w:p w14:paraId="4772F73C" w14:textId="77777777" w:rsidR="007A6249" w:rsidRDefault="007A6249">
      <w:pPr>
        <w:rPr>
          <w:rFonts w:ascii="Arial" w:hAnsi="Arial" w:cs="Arial"/>
          <w:b/>
        </w:rPr>
      </w:pPr>
    </w:p>
    <w:tbl>
      <w:tblPr>
        <w:tblW w:w="9350" w:type="dxa"/>
        <w:tblInd w:w="-40" w:type="dxa"/>
        <w:tblLayout w:type="fixed"/>
        <w:tblCellMar>
          <w:left w:w="68" w:type="dxa"/>
        </w:tblCellMar>
        <w:tblLook w:val="04A0" w:firstRow="1" w:lastRow="0" w:firstColumn="1" w:lastColumn="0" w:noHBand="0" w:noVBand="1"/>
      </w:tblPr>
      <w:tblGrid>
        <w:gridCol w:w="9350"/>
      </w:tblGrid>
      <w:tr w:rsidR="007A6249" w14:paraId="71D6F1CF" w14:textId="77777777">
        <w:tc>
          <w:tcPr>
            <w:tcW w:w="9350" w:type="dxa"/>
            <w:tcBorders>
              <w:top w:val="single" w:sz="4" w:space="0" w:color="00000A"/>
              <w:left w:val="single" w:sz="4" w:space="0" w:color="00000A"/>
              <w:bottom w:val="single" w:sz="4" w:space="0" w:color="00000A"/>
              <w:right w:val="single" w:sz="4" w:space="0" w:color="00000A"/>
            </w:tcBorders>
            <w:shd w:val="clear" w:color="auto" w:fill="auto"/>
          </w:tcPr>
          <w:p w14:paraId="20838D78" w14:textId="77777777" w:rsidR="007A6249" w:rsidRDefault="002F4D53">
            <w:pPr>
              <w:widowControl w:val="0"/>
              <w:jc w:val="center"/>
              <w:rPr>
                <w:rFonts w:ascii="Arial" w:hAnsi="Arial" w:cs="Arial"/>
                <w:b/>
                <w:sz w:val="36"/>
                <w:szCs w:val="36"/>
              </w:rPr>
            </w:pPr>
            <w:r>
              <w:rPr>
                <w:rFonts w:ascii="Arial" w:hAnsi="Arial" w:cs="Arial"/>
                <w:b/>
                <w:sz w:val="36"/>
                <w:szCs w:val="36"/>
              </w:rPr>
              <w:t>OAKHAM TOWN COUNCIL</w:t>
            </w:r>
          </w:p>
        </w:tc>
      </w:tr>
    </w:tbl>
    <w:p w14:paraId="5E077B66" w14:textId="77777777" w:rsidR="007A6249" w:rsidRDefault="007A6249">
      <w:pPr>
        <w:rPr>
          <w:rFonts w:ascii="Arial" w:hAnsi="Arial" w:cs="Arial"/>
          <w:b/>
        </w:rPr>
      </w:pPr>
    </w:p>
    <w:tbl>
      <w:tblPr>
        <w:tblW w:w="9350" w:type="dxa"/>
        <w:tblInd w:w="-40" w:type="dxa"/>
        <w:tblLayout w:type="fixed"/>
        <w:tblCellMar>
          <w:left w:w="68" w:type="dxa"/>
        </w:tblCellMar>
        <w:tblLook w:val="04A0" w:firstRow="1" w:lastRow="0" w:firstColumn="1" w:lastColumn="0" w:noHBand="0" w:noVBand="1"/>
      </w:tblPr>
      <w:tblGrid>
        <w:gridCol w:w="4670"/>
        <w:gridCol w:w="4680"/>
      </w:tblGrid>
      <w:tr w:rsidR="007A6249" w14:paraId="5041E615" w14:textId="77777777">
        <w:tc>
          <w:tcPr>
            <w:tcW w:w="4670" w:type="dxa"/>
            <w:tcBorders>
              <w:top w:val="single" w:sz="4" w:space="0" w:color="00000A"/>
              <w:left w:val="single" w:sz="4" w:space="0" w:color="00000A"/>
              <w:bottom w:val="single" w:sz="4" w:space="0" w:color="00000A"/>
              <w:right w:val="single" w:sz="4" w:space="0" w:color="00000A"/>
            </w:tcBorders>
            <w:shd w:val="clear" w:color="auto" w:fill="auto"/>
          </w:tcPr>
          <w:p w14:paraId="6015D2CB" w14:textId="77777777" w:rsidR="007A6249" w:rsidRDefault="002F4D53">
            <w:pPr>
              <w:widowControl w:val="0"/>
            </w:pPr>
            <w:r>
              <w:rPr>
                <w:rFonts w:ascii="Arial" w:hAnsi="Arial" w:cs="Arial"/>
                <w:b/>
              </w:rPr>
              <w:t xml:space="preserve">Report Author: </w:t>
            </w:r>
          </w:p>
          <w:p w14:paraId="40448E50" w14:textId="77777777" w:rsidR="007A6249" w:rsidRDefault="002F4D53">
            <w:pPr>
              <w:widowControl w:val="0"/>
            </w:pPr>
            <w:r>
              <w:rPr>
                <w:rFonts w:ascii="Arial" w:hAnsi="Arial" w:cs="Arial"/>
                <w:b/>
              </w:rPr>
              <w:t>Sally-Anne Wadsworth</w:t>
            </w:r>
          </w:p>
        </w:tc>
        <w:tc>
          <w:tcPr>
            <w:tcW w:w="4679" w:type="dxa"/>
            <w:tcBorders>
              <w:top w:val="single" w:sz="4" w:space="0" w:color="00000A"/>
              <w:left w:val="single" w:sz="4" w:space="0" w:color="00000A"/>
              <w:bottom w:val="single" w:sz="4" w:space="0" w:color="00000A"/>
              <w:right w:val="single" w:sz="4" w:space="0" w:color="00000A"/>
            </w:tcBorders>
            <w:shd w:val="clear" w:color="auto" w:fill="auto"/>
          </w:tcPr>
          <w:p w14:paraId="2114615D" w14:textId="77777777" w:rsidR="007A6249" w:rsidRDefault="002F4D53">
            <w:pPr>
              <w:widowControl w:val="0"/>
              <w:rPr>
                <w:rFonts w:ascii="Arial" w:hAnsi="Arial" w:cs="Arial"/>
                <w:b/>
              </w:rPr>
            </w:pPr>
            <w:r>
              <w:rPr>
                <w:rFonts w:ascii="Arial" w:hAnsi="Arial" w:cs="Arial"/>
                <w:b/>
              </w:rPr>
              <w:t>Title: Chairman</w:t>
            </w:r>
          </w:p>
          <w:p w14:paraId="25E7FF82" w14:textId="77777777" w:rsidR="007A6249" w:rsidRDefault="007A6249">
            <w:pPr>
              <w:widowControl w:val="0"/>
              <w:rPr>
                <w:rFonts w:ascii="Arial" w:hAnsi="Arial" w:cs="Arial"/>
                <w:b/>
              </w:rPr>
            </w:pPr>
          </w:p>
        </w:tc>
      </w:tr>
      <w:tr w:rsidR="007A6249" w14:paraId="1BBC2B45" w14:textId="77777777">
        <w:tc>
          <w:tcPr>
            <w:tcW w:w="9349" w:type="dxa"/>
            <w:gridSpan w:val="2"/>
            <w:tcBorders>
              <w:top w:val="single" w:sz="4" w:space="0" w:color="00000A"/>
              <w:left w:val="single" w:sz="4" w:space="0" w:color="00000A"/>
              <w:bottom w:val="single" w:sz="4" w:space="0" w:color="00000A"/>
              <w:right w:val="single" w:sz="4" w:space="0" w:color="00000A"/>
            </w:tcBorders>
            <w:shd w:val="clear" w:color="auto" w:fill="auto"/>
          </w:tcPr>
          <w:p w14:paraId="0B2494E4" w14:textId="77777777" w:rsidR="007A6249" w:rsidRDefault="002F4D53">
            <w:pPr>
              <w:widowControl w:val="0"/>
            </w:pPr>
            <w:r>
              <w:rPr>
                <w:rFonts w:ascii="Arial" w:hAnsi="Arial" w:cs="Arial"/>
                <w:b/>
              </w:rPr>
              <w:t>Subject: Kings Coronation</w:t>
            </w:r>
          </w:p>
          <w:p w14:paraId="15709977" w14:textId="77777777" w:rsidR="007A6249" w:rsidRDefault="007A6249">
            <w:pPr>
              <w:widowControl w:val="0"/>
              <w:rPr>
                <w:rFonts w:ascii="Arial" w:hAnsi="Arial" w:cs="Arial"/>
                <w:b/>
              </w:rPr>
            </w:pPr>
          </w:p>
        </w:tc>
      </w:tr>
      <w:tr w:rsidR="007A6249" w14:paraId="2532ECD7" w14:textId="77777777">
        <w:tc>
          <w:tcPr>
            <w:tcW w:w="9349" w:type="dxa"/>
            <w:gridSpan w:val="2"/>
            <w:tcBorders>
              <w:top w:val="single" w:sz="4" w:space="0" w:color="00000A"/>
              <w:left w:val="single" w:sz="4" w:space="0" w:color="00000A"/>
              <w:bottom w:val="single" w:sz="4" w:space="0" w:color="00000A"/>
              <w:right w:val="single" w:sz="4" w:space="0" w:color="00000A"/>
            </w:tcBorders>
            <w:shd w:val="clear" w:color="auto" w:fill="auto"/>
          </w:tcPr>
          <w:p w14:paraId="1CD4C305" w14:textId="77777777" w:rsidR="007A6249" w:rsidRDefault="002F4D53">
            <w:pPr>
              <w:widowControl w:val="0"/>
              <w:rPr>
                <w:rFonts w:ascii="Arial" w:hAnsi="Arial" w:cs="Arial"/>
                <w:b/>
              </w:rPr>
            </w:pPr>
            <w:r>
              <w:rPr>
                <w:rFonts w:ascii="Arial" w:hAnsi="Arial" w:cs="Arial"/>
                <w:b/>
              </w:rPr>
              <w:t>Applicable Strategy:</w:t>
            </w:r>
          </w:p>
          <w:p w14:paraId="294A5F33" w14:textId="77777777" w:rsidR="007A6249" w:rsidRDefault="007A6249">
            <w:pPr>
              <w:widowControl w:val="0"/>
              <w:textAlignment w:val="baseline"/>
              <w:rPr>
                <w:rFonts w:ascii="Arial" w:hAnsi="Arial" w:cs="Arial"/>
                <w:b/>
              </w:rPr>
            </w:pPr>
          </w:p>
        </w:tc>
      </w:tr>
    </w:tbl>
    <w:p w14:paraId="2DB4A842" w14:textId="77777777" w:rsidR="007A6249" w:rsidRDefault="007A6249"/>
    <w:p w14:paraId="06A7AFA4" w14:textId="77777777" w:rsidR="007A6249" w:rsidRDefault="007A6249"/>
    <w:p w14:paraId="6A09DAE0" w14:textId="77777777" w:rsidR="007A6249" w:rsidRDefault="007A6249"/>
    <w:p w14:paraId="171EBB57" w14:textId="1AB20F5E" w:rsidR="007A6249" w:rsidRDefault="002F4D53">
      <w:r>
        <w:rPr>
          <w:rFonts w:ascii="Arial" w:hAnsi="Arial" w:cs="Arial"/>
          <w:b/>
        </w:rPr>
        <w:t>Background: On 7</w:t>
      </w:r>
      <w:r>
        <w:rPr>
          <w:rFonts w:ascii="Arial" w:hAnsi="Arial" w:cs="Arial"/>
          <w:b/>
          <w:vertAlign w:val="superscript"/>
        </w:rPr>
        <w:t>th</w:t>
      </w:r>
      <w:r>
        <w:rPr>
          <w:rFonts w:ascii="Arial" w:hAnsi="Arial" w:cs="Arial"/>
          <w:b/>
        </w:rPr>
        <w:t xml:space="preserve"> May we will be celebrating the Kings coronation.  As part of these celebrations, we have advertised that members of the public can dress as Kings and Queens and join the parade into the park.</w:t>
      </w:r>
    </w:p>
    <w:p w14:paraId="1105A4AB" w14:textId="7259664D" w:rsidR="007A6249" w:rsidRDefault="002F4D53">
      <w:r>
        <w:rPr>
          <w:rFonts w:ascii="Arial" w:hAnsi="Arial" w:cs="Arial"/>
          <w:b/>
        </w:rPr>
        <w:t>We would like to give prizes for the best dressed.</w:t>
      </w:r>
    </w:p>
    <w:p w14:paraId="208AE01B" w14:textId="2AED4654" w:rsidR="007A6249" w:rsidRDefault="002F4D53">
      <w:r>
        <w:rPr>
          <w:rFonts w:ascii="Arial" w:hAnsi="Arial" w:cs="Arial"/>
          <w:b/>
        </w:rPr>
        <w:t>Age groups under 5’s, 6-10 years, and 11 years and above. This would require 6 prizes.</w:t>
      </w:r>
    </w:p>
    <w:p w14:paraId="0AC43731" w14:textId="77777777" w:rsidR="007A6249" w:rsidRDefault="007A6249">
      <w:pPr>
        <w:rPr>
          <w:rFonts w:ascii="Arial" w:hAnsi="Arial" w:cs="Arial"/>
          <w:b/>
        </w:rPr>
      </w:pPr>
    </w:p>
    <w:p w14:paraId="2485FBF0" w14:textId="77777777" w:rsidR="007A6249" w:rsidRDefault="007A6249">
      <w:pPr>
        <w:rPr>
          <w:rFonts w:ascii="Arial" w:hAnsi="Arial" w:cs="Arial"/>
          <w:b/>
        </w:rPr>
      </w:pPr>
    </w:p>
    <w:p w14:paraId="431EF550" w14:textId="77777777" w:rsidR="007A6249" w:rsidRDefault="007A6249">
      <w:pPr>
        <w:rPr>
          <w:rFonts w:ascii="Arial" w:hAnsi="Arial" w:cs="Arial"/>
          <w:b/>
        </w:rPr>
      </w:pPr>
    </w:p>
    <w:p w14:paraId="15B5D0B6" w14:textId="77777777" w:rsidR="007A6249" w:rsidRDefault="002F4D53">
      <w:pPr>
        <w:rPr>
          <w:rFonts w:ascii="Arial" w:hAnsi="Arial" w:cs="Arial"/>
          <w:b/>
        </w:rPr>
      </w:pPr>
      <w:r>
        <w:rPr>
          <w:rFonts w:ascii="Arial" w:hAnsi="Arial" w:cs="Arial"/>
          <w:b/>
        </w:rPr>
        <w:t>Proposals:</w:t>
      </w:r>
    </w:p>
    <w:p w14:paraId="7B149700" w14:textId="77777777" w:rsidR="007A6249" w:rsidRDefault="007A6249">
      <w:pPr>
        <w:rPr>
          <w:rFonts w:ascii="Arial" w:hAnsi="Arial" w:cs="Arial"/>
          <w:b/>
        </w:rPr>
      </w:pPr>
    </w:p>
    <w:p w14:paraId="5FF1E6BD" w14:textId="77777777" w:rsidR="007A6249" w:rsidRDefault="002F4D53">
      <w:pPr>
        <w:rPr>
          <w:rFonts w:ascii="Arial" w:hAnsi="Arial" w:cs="Arial"/>
          <w:b/>
        </w:rPr>
      </w:pPr>
      <w:r>
        <w:rPr>
          <w:rFonts w:ascii="Arial" w:hAnsi="Arial" w:cs="Arial"/>
          <w:b/>
        </w:rPr>
        <w:t>To purchase 6 x Coronation mugs at cost of £60</w:t>
      </w:r>
    </w:p>
    <w:p w14:paraId="5E2DD7B8" w14:textId="77777777" w:rsidR="007A6249" w:rsidRDefault="002F4D53">
      <w:pPr>
        <w:rPr>
          <w:rFonts w:ascii="Arial" w:hAnsi="Arial" w:cs="Arial"/>
          <w:b/>
        </w:rPr>
      </w:pPr>
      <w:r>
        <w:rPr>
          <w:rFonts w:ascii="Arial" w:hAnsi="Arial" w:cs="Arial"/>
          <w:b/>
        </w:rPr>
        <w:t xml:space="preserve">To purchase 100 coronation badges to give to the public at a cost of </w:t>
      </w:r>
      <w:proofErr w:type="gramStart"/>
      <w:r>
        <w:rPr>
          <w:rFonts w:ascii="Arial" w:hAnsi="Arial" w:cs="Arial"/>
          <w:b/>
        </w:rPr>
        <w:t>£100</w:t>
      </w:r>
      <w:proofErr w:type="gramEnd"/>
    </w:p>
    <w:p w14:paraId="1FB99FBD" w14:textId="77777777" w:rsidR="007A6249" w:rsidRDefault="007A6249">
      <w:pPr>
        <w:rPr>
          <w:rFonts w:ascii="Arial" w:hAnsi="Arial" w:cs="Arial"/>
          <w:b/>
        </w:rPr>
      </w:pPr>
    </w:p>
    <w:p w14:paraId="2F31CCBC" w14:textId="77777777" w:rsidR="007A6249" w:rsidRDefault="002F4D53">
      <w:pPr>
        <w:rPr>
          <w:rFonts w:ascii="Arial" w:hAnsi="Arial" w:cs="Arial"/>
          <w:b/>
        </w:rPr>
      </w:pPr>
      <w:r>
        <w:rPr>
          <w:rFonts w:ascii="Arial" w:hAnsi="Arial" w:cs="Arial"/>
          <w:b/>
        </w:rPr>
        <w:t>This money would come from the coronation budget.</w:t>
      </w:r>
    </w:p>
    <w:p w14:paraId="24880F2E" w14:textId="77777777" w:rsidR="007A6249" w:rsidRDefault="007A6249">
      <w:pPr>
        <w:rPr>
          <w:rFonts w:ascii="Arial" w:hAnsi="Arial" w:cs="Arial"/>
          <w:b/>
        </w:rPr>
      </w:pPr>
    </w:p>
    <w:p w14:paraId="1840B40B" w14:textId="77777777" w:rsidR="00761794" w:rsidRDefault="00761794">
      <w:pPr>
        <w:rPr>
          <w:rFonts w:ascii="Arial" w:hAnsi="Arial" w:cs="Arial"/>
          <w:b/>
        </w:rPr>
      </w:pPr>
    </w:p>
    <w:p w14:paraId="1817794E" w14:textId="77777777" w:rsidR="00346553" w:rsidRPr="00346553" w:rsidRDefault="00346553" w:rsidP="00761794">
      <w:pPr>
        <w:shd w:val="clear" w:color="auto" w:fill="FFFFFF"/>
        <w:suppressAutoHyphens w:val="0"/>
        <w:spacing w:line="480" w:lineRule="atLeast"/>
        <w:outlineLvl w:val="0"/>
        <w:rPr>
          <w:rFonts w:ascii="Arial" w:eastAsia="Times New Roman" w:hAnsi="Arial" w:cs="Arial"/>
          <w:b/>
          <w:bCs/>
          <w:color w:val="0F1111"/>
          <w:kern w:val="36"/>
          <w:lang w:val="en-GB" w:eastAsia="en-GB"/>
        </w:rPr>
      </w:pPr>
      <w:r w:rsidRPr="00346553">
        <w:rPr>
          <w:rFonts w:ascii="Arial" w:eastAsia="Times New Roman" w:hAnsi="Arial" w:cs="Arial"/>
          <w:b/>
          <w:bCs/>
          <w:color w:val="0F1111"/>
          <w:kern w:val="36"/>
          <w:lang w:val="en-GB" w:eastAsia="en-GB"/>
        </w:rPr>
        <w:t>The foldup tables are broken &amp; need replacing in the shelter.</w:t>
      </w:r>
    </w:p>
    <w:p w14:paraId="46BE2B27" w14:textId="26561F69" w:rsidR="00761794" w:rsidRPr="00761794" w:rsidRDefault="00346553" w:rsidP="00761794">
      <w:pPr>
        <w:shd w:val="clear" w:color="auto" w:fill="FFFFFF"/>
        <w:suppressAutoHyphens w:val="0"/>
        <w:spacing w:line="480" w:lineRule="atLeast"/>
        <w:outlineLvl w:val="0"/>
        <w:rPr>
          <w:rFonts w:ascii="Arial" w:eastAsia="Times New Roman" w:hAnsi="Arial" w:cs="Arial"/>
          <w:b/>
          <w:bCs/>
          <w:color w:val="0F1111"/>
          <w:kern w:val="36"/>
          <w:lang w:val="en-GB" w:eastAsia="en-GB"/>
        </w:rPr>
      </w:pPr>
      <w:r w:rsidRPr="00346553">
        <w:rPr>
          <w:rFonts w:ascii="Arial" w:eastAsia="Times New Roman" w:hAnsi="Arial" w:cs="Arial"/>
          <w:b/>
          <w:bCs/>
          <w:color w:val="0F1111"/>
          <w:kern w:val="36"/>
          <w:lang w:val="en-GB" w:eastAsia="en-GB"/>
        </w:rPr>
        <w:t xml:space="preserve"> Denny</w:t>
      </w:r>
      <w:r w:rsidR="00761794" w:rsidRPr="00761794">
        <w:rPr>
          <w:rFonts w:ascii="Arial" w:eastAsia="Times New Roman" w:hAnsi="Arial" w:cs="Arial"/>
          <w:b/>
          <w:bCs/>
          <w:color w:val="0F1111"/>
          <w:kern w:val="36"/>
          <w:lang w:val="en-GB" w:eastAsia="en-GB"/>
        </w:rPr>
        <w:t xml:space="preserve"> International® Trestle Table Indoor Outdoor Garden Catering Heavy Duty Folding Table for Picnic Party Dinner (5ft)</w:t>
      </w:r>
      <w:r w:rsidRPr="00346553">
        <w:rPr>
          <w:rFonts w:ascii="Arial" w:eastAsia="Times New Roman" w:hAnsi="Arial" w:cs="Arial"/>
          <w:b/>
          <w:bCs/>
          <w:color w:val="0F1111"/>
          <w:kern w:val="36"/>
          <w:lang w:val="en-GB" w:eastAsia="en-GB"/>
        </w:rPr>
        <w:t xml:space="preserve"> £38.97 x 4 = £155.88</w:t>
      </w:r>
    </w:p>
    <w:p w14:paraId="2FD19360" w14:textId="77777777" w:rsidR="00761794" w:rsidRPr="00346553" w:rsidRDefault="00761794">
      <w:pPr>
        <w:rPr>
          <w:rFonts w:ascii="Arial" w:hAnsi="Arial" w:cs="Arial"/>
          <w:b/>
          <w:bCs/>
        </w:rPr>
      </w:pPr>
    </w:p>
    <w:p w14:paraId="12BB2B1C" w14:textId="77777777" w:rsidR="007A6249" w:rsidRPr="00346553" w:rsidRDefault="007A6249">
      <w:pPr>
        <w:rPr>
          <w:rFonts w:ascii="Arial" w:hAnsi="Arial" w:cs="Arial"/>
          <w:b/>
          <w:bCs/>
        </w:rPr>
      </w:pPr>
    </w:p>
    <w:p w14:paraId="31718B05" w14:textId="77777777" w:rsidR="007A6249" w:rsidRDefault="007A6249">
      <w:pPr>
        <w:rPr>
          <w:rFonts w:ascii="Arial" w:hAnsi="Arial" w:cs="Arial"/>
          <w:b/>
        </w:rPr>
      </w:pPr>
    </w:p>
    <w:p w14:paraId="6BEEFAFB" w14:textId="77777777" w:rsidR="007A6249" w:rsidRDefault="007A6249">
      <w:pPr>
        <w:rPr>
          <w:rFonts w:ascii="Arial" w:hAnsi="Arial" w:cs="Arial"/>
          <w:b/>
        </w:rPr>
      </w:pPr>
    </w:p>
    <w:p w14:paraId="4A1F69EA" w14:textId="77777777" w:rsidR="007A6249" w:rsidRDefault="007A6249">
      <w:pPr>
        <w:rPr>
          <w:rFonts w:ascii="Arial" w:hAnsi="Arial" w:cs="Arial"/>
          <w:b/>
        </w:rPr>
      </w:pPr>
    </w:p>
    <w:p w14:paraId="322F243A" w14:textId="77777777" w:rsidR="007A6249" w:rsidRDefault="007A6249">
      <w:pPr>
        <w:rPr>
          <w:rFonts w:ascii="Arial" w:hAnsi="Arial" w:cs="Arial"/>
          <w:b/>
        </w:rPr>
      </w:pPr>
    </w:p>
    <w:p w14:paraId="558DA654" w14:textId="77777777" w:rsidR="007A6249" w:rsidRDefault="007A6249">
      <w:pPr>
        <w:rPr>
          <w:rFonts w:ascii="Arial" w:hAnsi="Arial" w:cs="Arial"/>
          <w:b/>
        </w:rPr>
      </w:pPr>
    </w:p>
    <w:p w14:paraId="3632B584" w14:textId="77777777" w:rsidR="007A6249" w:rsidRDefault="007A6249">
      <w:pPr>
        <w:rPr>
          <w:rFonts w:ascii="Arial" w:hAnsi="Arial" w:cs="Arial"/>
          <w:b/>
        </w:rPr>
      </w:pPr>
    </w:p>
    <w:p w14:paraId="526A49FD" w14:textId="77777777" w:rsidR="007A6249" w:rsidRDefault="007A6249">
      <w:pPr>
        <w:rPr>
          <w:rFonts w:ascii="Arial" w:hAnsi="Arial" w:cs="Arial"/>
          <w:b/>
        </w:rPr>
      </w:pPr>
    </w:p>
    <w:p w14:paraId="52A56239" w14:textId="77777777" w:rsidR="007A6249" w:rsidRDefault="007A6249">
      <w:pPr>
        <w:rPr>
          <w:rFonts w:ascii="Arial" w:hAnsi="Arial" w:cs="Arial"/>
          <w:b/>
        </w:rPr>
      </w:pPr>
    </w:p>
    <w:p w14:paraId="2DB61374" w14:textId="77777777" w:rsidR="007A6249" w:rsidRDefault="007A6249">
      <w:pPr>
        <w:rPr>
          <w:rFonts w:ascii="Arial" w:hAnsi="Arial" w:cs="Arial"/>
          <w:b/>
        </w:rPr>
      </w:pPr>
    </w:p>
    <w:p w14:paraId="3D150E73" w14:textId="77777777" w:rsidR="007A6249" w:rsidRDefault="007A6249">
      <w:pPr>
        <w:rPr>
          <w:rFonts w:ascii="Arial" w:hAnsi="Arial" w:cs="Arial"/>
          <w:b/>
        </w:rPr>
      </w:pPr>
    </w:p>
    <w:p w14:paraId="6BD82C4A" w14:textId="77777777" w:rsidR="007A6249" w:rsidRDefault="007A6249">
      <w:pPr>
        <w:rPr>
          <w:rFonts w:ascii="Arial" w:hAnsi="Arial" w:cs="Arial"/>
          <w:b/>
        </w:rPr>
      </w:pPr>
    </w:p>
    <w:p w14:paraId="5F27FCE8" w14:textId="77777777" w:rsidR="007A6249" w:rsidRDefault="007A6249">
      <w:pPr>
        <w:rPr>
          <w:rFonts w:ascii="Arial" w:hAnsi="Arial" w:cs="Arial"/>
          <w:b/>
        </w:rPr>
      </w:pPr>
    </w:p>
    <w:p w14:paraId="1C1E2B06" w14:textId="77777777" w:rsidR="007A6249" w:rsidRDefault="007A6249">
      <w:pPr>
        <w:rPr>
          <w:rFonts w:ascii="Arial" w:hAnsi="Arial" w:cs="Arial"/>
          <w:b/>
        </w:rPr>
      </w:pPr>
    </w:p>
    <w:p w14:paraId="4C653762" w14:textId="77777777" w:rsidR="007A6249" w:rsidRDefault="007A6249"/>
    <w:sectPr w:rsidR="007A6249">
      <w:pgSz w:w="12240" w:h="15840"/>
      <w:pgMar w:top="567" w:right="1440" w:bottom="567"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roman"/>
    <w:pitch w:val="variable"/>
  </w:font>
  <w:font w:name="Liberation Sans">
    <w:altName w:val="Arial"/>
    <w:charset w:val="00"/>
    <w:family w:val="roman"/>
    <w:pitch w:val="variable"/>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249"/>
    <w:rsid w:val="002F4D53"/>
    <w:rsid w:val="00346553"/>
    <w:rsid w:val="00761794"/>
    <w:rsid w:val="007A624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08A4"/>
  <w15:docId w15:val="{43BE6934-C3C2-4E56-A3F0-1E13586B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CD4"/>
    <w:rPr>
      <w:color w:val="00000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D95157"/>
    <w:rPr>
      <w:rFonts w:ascii="Segoe UI" w:hAnsi="Segoe UI" w:cs="Segoe UI"/>
      <w:sz w:val="18"/>
      <w:szCs w:val="18"/>
      <w:lang w:val="en-US"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D95157"/>
    <w:rPr>
      <w:rFonts w:ascii="Segoe UI" w:hAnsi="Segoe UI" w:cs="Segoe UI"/>
      <w:sz w:val="18"/>
      <w:szCs w:val="18"/>
    </w:rPr>
  </w:style>
  <w:style w:type="table" w:styleId="TableGrid">
    <w:name w:val="Table Grid"/>
    <w:basedOn w:val="TableNormal"/>
    <w:uiPriority w:val="59"/>
    <w:rsid w:val="00823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094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RichardW</dc:creator>
  <dc:description/>
  <cp:lastModifiedBy>Kathy Geraghty</cp:lastModifiedBy>
  <cp:revision>2</cp:revision>
  <cp:lastPrinted>2016-09-07T16:23:00Z</cp:lastPrinted>
  <dcterms:created xsi:type="dcterms:W3CDTF">2023-04-20T10:01:00Z</dcterms:created>
  <dcterms:modified xsi:type="dcterms:W3CDTF">2023-04-20T10:01:00Z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