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FA23" w14:textId="3163A531" w:rsidR="00454BB7" w:rsidRDefault="009C4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²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37"/>
        <w:gridCol w:w="4468"/>
      </w:tblGrid>
      <w:tr w:rsidR="00454BB7" w14:paraId="15125C11" w14:textId="77777777" w:rsidTr="00F94A2C">
        <w:tc>
          <w:tcPr>
            <w:tcW w:w="4511" w:type="dxa"/>
          </w:tcPr>
          <w:p w14:paraId="3A20D14E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Report No.</w:t>
            </w:r>
          </w:p>
          <w:p w14:paraId="180A66D8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Appendix:</w:t>
            </w:r>
          </w:p>
          <w:p w14:paraId="62182736" w14:textId="5604649A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Agenda Item No.</w:t>
            </w:r>
            <w:r w:rsidR="00EB0206">
              <w:rPr>
                <w:rFonts w:ascii="Arial" w:eastAsia="Arial" w:hAnsi="Arial" w:cs="Arial"/>
                <w:b/>
                <w:sz w:val="24"/>
                <w:szCs w:val="24"/>
              </w:rPr>
              <w:t xml:space="preserve"> 2022-30</w:t>
            </w:r>
          </w:p>
        </w:tc>
        <w:tc>
          <w:tcPr>
            <w:tcW w:w="4505" w:type="dxa"/>
            <w:gridSpan w:val="2"/>
          </w:tcPr>
          <w:p w14:paraId="53A52C0A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Council</w:t>
            </w:r>
          </w:p>
          <w:p w14:paraId="02976B48" w14:textId="77777777" w:rsidR="00454BB7" w:rsidRDefault="00454B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B4F00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Meeting:  </w:t>
            </w:r>
          </w:p>
        </w:tc>
      </w:tr>
      <w:tr w:rsidR="00454BB7" w14:paraId="712BB22E" w14:textId="77777777" w:rsidTr="00F94A2C">
        <w:tc>
          <w:tcPr>
            <w:tcW w:w="9016" w:type="dxa"/>
            <w:gridSpan w:val="3"/>
          </w:tcPr>
          <w:p w14:paraId="7C62B0F5" w14:textId="77777777" w:rsidR="00454BB7" w:rsidRDefault="000154F9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454BB7" w14:paraId="0955F585" w14:textId="77777777" w:rsidTr="00F94A2C">
        <w:tc>
          <w:tcPr>
            <w:tcW w:w="4548" w:type="dxa"/>
            <w:gridSpan w:val="2"/>
          </w:tcPr>
          <w:p w14:paraId="5064FF7B" w14:textId="7F56C66E" w:rsidR="00454BB7" w:rsidRDefault="000154F9" w:rsidP="008E36D5">
            <w:pPr>
              <w:tabs>
                <w:tab w:val="right" w:pos="429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Report Author:   </w:t>
            </w:r>
            <w:r w:rsidR="00953172">
              <w:rPr>
                <w:rFonts w:ascii="Arial" w:eastAsia="Arial" w:hAnsi="Arial" w:cs="Arial"/>
                <w:b/>
                <w:sz w:val="24"/>
                <w:szCs w:val="24"/>
              </w:rPr>
              <w:t>Zoe Nealson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468" w:type="dxa"/>
          </w:tcPr>
          <w:p w14:paraId="4DA9E228" w14:textId="2213D2B1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Title: </w:t>
            </w:r>
            <w:r w:rsidR="008E36D5">
              <w:rPr>
                <w:rFonts w:ascii="Arial" w:eastAsia="Arial" w:hAnsi="Arial" w:cs="Arial"/>
                <w:b/>
                <w:sz w:val="24"/>
                <w:szCs w:val="24"/>
              </w:rPr>
              <w:t>Events within Oakham</w:t>
            </w:r>
          </w:p>
        </w:tc>
      </w:tr>
      <w:tr w:rsidR="00454BB7" w14:paraId="6D0757F8" w14:textId="77777777" w:rsidTr="00F94A2C">
        <w:tc>
          <w:tcPr>
            <w:tcW w:w="9016" w:type="dxa"/>
            <w:gridSpan w:val="3"/>
          </w:tcPr>
          <w:p w14:paraId="65AE5BDF" w14:textId="5EE90180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Subject:  </w:t>
            </w:r>
            <w:r w:rsidR="006E1DDC">
              <w:rPr>
                <w:rFonts w:ascii="Arial" w:eastAsia="Arial" w:hAnsi="Arial" w:cs="Arial"/>
                <w:b/>
                <w:sz w:val="24"/>
                <w:szCs w:val="24"/>
              </w:rPr>
              <w:t xml:space="preserve">To discuss the </w:t>
            </w:r>
            <w:r w:rsidR="00D54217">
              <w:rPr>
                <w:rFonts w:ascii="Arial" w:eastAsia="Arial" w:hAnsi="Arial" w:cs="Arial"/>
                <w:b/>
                <w:sz w:val="24"/>
                <w:szCs w:val="24"/>
              </w:rPr>
              <w:t>annual tradition of turning on the Christmas lights</w:t>
            </w:r>
          </w:p>
        </w:tc>
      </w:tr>
      <w:tr w:rsidR="00454BB7" w14:paraId="3AEA49E2" w14:textId="77777777" w:rsidTr="00F94A2C">
        <w:tc>
          <w:tcPr>
            <w:tcW w:w="9016" w:type="dxa"/>
            <w:gridSpan w:val="3"/>
          </w:tcPr>
          <w:p w14:paraId="1591457B" w14:textId="654DE715" w:rsidR="00B4042A" w:rsidRPr="00F55B5D" w:rsidRDefault="000154F9" w:rsidP="00B4042A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Strategic Aim.     </w:t>
            </w:r>
          </w:p>
          <w:p w14:paraId="3672A740" w14:textId="4FCF6051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Ensure that Oakham remains a viable and pleasant environment in which to live, work and play.</w:t>
            </w:r>
          </w:p>
          <w:p w14:paraId="67871186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B82243" w14:textId="00C2BA05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Promote the town as an attractive place to visit and stay.</w:t>
            </w:r>
          </w:p>
          <w:p w14:paraId="0A07435A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E0B8D3" w14:textId="2E4B6D1D" w:rsidR="00F94A2C" w:rsidRPr="008E36D5" w:rsidRDefault="00B4042A" w:rsidP="008E36D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Work with and in partnership with Rutland County Council and other partner groups.</w:t>
            </w:r>
          </w:p>
          <w:p w14:paraId="5C441519" w14:textId="0711DDC8" w:rsidR="00F94A2C" w:rsidRPr="00B4042A" w:rsidRDefault="00F94A2C" w:rsidP="00F55B5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E8897BB" w14:textId="77777777" w:rsidR="00A339DE" w:rsidRDefault="00A339DE" w:rsidP="00A339DE">
      <w:pPr>
        <w:rPr>
          <w:rFonts w:ascii="Arial" w:eastAsia="Arial" w:hAnsi="Arial" w:cs="Arial"/>
          <w:b/>
        </w:rPr>
      </w:pPr>
    </w:p>
    <w:p w14:paraId="01AB8E9D" w14:textId="2A4C9143" w:rsidR="00A339DE" w:rsidRPr="001D6F42" w:rsidRDefault="00A339DE" w:rsidP="00A339DE">
      <w:pPr>
        <w:rPr>
          <w:rFonts w:ascii="Arial" w:eastAsia="Arial" w:hAnsi="Arial" w:cs="Arial"/>
          <w:bCs/>
        </w:rPr>
      </w:pPr>
      <w:r w:rsidRPr="001D6F42">
        <w:rPr>
          <w:rFonts w:ascii="Arial" w:eastAsia="Arial" w:hAnsi="Arial" w:cs="Arial"/>
          <w:bCs/>
        </w:rPr>
        <w:t xml:space="preserve">The turning on of the Christmas lights is an annual tradition enjoyed up and down the country by many people and whilst </w:t>
      </w:r>
      <w:r w:rsidR="00E35A92">
        <w:rPr>
          <w:rFonts w:ascii="Arial" w:eastAsia="Arial" w:hAnsi="Arial" w:cs="Arial"/>
          <w:bCs/>
        </w:rPr>
        <w:t>in Oakham this h</w:t>
      </w:r>
      <w:r w:rsidRPr="001D6F42">
        <w:rPr>
          <w:rFonts w:ascii="Arial" w:eastAsia="Arial" w:hAnsi="Arial" w:cs="Arial"/>
          <w:bCs/>
        </w:rPr>
        <w:t xml:space="preserve">as only ever been the Christmas tree </w:t>
      </w:r>
      <w:r w:rsidR="00D46875" w:rsidRPr="001D6F42">
        <w:rPr>
          <w:rFonts w:ascii="Arial" w:eastAsia="Arial" w:hAnsi="Arial" w:cs="Arial"/>
          <w:bCs/>
        </w:rPr>
        <w:t>because the lights hung in the streets are already on, it is still something that people living in Oakham enjoy seeing and want to be a part of.</w:t>
      </w:r>
      <w:r w:rsidR="00497287" w:rsidRPr="001D6F42">
        <w:rPr>
          <w:rFonts w:ascii="Arial" w:eastAsia="Arial" w:hAnsi="Arial" w:cs="Arial"/>
          <w:bCs/>
        </w:rPr>
        <w:t xml:space="preserve"> Whilst I was communications officer I received a lot of </w:t>
      </w:r>
      <w:r w:rsidR="00867463" w:rsidRPr="001D6F42">
        <w:rPr>
          <w:rFonts w:ascii="Arial" w:eastAsia="Arial" w:hAnsi="Arial" w:cs="Arial"/>
          <w:bCs/>
        </w:rPr>
        <w:t>feedback from residents who wanted a light switch on even if it was just a small event with people gathered around the tree.</w:t>
      </w:r>
    </w:p>
    <w:p w14:paraId="056CDDE1" w14:textId="42AC4982" w:rsidR="00867463" w:rsidRPr="001D6F42" w:rsidRDefault="00867463" w:rsidP="00A339DE">
      <w:pPr>
        <w:rPr>
          <w:rFonts w:ascii="Arial" w:eastAsia="Arial" w:hAnsi="Arial" w:cs="Arial"/>
          <w:bCs/>
        </w:rPr>
      </w:pPr>
      <w:r w:rsidRPr="001D6F42">
        <w:rPr>
          <w:rFonts w:ascii="Arial" w:eastAsia="Arial" w:hAnsi="Arial" w:cs="Arial"/>
          <w:bCs/>
        </w:rPr>
        <w:t xml:space="preserve">There has been talk on social media again this year with lots of people enquiring when the official </w:t>
      </w:r>
      <w:r w:rsidR="00714FB5" w:rsidRPr="001D6F42">
        <w:rPr>
          <w:rFonts w:ascii="Arial" w:eastAsia="Arial" w:hAnsi="Arial" w:cs="Arial"/>
          <w:bCs/>
        </w:rPr>
        <w:t xml:space="preserve">turning on will be. Cllr Wadsworth has released a statement on Facebook saying that due to OTC being made up of volunteers their focus is on the </w:t>
      </w:r>
      <w:r w:rsidR="00F55F47" w:rsidRPr="001D6F42">
        <w:rPr>
          <w:rFonts w:ascii="Arial" w:eastAsia="Arial" w:hAnsi="Arial" w:cs="Arial"/>
          <w:bCs/>
        </w:rPr>
        <w:t>Christmas extravaganza in Cutts Close on the 4</w:t>
      </w:r>
      <w:r w:rsidR="00F55F47" w:rsidRPr="001D6F42">
        <w:rPr>
          <w:rFonts w:ascii="Arial" w:eastAsia="Arial" w:hAnsi="Arial" w:cs="Arial"/>
          <w:bCs/>
          <w:vertAlign w:val="superscript"/>
        </w:rPr>
        <w:t>th</w:t>
      </w:r>
      <w:r w:rsidR="00F55F47" w:rsidRPr="001D6F42">
        <w:rPr>
          <w:rFonts w:ascii="Arial" w:eastAsia="Arial" w:hAnsi="Arial" w:cs="Arial"/>
          <w:bCs/>
        </w:rPr>
        <w:t xml:space="preserve"> December </w:t>
      </w:r>
      <w:r w:rsidR="001D4028" w:rsidRPr="001D6F42">
        <w:rPr>
          <w:rFonts w:ascii="Arial" w:eastAsia="Arial" w:hAnsi="Arial" w:cs="Arial"/>
          <w:bCs/>
        </w:rPr>
        <w:t>and</w:t>
      </w:r>
      <w:r w:rsidR="009D08C5" w:rsidRPr="001D6F42">
        <w:rPr>
          <w:rFonts w:ascii="Arial" w:eastAsia="Arial" w:hAnsi="Arial" w:cs="Arial"/>
          <w:bCs/>
        </w:rPr>
        <w:t xml:space="preserve"> that it would be too difficult to run a switch on event concurrently with this. This is a valid point and completely understandable but has left many residents disappointed.</w:t>
      </w:r>
    </w:p>
    <w:p w14:paraId="5D8FC47A" w14:textId="17B675AA" w:rsidR="009D08C5" w:rsidRDefault="009D08C5" w:rsidP="00A339DE">
      <w:pPr>
        <w:rPr>
          <w:rFonts w:ascii="Arial" w:eastAsia="Arial" w:hAnsi="Arial" w:cs="Arial"/>
          <w:b/>
        </w:rPr>
      </w:pPr>
      <w:r w:rsidRPr="001D6F42">
        <w:rPr>
          <w:rFonts w:ascii="Arial" w:eastAsia="Arial" w:hAnsi="Arial" w:cs="Arial"/>
          <w:bCs/>
        </w:rPr>
        <w:t xml:space="preserve">Oakham Late Night </w:t>
      </w:r>
      <w:r w:rsidR="00980C29" w:rsidRPr="001D6F42">
        <w:rPr>
          <w:rFonts w:ascii="Arial" w:eastAsia="Arial" w:hAnsi="Arial" w:cs="Arial"/>
          <w:bCs/>
        </w:rPr>
        <w:t xml:space="preserve">Shopping is taking place on </w:t>
      </w:r>
      <w:r w:rsidR="00F73478" w:rsidRPr="001D6F42">
        <w:rPr>
          <w:rFonts w:ascii="Arial" w:eastAsia="Arial" w:hAnsi="Arial" w:cs="Arial"/>
          <w:bCs/>
        </w:rPr>
        <w:t>Monday 12</w:t>
      </w:r>
      <w:r w:rsidR="00F73478" w:rsidRPr="001D6F42">
        <w:rPr>
          <w:rFonts w:ascii="Arial" w:eastAsia="Arial" w:hAnsi="Arial" w:cs="Arial"/>
          <w:bCs/>
          <w:vertAlign w:val="superscript"/>
        </w:rPr>
        <w:t>th</w:t>
      </w:r>
      <w:r w:rsidR="00F73478" w:rsidRPr="001D6F42">
        <w:rPr>
          <w:rFonts w:ascii="Arial" w:eastAsia="Arial" w:hAnsi="Arial" w:cs="Arial"/>
          <w:bCs/>
        </w:rPr>
        <w:t xml:space="preserve"> December 2022. This is an event that is enjoyed by so many residents, it brings a lot of positivity to the town and </w:t>
      </w:r>
      <w:r w:rsidR="00F57856" w:rsidRPr="001D6F42">
        <w:rPr>
          <w:rFonts w:ascii="Arial" w:eastAsia="Arial" w:hAnsi="Arial" w:cs="Arial"/>
          <w:bCs/>
        </w:rPr>
        <w:t>has an extremely high attendance. Carolyn Acton Reed</w:t>
      </w:r>
      <w:r w:rsidR="00901992" w:rsidRPr="001D6F42">
        <w:rPr>
          <w:rFonts w:ascii="Arial" w:eastAsia="Arial" w:hAnsi="Arial" w:cs="Arial"/>
          <w:bCs/>
        </w:rPr>
        <w:t xml:space="preserve">, who organises late night shopping, </w:t>
      </w:r>
      <w:r w:rsidR="00F57856" w:rsidRPr="001D6F42">
        <w:rPr>
          <w:rFonts w:ascii="Arial" w:eastAsia="Arial" w:hAnsi="Arial" w:cs="Arial"/>
          <w:bCs/>
        </w:rPr>
        <w:t>has offered to facilitate a</w:t>
      </w:r>
      <w:r w:rsidR="00901992" w:rsidRPr="001D6F42">
        <w:rPr>
          <w:rFonts w:ascii="Arial" w:eastAsia="Arial" w:hAnsi="Arial" w:cs="Arial"/>
          <w:bCs/>
        </w:rPr>
        <w:t xml:space="preserve"> ceremonial</w:t>
      </w:r>
      <w:r w:rsidR="00F57856" w:rsidRPr="001D6F42">
        <w:rPr>
          <w:rFonts w:ascii="Arial" w:eastAsia="Arial" w:hAnsi="Arial" w:cs="Arial"/>
          <w:bCs/>
        </w:rPr>
        <w:t xml:space="preserve"> light switch on as part of </w:t>
      </w:r>
      <w:r w:rsidR="00901992" w:rsidRPr="001D6F42">
        <w:rPr>
          <w:rFonts w:ascii="Arial" w:eastAsia="Arial" w:hAnsi="Arial" w:cs="Arial"/>
          <w:bCs/>
        </w:rPr>
        <w:t xml:space="preserve">her event. </w:t>
      </w:r>
      <w:r w:rsidR="00D7034F" w:rsidRPr="001D6F42">
        <w:rPr>
          <w:rFonts w:ascii="Arial" w:eastAsia="Arial" w:hAnsi="Arial" w:cs="Arial"/>
          <w:bCs/>
        </w:rPr>
        <w:t xml:space="preserve">She would happily arrange for a choir to sing songs around the tree at 6.45pm before Rob Persani, local radio DJ, would say a few words and </w:t>
      </w:r>
      <w:r w:rsidR="00F351E9" w:rsidRPr="001D6F42">
        <w:rPr>
          <w:rFonts w:ascii="Arial" w:eastAsia="Arial" w:hAnsi="Arial" w:cs="Arial"/>
          <w:bCs/>
        </w:rPr>
        <w:t>turn the tree on. All that would be required is for OTC to pass the details to Carolyn of how the switch can be turned on and off</w:t>
      </w:r>
      <w:r w:rsidR="00F351E9">
        <w:rPr>
          <w:rFonts w:ascii="Arial" w:eastAsia="Arial" w:hAnsi="Arial" w:cs="Arial"/>
          <w:b/>
        </w:rPr>
        <w:t xml:space="preserve">. </w:t>
      </w:r>
    </w:p>
    <w:p w14:paraId="4DCCBAF9" w14:textId="422DAF7C" w:rsidR="00C972F3" w:rsidRDefault="00C972F3" w:rsidP="00A339DE">
      <w:pPr>
        <w:rPr>
          <w:rFonts w:ascii="Arial" w:eastAsia="Arial" w:hAnsi="Arial" w:cs="Arial"/>
          <w:b/>
        </w:rPr>
      </w:pPr>
    </w:p>
    <w:p w14:paraId="6DB1F765" w14:textId="532F68EB" w:rsidR="00C972F3" w:rsidRDefault="00C972F3" w:rsidP="00A339D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Proposals</w:t>
      </w:r>
    </w:p>
    <w:p w14:paraId="02CDFD91" w14:textId="229F2ED5" w:rsidR="00B021E2" w:rsidRDefault="00C972F3" w:rsidP="00B021E2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Th</w:t>
      </w:r>
      <w:r w:rsidR="00DD6571">
        <w:rPr>
          <w:rFonts w:ascii="Arial" w:eastAsia="Arial" w:hAnsi="Arial" w:cs="Arial"/>
          <w:b/>
        </w:rPr>
        <w:t>at C</w:t>
      </w:r>
      <w:r>
        <w:rPr>
          <w:rFonts w:ascii="Arial" w:eastAsia="Arial" w:hAnsi="Arial" w:cs="Arial"/>
          <w:b/>
        </w:rPr>
        <w:t xml:space="preserve">arolyn Acton Reed be given permission to </w:t>
      </w:r>
      <w:r w:rsidR="006527C0">
        <w:rPr>
          <w:rFonts w:ascii="Arial" w:eastAsia="Arial" w:hAnsi="Arial" w:cs="Arial"/>
          <w:b/>
        </w:rPr>
        <w:t>host the Christmas tree lights turn on as part of late night shopping</w:t>
      </w:r>
      <w:r w:rsidR="00701CA7">
        <w:rPr>
          <w:rFonts w:ascii="Arial" w:eastAsia="Arial" w:hAnsi="Arial" w:cs="Arial"/>
          <w:b/>
        </w:rPr>
        <w:t xml:space="preserve">. This would mean she is given the information on how to turn the switch off and on and </w:t>
      </w:r>
      <w:r w:rsidR="00B021E2">
        <w:rPr>
          <w:rFonts w:ascii="Arial" w:eastAsia="Arial" w:hAnsi="Arial" w:cs="Arial"/>
          <w:b/>
        </w:rPr>
        <w:t>is allowed to advertise the light switch on as part of her event.</w:t>
      </w:r>
    </w:p>
    <w:p w14:paraId="780F931A" w14:textId="58B0EFF7" w:rsidR="00B021E2" w:rsidRPr="001D6F42" w:rsidRDefault="00B021E2" w:rsidP="001D6F42">
      <w:pPr>
        <w:rPr>
          <w:rFonts w:ascii="Arial" w:eastAsia="Arial" w:hAnsi="Arial" w:cs="Arial"/>
          <w:b/>
        </w:rPr>
      </w:pPr>
    </w:p>
    <w:p w14:paraId="3F7BD514" w14:textId="624334A7" w:rsidR="00074AF8" w:rsidRDefault="00074AF8" w:rsidP="00B40DEE">
      <w:pPr>
        <w:pStyle w:val="ListParagraph"/>
        <w:rPr>
          <w:rFonts w:ascii="Arial" w:eastAsia="Arial" w:hAnsi="Arial" w:cs="Arial"/>
          <w:b/>
        </w:rPr>
      </w:pPr>
    </w:p>
    <w:p w14:paraId="61BAF72C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661D134A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54DF1D24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2578AA16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2B26DACE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2B4ABD5C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15DA1BC4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0BE4DAE7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74077EF2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6E19C81C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30AF466B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511F4FC8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13C25652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52F42D09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03998CE9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2FD1138A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026E2595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7F9F705F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775B6B17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6B26C8C2" w14:textId="77777777" w:rsidR="009C408B" w:rsidRDefault="009C408B" w:rsidP="00B40DEE">
      <w:pPr>
        <w:pStyle w:val="ListParagraph"/>
        <w:rPr>
          <w:rFonts w:ascii="Arial" w:eastAsia="Arial" w:hAnsi="Arial" w:cs="Arial"/>
          <w:b/>
        </w:rPr>
      </w:pPr>
    </w:p>
    <w:p w14:paraId="543B1ECC" w14:textId="77777777" w:rsidR="009C408B" w:rsidRPr="009C408B" w:rsidRDefault="009C408B" w:rsidP="009C408B">
      <w:pPr>
        <w:rPr>
          <w:rFonts w:ascii="Arial" w:eastAsia="Arial" w:hAnsi="Arial" w:cs="Arial"/>
          <w:b/>
        </w:rPr>
      </w:pPr>
    </w:p>
    <w:sectPr w:rsidR="009C408B" w:rsidRPr="009C40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1C"/>
    <w:multiLevelType w:val="hybridMultilevel"/>
    <w:tmpl w:val="DC485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09BF"/>
    <w:multiLevelType w:val="hybridMultilevel"/>
    <w:tmpl w:val="57640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A6A82"/>
    <w:multiLevelType w:val="hybridMultilevel"/>
    <w:tmpl w:val="FFFFFFFF"/>
    <w:numStyleLink w:val="ImportedStyle1"/>
  </w:abstractNum>
  <w:abstractNum w:abstractNumId="3" w15:restartNumberingAfterBreak="0">
    <w:nsid w:val="78EC594E"/>
    <w:multiLevelType w:val="hybridMultilevel"/>
    <w:tmpl w:val="FFFFFFFF"/>
    <w:styleLink w:val="ImportedStyle1"/>
    <w:lvl w:ilvl="0" w:tplc="9B7A0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2D3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4BEE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47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41F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C8188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EE2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A3F4E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B7"/>
    <w:rsid w:val="000154F9"/>
    <w:rsid w:val="0002592C"/>
    <w:rsid w:val="00032AF5"/>
    <w:rsid w:val="00037D4E"/>
    <w:rsid w:val="00074AF8"/>
    <w:rsid w:val="000A47DF"/>
    <w:rsid w:val="001446F7"/>
    <w:rsid w:val="00155476"/>
    <w:rsid w:val="001771C1"/>
    <w:rsid w:val="00180D4B"/>
    <w:rsid w:val="001A5A81"/>
    <w:rsid w:val="001C5B57"/>
    <w:rsid w:val="001D4028"/>
    <w:rsid w:val="001D5C59"/>
    <w:rsid w:val="001D6F42"/>
    <w:rsid w:val="0022547E"/>
    <w:rsid w:val="0022570D"/>
    <w:rsid w:val="002521FC"/>
    <w:rsid w:val="00260DF1"/>
    <w:rsid w:val="00266B3E"/>
    <w:rsid w:val="002832D3"/>
    <w:rsid w:val="00283332"/>
    <w:rsid w:val="002849C1"/>
    <w:rsid w:val="002E3806"/>
    <w:rsid w:val="00306C83"/>
    <w:rsid w:val="00307DA5"/>
    <w:rsid w:val="00344106"/>
    <w:rsid w:val="003455BB"/>
    <w:rsid w:val="00366A31"/>
    <w:rsid w:val="00386D6C"/>
    <w:rsid w:val="0039617A"/>
    <w:rsid w:val="003B5836"/>
    <w:rsid w:val="003D1E53"/>
    <w:rsid w:val="00414DA9"/>
    <w:rsid w:val="00424792"/>
    <w:rsid w:val="00447C36"/>
    <w:rsid w:val="004527BA"/>
    <w:rsid w:val="00454BB7"/>
    <w:rsid w:val="0047608E"/>
    <w:rsid w:val="00497287"/>
    <w:rsid w:val="004F076F"/>
    <w:rsid w:val="004F2C36"/>
    <w:rsid w:val="00510464"/>
    <w:rsid w:val="0052706B"/>
    <w:rsid w:val="005850DD"/>
    <w:rsid w:val="006527C0"/>
    <w:rsid w:val="00683A76"/>
    <w:rsid w:val="006A1B31"/>
    <w:rsid w:val="006E1DDC"/>
    <w:rsid w:val="006E3067"/>
    <w:rsid w:val="006F5EF7"/>
    <w:rsid w:val="00701CA7"/>
    <w:rsid w:val="00714FB5"/>
    <w:rsid w:val="007470DE"/>
    <w:rsid w:val="00772BCD"/>
    <w:rsid w:val="00791B17"/>
    <w:rsid w:val="00795A4D"/>
    <w:rsid w:val="007975CD"/>
    <w:rsid w:val="007B4F51"/>
    <w:rsid w:val="007C328E"/>
    <w:rsid w:val="007D1910"/>
    <w:rsid w:val="00867463"/>
    <w:rsid w:val="00871D1B"/>
    <w:rsid w:val="00872F46"/>
    <w:rsid w:val="00894569"/>
    <w:rsid w:val="008A307C"/>
    <w:rsid w:val="008B45CE"/>
    <w:rsid w:val="008C76C6"/>
    <w:rsid w:val="008E36D5"/>
    <w:rsid w:val="008F49AA"/>
    <w:rsid w:val="00901992"/>
    <w:rsid w:val="00913B36"/>
    <w:rsid w:val="00944FAA"/>
    <w:rsid w:val="00953172"/>
    <w:rsid w:val="00955841"/>
    <w:rsid w:val="00980C29"/>
    <w:rsid w:val="00983368"/>
    <w:rsid w:val="009C408B"/>
    <w:rsid w:val="009D08C5"/>
    <w:rsid w:val="009E5E71"/>
    <w:rsid w:val="00A20344"/>
    <w:rsid w:val="00A339DE"/>
    <w:rsid w:val="00A62E54"/>
    <w:rsid w:val="00A7045F"/>
    <w:rsid w:val="00A84FFA"/>
    <w:rsid w:val="00A86D9E"/>
    <w:rsid w:val="00A91CEF"/>
    <w:rsid w:val="00A940DC"/>
    <w:rsid w:val="00AB6A1B"/>
    <w:rsid w:val="00AC1C9E"/>
    <w:rsid w:val="00AF1516"/>
    <w:rsid w:val="00B021E2"/>
    <w:rsid w:val="00B4042A"/>
    <w:rsid w:val="00B40DEE"/>
    <w:rsid w:val="00B456B8"/>
    <w:rsid w:val="00B64AEE"/>
    <w:rsid w:val="00B91ACB"/>
    <w:rsid w:val="00BB1854"/>
    <w:rsid w:val="00BF7243"/>
    <w:rsid w:val="00C15498"/>
    <w:rsid w:val="00C15734"/>
    <w:rsid w:val="00C826C7"/>
    <w:rsid w:val="00C912E8"/>
    <w:rsid w:val="00C972F3"/>
    <w:rsid w:val="00CA3C74"/>
    <w:rsid w:val="00CC3ED5"/>
    <w:rsid w:val="00CD6071"/>
    <w:rsid w:val="00D040E8"/>
    <w:rsid w:val="00D07925"/>
    <w:rsid w:val="00D4595A"/>
    <w:rsid w:val="00D46875"/>
    <w:rsid w:val="00D54217"/>
    <w:rsid w:val="00D55B99"/>
    <w:rsid w:val="00D7034F"/>
    <w:rsid w:val="00D92BE2"/>
    <w:rsid w:val="00DD6571"/>
    <w:rsid w:val="00DE5E18"/>
    <w:rsid w:val="00DF7470"/>
    <w:rsid w:val="00E142E4"/>
    <w:rsid w:val="00E35A92"/>
    <w:rsid w:val="00E4032C"/>
    <w:rsid w:val="00E53F0C"/>
    <w:rsid w:val="00E62E16"/>
    <w:rsid w:val="00E640C5"/>
    <w:rsid w:val="00E70A06"/>
    <w:rsid w:val="00E721CC"/>
    <w:rsid w:val="00E77EBA"/>
    <w:rsid w:val="00EA16E5"/>
    <w:rsid w:val="00EB0206"/>
    <w:rsid w:val="00EC077D"/>
    <w:rsid w:val="00EF7BF4"/>
    <w:rsid w:val="00F1575A"/>
    <w:rsid w:val="00F33775"/>
    <w:rsid w:val="00F351E9"/>
    <w:rsid w:val="00F409EB"/>
    <w:rsid w:val="00F438D3"/>
    <w:rsid w:val="00F55B5D"/>
    <w:rsid w:val="00F55F47"/>
    <w:rsid w:val="00F57856"/>
    <w:rsid w:val="00F626FB"/>
    <w:rsid w:val="00F71538"/>
    <w:rsid w:val="00F73478"/>
    <w:rsid w:val="00F94A2C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DF7"/>
  <w15:docId w15:val="{3DD76243-304E-CA41-9EF5-911CA2D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qFormat/>
    <w:rsid w:val="006E3067"/>
    <w:pPr>
      <w:ind w:left="720"/>
      <w:contextualSpacing/>
    </w:pPr>
  </w:style>
  <w:style w:type="paragraph" w:customStyle="1" w:styleId="Body">
    <w:name w:val="Body"/>
    <w:rsid w:val="00F94A2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94A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Nealson</dc:creator>
  <cp:keywords/>
  <cp:lastModifiedBy>Benjamin Tassell</cp:lastModifiedBy>
  <cp:revision>4</cp:revision>
  <dcterms:created xsi:type="dcterms:W3CDTF">2022-11-11T08:50:00Z</dcterms:created>
  <dcterms:modified xsi:type="dcterms:W3CDTF">2022-11-17T10:54:00Z</dcterms:modified>
</cp:coreProperties>
</file>