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3052" w14:textId="1B2046CB"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6751D6"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6751D6"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284B4A5C"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w:t>
      </w:r>
      <w:r w:rsidR="006751D6" w:rsidRPr="006751D6">
        <w:rPr>
          <w:rFonts w:ascii="Arial" w:hAnsi="Arial" w:cs="Arial"/>
          <w:color w:val="FF0000"/>
          <w:sz w:val="22"/>
          <w:szCs w:val="22"/>
          <w:lang w:bidi="en-US"/>
        </w:rPr>
        <w:t>3</w:t>
      </w:r>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A3AAEA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 </w:t>
            </w:r>
            <w:r w:rsidR="006751D6" w:rsidRPr="006751D6">
              <w:rPr>
                <w:rFonts w:ascii="Arial" w:hAnsi="Arial" w:cs="Arial"/>
                <w:color w:val="FF0000"/>
                <w:sz w:val="22"/>
                <w:szCs w:val="22"/>
                <w:lang w:bidi="en-US"/>
              </w:rPr>
              <w:t>15</w:t>
            </w:r>
            <w:r w:rsidRPr="006751D6">
              <w:rPr>
                <w:rFonts w:ascii="Arial" w:hAnsi="Arial" w:cs="Arial"/>
                <w:color w:val="FF0000"/>
                <w:sz w:val="22"/>
                <w:szCs w:val="22"/>
                <w:lang w:bidi="en-US"/>
              </w:rPr>
              <w:t xml:space="preserve"> </w:t>
            </w:r>
            <w:r w:rsidRPr="00D13515">
              <w:rPr>
                <w:rFonts w:ascii="Arial" w:hAnsi="Arial" w:cs="Arial"/>
                <w:color w:val="000000"/>
                <w:sz w:val="22"/>
                <w:szCs w:val="22"/>
                <w:lang w:bidi="en-US"/>
              </w:rPr>
              <w:t xml:space="preserve">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0489790"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 </w:t>
            </w:r>
            <w:r w:rsidR="006751D6" w:rsidRPr="006751D6">
              <w:rPr>
                <w:rFonts w:ascii="Arial" w:hAnsi="Arial" w:cs="Arial"/>
                <w:color w:val="FF0000"/>
                <w:sz w:val="22"/>
                <w:szCs w:val="22"/>
                <w:lang w:bidi="en-US"/>
              </w:rPr>
              <w:t>3</w:t>
            </w:r>
            <w:r w:rsidRPr="006751D6">
              <w:rPr>
                <w:rFonts w:ascii="Arial" w:hAnsi="Arial" w:cs="Arial"/>
                <w:color w:val="FF0000"/>
                <w:sz w:val="22"/>
                <w:szCs w:val="22"/>
                <w:lang w:bidi="en-US"/>
              </w:rPr>
              <w:t xml:space="preserve"> </w:t>
            </w:r>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1E5F9608"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006751D6">
        <w:rPr>
          <w:rFonts w:ascii="Arial" w:hAnsi="Arial" w:cs="Arial"/>
          <w:color w:val="FF0000"/>
          <w:sz w:val="22"/>
          <w:szCs w:val="22"/>
          <w:lang w:bidi="en-US"/>
        </w:rPr>
        <w:t>7</w:t>
      </w:r>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6751D6" w:rsidRPr="006751D6">
        <w:rPr>
          <w:rFonts w:ascii="Arial" w:hAnsi="Arial" w:cs="Arial"/>
          <w:color w:val="FF0000"/>
          <w:sz w:val="22"/>
          <w:szCs w:val="22"/>
          <w:lang w:bidi="en-US"/>
        </w:rPr>
        <w:t>2</w:t>
      </w:r>
      <w:r w:rsidRPr="006751D6">
        <w:rPr>
          <w:rFonts w:ascii="Arial" w:hAnsi="Arial" w:cs="Arial"/>
          <w:color w:val="FF0000"/>
          <w:sz w:val="22"/>
          <w:szCs w:val="22"/>
          <w:lang w:bidi="en-US"/>
        </w:rPr>
        <w:t xml:space="preserve"> </w:t>
      </w:r>
      <w:r w:rsidRPr="00D13515">
        <w:rPr>
          <w:rFonts w:ascii="Arial" w:hAnsi="Arial" w:cs="Arial"/>
          <w:color w:val="000000"/>
          <w:sz w:val="22"/>
          <w:szCs w:val="22"/>
          <w:lang w:bidi="en-US"/>
        </w:rPr>
        <w:t xml:space="preserve">  ) members of the committee [or the sub-committee], any ( </w:t>
      </w:r>
      <w:r w:rsidR="006751D6" w:rsidRPr="006751D6">
        <w:rPr>
          <w:rFonts w:ascii="Arial" w:hAnsi="Arial" w:cs="Arial"/>
          <w:color w:val="FF0000"/>
          <w:sz w:val="22"/>
          <w:szCs w:val="22"/>
          <w:lang w:bidi="en-US"/>
        </w:rPr>
        <w:t>2</w:t>
      </w:r>
      <w:r w:rsidR="004B1097" w:rsidRPr="00D13515">
        <w:rPr>
          <w:rFonts w:ascii="Arial" w:hAnsi="Arial" w:cs="Arial"/>
          <w:color w:val="000000"/>
          <w:sz w:val="22"/>
          <w:szCs w:val="22"/>
          <w:lang w:bidi="en-US"/>
        </w:rPr>
        <w:t>)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lastRenderedPageBreak/>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24705DBB"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r w:rsidR="006751D6" w:rsidRPr="006751D6">
        <w:rPr>
          <w:rFonts w:ascii="Arial" w:hAnsi="Arial" w:cs="Arial"/>
          <w:color w:val="FF0000"/>
          <w:sz w:val="22"/>
          <w:szCs w:val="22"/>
          <w:lang w:bidi="en-US"/>
        </w:rPr>
        <w:t>Staffing</w:t>
      </w:r>
      <w:r w:rsidRPr="00D13515">
        <w:rPr>
          <w:rFonts w:ascii="Arial" w:hAnsi="Arial" w:cs="Arial"/>
          <w:color w:val="000000"/>
          <w:sz w:val="22"/>
          <w:szCs w:val="22"/>
          <w:lang w:bidi="en-US"/>
        </w:rPr>
        <w:t xml:space="preserve">) committee] is subject to standing order </w:t>
      </w:r>
      <w:r w:rsidR="005A405C" w:rsidRPr="00D13515">
        <w:rPr>
          <w:rFonts w:ascii="Arial" w:hAnsi="Arial" w:cs="Arial"/>
          <w:color w:val="000000"/>
          <w:sz w:val="22"/>
          <w:szCs w:val="22"/>
          <w:lang w:bidi="en-US"/>
        </w:rPr>
        <w:t>11.</w:t>
      </w:r>
    </w:p>
    <w:p w14:paraId="293DEDAB" w14:textId="30E4D5B9"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 </w:t>
      </w:r>
      <w:r w:rsidR="006751D6">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 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w:t>
      </w:r>
      <w:r w:rsidR="006751D6" w:rsidRPr="006751D6">
        <w:rPr>
          <w:rFonts w:ascii="Arial" w:hAnsi="Arial" w:cs="Arial"/>
          <w:color w:val="FF0000"/>
          <w:sz w:val="22"/>
          <w:szCs w:val="22"/>
          <w:lang w:bidi="en-US"/>
        </w:rPr>
        <w:t>Staffing</w:t>
      </w:r>
      <w:r w:rsidR="00883BA0" w:rsidRPr="00D13515">
        <w:rPr>
          <w:rFonts w:ascii="Arial" w:hAnsi="Arial" w:cs="Arial"/>
          <w:color w:val="000000"/>
          <w:sz w:val="22"/>
          <w:szCs w:val="22"/>
          <w:lang w:bidi="en-US"/>
        </w:rPr>
        <w:t xml:space="preserve">) committee] of absence occasioned by illness or other reason and that person shall report such absence to [the ( </w:t>
      </w:r>
      <w:r w:rsidR="006751D6" w:rsidRPr="006751D6">
        <w:rPr>
          <w:rFonts w:ascii="Arial" w:hAnsi="Arial" w:cs="Arial"/>
          <w:color w:val="FF0000"/>
          <w:sz w:val="22"/>
          <w:szCs w:val="22"/>
          <w:lang w:bidi="en-US"/>
        </w:rPr>
        <w:t>Staffing</w:t>
      </w:r>
      <w:r w:rsidR="006751D6">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committee at its next meeting.</w:t>
      </w:r>
    </w:p>
    <w:p w14:paraId="47D391FC" w14:textId="38461498"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the (</w:t>
      </w:r>
      <w:r w:rsidR="006751D6" w:rsidRPr="006751D6">
        <w:rPr>
          <w:rFonts w:ascii="Arial" w:hAnsi="Arial" w:cs="Arial"/>
          <w:color w:val="FF0000"/>
          <w:sz w:val="22"/>
          <w:szCs w:val="22"/>
          <w:lang w:bidi="en-US"/>
        </w:rPr>
        <w:t>Staffing</w:t>
      </w:r>
      <w:r w:rsidRPr="00D13515">
        <w:rPr>
          <w:rFonts w:ascii="Arial" w:hAnsi="Arial" w:cs="Arial"/>
          <w:color w:val="000000"/>
          <w:sz w:val="22"/>
          <w:szCs w:val="22"/>
          <w:lang w:bidi="en-US"/>
        </w:rPr>
        <w:t xml:space="preserve">) </w:t>
      </w:r>
      <w:proofErr w:type="spellStart"/>
      <w:r w:rsidRPr="00D13515">
        <w:rPr>
          <w:rFonts w:ascii="Arial" w:hAnsi="Arial" w:cs="Arial"/>
          <w:color w:val="000000"/>
          <w:sz w:val="22"/>
          <w:szCs w:val="22"/>
          <w:lang w:bidi="en-US"/>
        </w:rPr>
        <w:t>committeeor</w:t>
      </w:r>
      <w:proofErr w:type="spellEnd"/>
      <w:r w:rsidRPr="00D13515">
        <w:rPr>
          <w:rFonts w:ascii="Arial" w:hAnsi="Arial" w:cs="Arial"/>
          <w:color w:val="000000"/>
          <w:sz w:val="22"/>
          <w:szCs w:val="22"/>
          <w:lang w:bidi="en-US"/>
        </w:rPr>
        <w:t xml:space="preserve"> in his absence, the vice-chairman shall upon a resolution conduct a review of the performance and annual appraisal of the work of [the </w:t>
      </w:r>
      <w:r w:rsidR="006751D6">
        <w:rPr>
          <w:rFonts w:ascii="Arial" w:hAnsi="Arial" w:cs="Arial"/>
          <w:color w:val="000000"/>
          <w:sz w:val="22"/>
          <w:szCs w:val="22"/>
          <w:lang w:bidi="en-US"/>
        </w:rPr>
        <w:t>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6751D6">
        <w:rPr>
          <w:rFonts w:ascii="Arial" w:hAnsi="Arial" w:cs="Arial"/>
          <w:color w:val="000000"/>
          <w:sz w:val="22"/>
          <w:szCs w:val="22"/>
          <w:lang w:bidi="en-US"/>
        </w:rPr>
        <w:t xml:space="preserve">the </w:t>
      </w:r>
      <w:r w:rsidR="006751D6" w:rsidRPr="006751D6">
        <w:rPr>
          <w:rFonts w:ascii="Arial" w:hAnsi="Arial" w:cs="Arial"/>
          <w:color w:val="FF0000"/>
          <w:sz w:val="22"/>
          <w:szCs w:val="22"/>
          <w:lang w:bidi="en-US"/>
        </w:rPr>
        <w:t>full Council</w:t>
      </w:r>
    </w:p>
    <w:p w14:paraId="1A945AB9" w14:textId="3F48FD9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w:t>
      </w:r>
      <w:r w:rsidR="00883BA0" w:rsidRPr="00D13515">
        <w:rPr>
          <w:rFonts w:ascii="Arial" w:hAnsi="Arial" w:cs="Arial"/>
          <w:color w:val="000000"/>
          <w:sz w:val="22"/>
          <w:szCs w:val="22"/>
          <w:lang w:bidi="en-US"/>
        </w:rPr>
        <w:lastRenderedPageBreak/>
        <w:t xml:space="preserve">the </w:t>
      </w:r>
      <w:r w:rsidR="00455EBE" w:rsidRPr="00455EBE">
        <w:rPr>
          <w:rFonts w:ascii="Arial" w:hAnsi="Arial" w:cs="Arial"/>
          <w:color w:val="FF0000"/>
          <w:sz w:val="22"/>
          <w:szCs w:val="22"/>
          <w:lang w:bidi="en-US"/>
        </w:rPr>
        <w:t>C</w:t>
      </w:r>
      <w:r w:rsidR="00883BA0" w:rsidRPr="00455EBE">
        <w:rPr>
          <w:rFonts w:ascii="Arial" w:hAnsi="Arial" w:cs="Arial"/>
          <w:color w:val="FF0000"/>
          <w:sz w:val="22"/>
          <w:szCs w:val="22"/>
          <w:lang w:bidi="en-US"/>
        </w:rPr>
        <w:t>hairman</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 </w:t>
      </w:r>
      <w:r w:rsidR="00455EBE" w:rsidRPr="00455EBE">
        <w:rPr>
          <w:rFonts w:ascii="Arial" w:hAnsi="Arial" w:cs="Arial"/>
          <w:color w:val="FF0000"/>
          <w:sz w:val="22"/>
          <w:szCs w:val="22"/>
          <w:lang w:bidi="en-US"/>
        </w:rPr>
        <w:t>Staffing</w:t>
      </w:r>
      <w:r w:rsidR="00883BA0" w:rsidRPr="00D13515">
        <w:rPr>
          <w:rFonts w:ascii="Arial" w:hAnsi="Arial" w:cs="Arial"/>
          <w:color w:val="000000"/>
          <w:sz w:val="22"/>
          <w:szCs w:val="22"/>
          <w:lang w:bidi="en-US"/>
        </w:rPr>
        <w:t xml:space="preserve"> ) committee</w:t>
      </w:r>
    </w:p>
    <w:p w14:paraId="48692D72" w14:textId="37846645"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455EBE">
        <w:rPr>
          <w:rFonts w:ascii="Arial" w:hAnsi="Arial" w:cs="Arial"/>
          <w:color w:val="000000"/>
          <w:sz w:val="22"/>
          <w:szCs w:val="22"/>
          <w:lang w:bidi="en-US"/>
        </w:rPr>
        <w:t>any</w:t>
      </w:r>
      <w:r w:rsidR="00883BA0" w:rsidRPr="00D13515">
        <w:rPr>
          <w:rFonts w:ascii="Arial" w:hAnsi="Arial" w:cs="Arial"/>
          <w:color w:val="000000"/>
          <w:sz w:val="22"/>
          <w:szCs w:val="22"/>
          <w:lang w:bidi="en-US"/>
        </w:rPr>
        <w:t xml:space="preserve"> </w:t>
      </w:r>
      <w:r w:rsidR="009838BC" w:rsidRPr="00D13515">
        <w:rPr>
          <w:rFonts w:ascii="Arial" w:hAnsi="Arial" w:cs="Arial"/>
          <w:color w:val="000000"/>
          <w:sz w:val="22"/>
          <w:szCs w:val="22"/>
          <w:lang w:bidi="en-US"/>
        </w:rPr>
        <w:t>member of staff</w:t>
      </w:r>
      <w:r w:rsidR="00455EBE">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relates to the </w:t>
      </w:r>
      <w:r w:rsidR="00883BA0" w:rsidRPr="00455EBE">
        <w:rPr>
          <w:rFonts w:ascii="Arial" w:hAnsi="Arial" w:cs="Arial"/>
          <w:color w:val="FF0000"/>
          <w:sz w:val="22"/>
          <w:szCs w:val="22"/>
          <w:lang w:bidi="en-US"/>
        </w:rPr>
        <w:t>chairman or vice-chairman</w:t>
      </w:r>
      <w:r w:rsidR="00883BA0" w:rsidRPr="00D13515">
        <w:rPr>
          <w:rFonts w:ascii="Arial" w:hAnsi="Arial" w:cs="Arial"/>
          <w:color w:val="000000"/>
          <w:sz w:val="22"/>
          <w:szCs w:val="22"/>
          <w:lang w:bidi="en-US"/>
        </w:rPr>
        <w:t>, this shall be communicated to another member of the (</w:t>
      </w:r>
      <w:r w:rsidR="00455EBE" w:rsidRPr="00455EBE">
        <w:rPr>
          <w:rFonts w:ascii="Arial" w:hAnsi="Arial" w:cs="Arial"/>
          <w:color w:val="FF0000"/>
          <w:sz w:val="22"/>
          <w:szCs w:val="22"/>
          <w:lang w:bidi="en-US"/>
        </w:rPr>
        <w:t>Staffing</w:t>
      </w:r>
      <w:r w:rsidR="00883BA0" w:rsidRPr="00D13515">
        <w:rPr>
          <w:rFonts w:ascii="Arial" w:hAnsi="Arial" w:cs="Arial"/>
          <w:color w:val="000000"/>
          <w:sz w:val="22"/>
          <w:szCs w:val="22"/>
          <w:lang w:bidi="en-US"/>
        </w:rPr>
        <w:t xml:space="preserve">) committee, which shall be reported back and progressed by resolution of [the ( </w:t>
      </w:r>
      <w:r w:rsidR="00663230" w:rsidRPr="00663230">
        <w:rPr>
          <w:rFonts w:ascii="Arial" w:hAnsi="Arial" w:cs="Arial"/>
          <w:color w:val="FF0000"/>
          <w:sz w:val="22"/>
          <w:szCs w:val="22"/>
          <w:lang w:bidi="en-US"/>
        </w:rPr>
        <w:t>Staffing</w:t>
      </w:r>
      <w:r w:rsidR="00883BA0" w:rsidRPr="00663230">
        <w:rPr>
          <w:rFonts w:ascii="Arial" w:hAnsi="Arial" w:cs="Arial"/>
          <w:color w:val="FF0000"/>
          <w:sz w:val="22"/>
          <w:szCs w:val="22"/>
          <w:lang w:bidi="en-US"/>
        </w:rPr>
        <w:t xml:space="preserve"> </w:t>
      </w:r>
      <w:r w:rsidR="00883BA0" w:rsidRPr="00D13515">
        <w:rPr>
          <w:rFonts w:ascii="Arial" w:hAnsi="Arial" w:cs="Arial"/>
          <w:color w:val="000000"/>
          <w:sz w:val="22"/>
          <w:szCs w:val="22"/>
          <w:lang w:bidi="en-US"/>
        </w:rPr>
        <w:t>) committee</w:t>
      </w:r>
      <w:r w:rsidR="00663230">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63BF" w14:textId="77777777" w:rsidR="006751D6" w:rsidRDefault="006751D6" w:rsidP="00E77177">
      <w:r>
        <w:separator/>
      </w:r>
    </w:p>
  </w:endnote>
  <w:endnote w:type="continuationSeparator" w:id="0">
    <w:p w14:paraId="4CEBCA3A" w14:textId="77777777" w:rsidR="006751D6" w:rsidRDefault="006751D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7B7F" w14:textId="77777777" w:rsidR="006751D6" w:rsidRPr="00986762" w:rsidRDefault="006751D6"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8452" w14:textId="77777777" w:rsidR="006751D6" w:rsidRDefault="006751D6" w:rsidP="00E77177">
      <w:r>
        <w:separator/>
      </w:r>
    </w:p>
  </w:footnote>
  <w:footnote w:type="continuationSeparator" w:id="0">
    <w:p w14:paraId="5952CFEF" w14:textId="77777777" w:rsidR="006751D6" w:rsidRDefault="006751D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5EBE"/>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3230"/>
    <w:rsid w:val="006658A7"/>
    <w:rsid w:val="00666966"/>
    <w:rsid w:val="00667391"/>
    <w:rsid w:val="00671685"/>
    <w:rsid w:val="006751D6"/>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0224"/>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05F"/>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8302</Words>
  <Characters>41881</Characters>
  <Application>Microsoft Office Word</Application>
  <DocSecurity>0</DocSecurity>
  <Lines>349</Lines>
  <Paragraphs>100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Benjamin Tassell</cp:lastModifiedBy>
  <cp:revision>4</cp:revision>
  <cp:lastPrinted>2018-03-14T11:56:00Z</cp:lastPrinted>
  <dcterms:created xsi:type="dcterms:W3CDTF">2022-07-07T12:07:00Z</dcterms:created>
  <dcterms:modified xsi:type="dcterms:W3CDTF">2022-07-07T12:20:00Z</dcterms:modified>
</cp:coreProperties>
</file>