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05" w:type="dxa"/>
        <w:tblInd w:w="140" w:type="dxa"/>
        <w:tblCellMar>
          <w:top w:w="34" w:type="dxa"/>
          <w:left w:w="24" w:type="dxa"/>
          <w:bottom w:w="0" w:type="dxa"/>
          <w:right w:w="330" w:type="dxa"/>
        </w:tblCellMar>
        <w:tblLook w:val="04A0" w:firstRow="1" w:lastRow="0" w:firstColumn="1" w:lastColumn="0" w:noHBand="0" w:noVBand="1"/>
      </w:tblPr>
      <w:tblGrid>
        <w:gridCol w:w="3035"/>
        <w:gridCol w:w="3748"/>
        <w:gridCol w:w="3522"/>
      </w:tblGrid>
      <w:tr w:rsidR="006E2F42" w14:paraId="1B99D45F" w14:textId="77777777">
        <w:trPr>
          <w:trHeight w:val="556"/>
        </w:trPr>
        <w:tc>
          <w:tcPr>
            <w:tcW w:w="10305" w:type="dxa"/>
            <w:gridSpan w:val="3"/>
            <w:tcBorders>
              <w:top w:val="single" w:sz="2" w:space="0" w:color="000000"/>
              <w:left w:val="single" w:sz="2" w:space="0" w:color="000000"/>
              <w:bottom w:val="single" w:sz="2" w:space="0" w:color="000000"/>
              <w:right w:val="single" w:sz="2" w:space="0" w:color="000000"/>
            </w:tcBorders>
          </w:tcPr>
          <w:p w14:paraId="6A3F5B2E" w14:textId="77777777" w:rsidR="006E2F42" w:rsidRDefault="00ED26EB">
            <w:pPr>
              <w:spacing w:after="0" w:line="259" w:lineRule="auto"/>
              <w:ind w:left="316" w:right="290" w:hanging="220"/>
            </w:pPr>
            <w:bookmarkStart w:id="0" w:name="_GoBack"/>
            <w:bookmarkEnd w:id="0"/>
            <w:r>
              <w:rPr>
                <w:noProof/>
              </w:rPr>
              <w:drawing>
                <wp:anchor distT="0" distB="0" distL="114300" distR="114300" simplePos="0" relativeHeight="251658240" behindDoc="0" locked="0" layoutInCell="1" allowOverlap="0" wp14:anchorId="7D259F44" wp14:editId="275BF255">
                  <wp:simplePos x="0" y="0"/>
                  <wp:positionH relativeFrom="column">
                    <wp:posOffset>2329276</wp:posOffset>
                  </wp:positionH>
                  <wp:positionV relativeFrom="paragraph">
                    <wp:posOffset>6346</wp:posOffset>
                  </wp:positionV>
                  <wp:extent cx="3820775" cy="291906"/>
                  <wp:effectExtent l="0" t="0" r="0" b="0"/>
                  <wp:wrapSquare wrapText="bothSides"/>
                  <wp:docPr id="2092" name="Picture 2092"/>
                  <wp:cNvGraphicFramePr/>
                  <a:graphic xmlns:a="http://schemas.openxmlformats.org/drawingml/2006/main">
                    <a:graphicData uri="http://schemas.openxmlformats.org/drawingml/2006/picture">
                      <pic:pic xmlns:pic="http://schemas.openxmlformats.org/drawingml/2006/picture">
                        <pic:nvPicPr>
                          <pic:cNvPr id="2092" name="Picture 2092"/>
                          <pic:cNvPicPr/>
                        </pic:nvPicPr>
                        <pic:blipFill>
                          <a:blip r:embed="rId7"/>
                          <a:stretch>
                            <a:fillRect/>
                          </a:stretch>
                        </pic:blipFill>
                        <pic:spPr>
                          <a:xfrm>
                            <a:off x="0" y="0"/>
                            <a:ext cx="3820775" cy="291906"/>
                          </a:xfrm>
                          <a:prstGeom prst="rect">
                            <a:avLst/>
                          </a:prstGeom>
                        </pic:spPr>
                      </pic:pic>
                    </a:graphicData>
                  </a:graphic>
                </wp:anchor>
              </w:drawing>
            </w:r>
            <w:r>
              <w:rPr>
                <w:sz w:val="28"/>
              </w:rPr>
              <w:t xml:space="preserve">Name of Member: lease </w:t>
            </w:r>
            <w:proofErr w:type="spellStart"/>
            <w:r>
              <w:rPr>
                <w:sz w:val="28"/>
              </w:rPr>
              <w:t>rint</w:t>
            </w:r>
            <w:proofErr w:type="spellEnd"/>
          </w:p>
        </w:tc>
      </w:tr>
      <w:tr w:rsidR="006E2F42" w14:paraId="5E92ADA1" w14:textId="77777777">
        <w:trPr>
          <w:trHeight w:val="560"/>
        </w:trPr>
        <w:tc>
          <w:tcPr>
            <w:tcW w:w="10305" w:type="dxa"/>
            <w:gridSpan w:val="3"/>
            <w:tcBorders>
              <w:top w:val="single" w:sz="2" w:space="0" w:color="000000"/>
              <w:left w:val="single" w:sz="2" w:space="0" w:color="000000"/>
              <w:bottom w:val="single" w:sz="2" w:space="0" w:color="000000"/>
              <w:right w:val="single" w:sz="2" w:space="0" w:color="000000"/>
            </w:tcBorders>
          </w:tcPr>
          <w:p w14:paraId="7775001F" w14:textId="77777777" w:rsidR="006E2F42" w:rsidRDefault="00ED26EB">
            <w:pPr>
              <w:tabs>
                <w:tab w:val="center" w:pos="4424"/>
                <w:tab w:val="center" w:pos="7492"/>
              </w:tabs>
              <w:spacing w:after="0" w:line="259" w:lineRule="auto"/>
              <w:ind w:left="0" w:right="0"/>
              <w:jc w:val="left"/>
            </w:pPr>
            <w:r>
              <w:rPr>
                <w:sz w:val="30"/>
              </w:rPr>
              <w:t>Address:</w:t>
            </w:r>
            <w:r>
              <w:rPr>
                <w:sz w:val="30"/>
              </w:rPr>
              <w:tab/>
            </w:r>
            <w:r>
              <w:rPr>
                <w:noProof/>
              </w:rPr>
              <w:drawing>
                <wp:inline distT="0" distB="0" distL="0" distR="0" wp14:anchorId="0D6C7FD2" wp14:editId="16706612">
                  <wp:extent cx="1802491" cy="253831"/>
                  <wp:effectExtent l="0" t="0" r="0" b="0"/>
                  <wp:docPr id="2108" name="Picture 2108"/>
                  <wp:cNvGraphicFramePr/>
                  <a:graphic xmlns:a="http://schemas.openxmlformats.org/drawingml/2006/main">
                    <a:graphicData uri="http://schemas.openxmlformats.org/drawingml/2006/picture">
                      <pic:pic xmlns:pic="http://schemas.openxmlformats.org/drawingml/2006/picture">
                        <pic:nvPicPr>
                          <pic:cNvPr id="2108" name="Picture 2108"/>
                          <pic:cNvPicPr/>
                        </pic:nvPicPr>
                        <pic:blipFill>
                          <a:blip r:embed="rId8"/>
                          <a:stretch>
                            <a:fillRect/>
                          </a:stretch>
                        </pic:blipFill>
                        <pic:spPr>
                          <a:xfrm>
                            <a:off x="0" y="0"/>
                            <a:ext cx="1802491" cy="253831"/>
                          </a:xfrm>
                          <a:prstGeom prst="rect">
                            <a:avLst/>
                          </a:prstGeom>
                        </pic:spPr>
                      </pic:pic>
                    </a:graphicData>
                  </a:graphic>
                </wp:inline>
              </w:drawing>
            </w:r>
            <w:r>
              <w:rPr>
                <w:sz w:val="30"/>
              </w:rPr>
              <w:tab/>
            </w:r>
            <w:r>
              <w:rPr>
                <w:noProof/>
              </w:rPr>
              <w:drawing>
                <wp:inline distT="0" distB="0" distL="0" distR="0" wp14:anchorId="71087EA7" wp14:editId="6DEFBCC2">
                  <wp:extent cx="1561313" cy="317289"/>
                  <wp:effectExtent l="0" t="0" r="0" b="0"/>
                  <wp:docPr id="2107" name="Picture 2107"/>
                  <wp:cNvGraphicFramePr/>
                  <a:graphic xmlns:a="http://schemas.openxmlformats.org/drawingml/2006/main">
                    <a:graphicData uri="http://schemas.openxmlformats.org/drawingml/2006/picture">
                      <pic:pic xmlns:pic="http://schemas.openxmlformats.org/drawingml/2006/picture">
                        <pic:nvPicPr>
                          <pic:cNvPr id="2107" name="Picture 2107"/>
                          <pic:cNvPicPr/>
                        </pic:nvPicPr>
                        <pic:blipFill>
                          <a:blip r:embed="rId9"/>
                          <a:stretch>
                            <a:fillRect/>
                          </a:stretch>
                        </pic:blipFill>
                        <pic:spPr>
                          <a:xfrm>
                            <a:off x="0" y="0"/>
                            <a:ext cx="1561313" cy="317289"/>
                          </a:xfrm>
                          <a:prstGeom prst="rect">
                            <a:avLst/>
                          </a:prstGeom>
                        </pic:spPr>
                      </pic:pic>
                    </a:graphicData>
                  </a:graphic>
                </wp:inline>
              </w:drawing>
            </w:r>
          </w:p>
        </w:tc>
      </w:tr>
      <w:tr w:rsidR="006E2F42" w14:paraId="1CE29507" w14:textId="77777777">
        <w:trPr>
          <w:trHeight w:val="538"/>
        </w:trPr>
        <w:tc>
          <w:tcPr>
            <w:tcW w:w="6783" w:type="dxa"/>
            <w:gridSpan w:val="2"/>
            <w:tcBorders>
              <w:top w:val="single" w:sz="2" w:space="0" w:color="000000"/>
              <w:left w:val="single" w:sz="2" w:space="0" w:color="000000"/>
              <w:bottom w:val="single" w:sz="2" w:space="0" w:color="000000"/>
              <w:right w:val="single" w:sz="2" w:space="0" w:color="000000"/>
            </w:tcBorders>
          </w:tcPr>
          <w:p w14:paraId="3C1BE9CE" w14:textId="77777777" w:rsidR="006E2F42" w:rsidRDefault="00ED26EB">
            <w:pPr>
              <w:spacing w:after="0" w:line="259" w:lineRule="auto"/>
              <w:ind w:left="1645" w:right="0"/>
              <w:jc w:val="left"/>
            </w:pPr>
            <w:r>
              <w:rPr>
                <w:noProof/>
              </w:rPr>
              <w:drawing>
                <wp:inline distT="0" distB="0" distL="0" distR="0" wp14:anchorId="2129547E" wp14:editId="499B1C8C">
                  <wp:extent cx="1662862" cy="310943"/>
                  <wp:effectExtent l="0" t="0" r="0" b="0"/>
                  <wp:docPr id="21113" name="Picture 21113"/>
                  <wp:cNvGraphicFramePr/>
                  <a:graphic xmlns:a="http://schemas.openxmlformats.org/drawingml/2006/main">
                    <a:graphicData uri="http://schemas.openxmlformats.org/drawingml/2006/picture">
                      <pic:pic xmlns:pic="http://schemas.openxmlformats.org/drawingml/2006/picture">
                        <pic:nvPicPr>
                          <pic:cNvPr id="21113" name="Picture 21113"/>
                          <pic:cNvPicPr/>
                        </pic:nvPicPr>
                        <pic:blipFill>
                          <a:blip r:embed="rId10"/>
                          <a:stretch>
                            <a:fillRect/>
                          </a:stretch>
                        </pic:blipFill>
                        <pic:spPr>
                          <a:xfrm>
                            <a:off x="0" y="0"/>
                            <a:ext cx="1662862" cy="310943"/>
                          </a:xfrm>
                          <a:prstGeom prst="rect">
                            <a:avLst/>
                          </a:prstGeom>
                        </pic:spPr>
                      </pic:pic>
                    </a:graphicData>
                  </a:graphic>
                </wp:inline>
              </w:drawing>
            </w:r>
          </w:p>
        </w:tc>
        <w:tc>
          <w:tcPr>
            <w:tcW w:w="3522" w:type="dxa"/>
            <w:tcBorders>
              <w:top w:val="single" w:sz="2" w:space="0" w:color="000000"/>
              <w:left w:val="single" w:sz="2" w:space="0" w:color="000000"/>
              <w:bottom w:val="single" w:sz="2" w:space="0" w:color="000000"/>
              <w:right w:val="single" w:sz="2" w:space="0" w:color="000000"/>
            </w:tcBorders>
          </w:tcPr>
          <w:p w14:paraId="15E56865" w14:textId="77777777" w:rsidR="006E2F42" w:rsidRDefault="00ED26EB">
            <w:pPr>
              <w:spacing w:after="0" w:line="259" w:lineRule="auto"/>
              <w:ind w:left="100" w:right="0"/>
              <w:jc w:val="left"/>
            </w:pPr>
            <w:r>
              <w:rPr>
                <w:sz w:val="30"/>
              </w:rPr>
              <w:t>Postcode:</w:t>
            </w:r>
            <w:r>
              <w:rPr>
                <w:noProof/>
              </w:rPr>
              <w:drawing>
                <wp:inline distT="0" distB="0" distL="0" distR="0" wp14:anchorId="5EA2F83B" wp14:editId="2D19D351">
                  <wp:extent cx="1675556" cy="190373"/>
                  <wp:effectExtent l="0" t="0" r="0" b="0"/>
                  <wp:docPr id="2059" name="Picture 2059"/>
                  <wp:cNvGraphicFramePr/>
                  <a:graphic xmlns:a="http://schemas.openxmlformats.org/drawingml/2006/main">
                    <a:graphicData uri="http://schemas.openxmlformats.org/drawingml/2006/picture">
                      <pic:pic xmlns:pic="http://schemas.openxmlformats.org/drawingml/2006/picture">
                        <pic:nvPicPr>
                          <pic:cNvPr id="2059" name="Picture 2059"/>
                          <pic:cNvPicPr/>
                        </pic:nvPicPr>
                        <pic:blipFill>
                          <a:blip r:embed="rId11"/>
                          <a:stretch>
                            <a:fillRect/>
                          </a:stretch>
                        </pic:blipFill>
                        <pic:spPr>
                          <a:xfrm>
                            <a:off x="0" y="0"/>
                            <a:ext cx="1675556" cy="190373"/>
                          </a:xfrm>
                          <a:prstGeom prst="rect">
                            <a:avLst/>
                          </a:prstGeom>
                        </pic:spPr>
                      </pic:pic>
                    </a:graphicData>
                  </a:graphic>
                </wp:inline>
              </w:drawing>
            </w:r>
          </w:p>
        </w:tc>
      </w:tr>
      <w:tr w:rsidR="006E2F42" w14:paraId="413EB1B4" w14:textId="77777777">
        <w:trPr>
          <w:trHeight w:val="575"/>
        </w:trPr>
        <w:tc>
          <w:tcPr>
            <w:tcW w:w="3035" w:type="dxa"/>
            <w:tcBorders>
              <w:top w:val="single" w:sz="2" w:space="0" w:color="000000"/>
              <w:left w:val="single" w:sz="2" w:space="0" w:color="000000"/>
              <w:bottom w:val="single" w:sz="2" w:space="0" w:color="000000"/>
              <w:right w:val="nil"/>
            </w:tcBorders>
          </w:tcPr>
          <w:p w14:paraId="3B7BF912" w14:textId="77777777" w:rsidR="006E2F42" w:rsidRDefault="00ED26EB">
            <w:pPr>
              <w:spacing w:after="0" w:line="259" w:lineRule="auto"/>
              <w:ind w:left="96" w:right="0"/>
              <w:jc w:val="left"/>
            </w:pPr>
            <w:r>
              <w:rPr>
                <w:sz w:val="30"/>
              </w:rPr>
              <w:t>Parish Council:</w:t>
            </w:r>
          </w:p>
        </w:tc>
        <w:tc>
          <w:tcPr>
            <w:tcW w:w="7270" w:type="dxa"/>
            <w:gridSpan w:val="2"/>
            <w:tcBorders>
              <w:top w:val="single" w:sz="2" w:space="0" w:color="000000"/>
              <w:left w:val="nil"/>
              <w:bottom w:val="single" w:sz="2" w:space="0" w:color="000000"/>
              <w:right w:val="single" w:sz="2" w:space="0" w:color="000000"/>
            </w:tcBorders>
            <w:vAlign w:val="center"/>
          </w:tcPr>
          <w:p w14:paraId="1E0F04FA" w14:textId="77777777" w:rsidR="006E2F42" w:rsidRDefault="00ED26EB">
            <w:pPr>
              <w:spacing w:after="0" w:line="259" w:lineRule="auto"/>
              <w:ind w:left="0" w:right="0"/>
              <w:jc w:val="left"/>
            </w:pPr>
            <w:r>
              <w:rPr>
                <w:noProof/>
              </w:rPr>
              <w:drawing>
                <wp:inline distT="0" distB="0" distL="0" distR="0" wp14:anchorId="52CC82C5" wp14:editId="0AC1B030">
                  <wp:extent cx="1193199" cy="234794"/>
                  <wp:effectExtent l="0" t="0" r="0" b="0"/>
                  <wp:docPr id="2120" name="Picture 2120"/>
                  <wp:cNvGraphicFramePr/>
                  <a:graphic xmlns:a="http://schemas.openxmlformats.org/drawingml/2006/main">
                    <a:graphicData uri="http://schemas.openxmlformats.org/drawingml/2006/picture">
                      <pic:pic xmlns:pic="http://schemas.openxmlformats.org/drawingml/2006/picture">
                        <pic:nvPicPr>
                          <pic:cNvPr id="2120" name="Picture 2120"/>
                          <pic:cNvPicPr/>
                        </pic:nvPicPr>
                        <pic:blipFill>
                          <a:blip r:embed="rId12"/>
                          <a:stretch>
                            <a:fillRect/>
                          </a:stretch>
                        </pic:blipFill>
                        <pic:spPr>
                          <a:xfrm>
                            <a:off x="0" y="0"/>
                            <a:ext cx="1193199" cy="234794"/>
                          </a:xfrm>
                          <a:prstGeom prst="rect">
                            <a:avLst/>
                          </a:prstGeom>
                        </pic:spPr>
                      </pic:pic>
                    </a:graphicData>
                  </a:graphic>
                </wp:inline>
              </w:drawing>
            </w:r>
          </w:p>
        </w:tc>
      </w:tr>
    </w:tbl>
    <w:p w14:paraId="1D3419CA" w14:textId="77777777" w:rsidR="006E2F42" w:rsidRDefault="00ED26EB">
      <w:pPr>
        <w:spacing w:after="249"/>
        <w:ind w:right="35"/>
      </w:pPr>
      <w:r>
        <w:t>I hereby GIVE NOTICE that I have the following disclosable pecuniary interests (DPI's) and other interests as are required to be registered by your Council's Code of Conduct and Regulations.</w:t>
      </w:r>
    </w:p>
    <w:p w14:paraId="72CE143A" w14:textId="77777777" w:rsidR="006E2F42" w:rsidRDefault="00ED26EB">
      <w:pPr>
        <w:pStyle w:val="Heading1"/>
        <w:ind w:left="35"/>
      </w:pPr>
      <w:r>
        <w:t>DISCLOSABLE PECUNIARY INTERESTS</w:t>
      </w:r>
    </w:p>
    <w:p w14:paraId="66EAD799" w14:textId="77777777" w:rsidR="006E2F42" w:rsidRDefault="00ED26EB">
      <w:pPr>
        <w:spacing w:after="221"/>
        <w:ind w:right="35"/>
      </w:pPr>
      <w:r>
        <w:t>These are interests if they are o</w:t>
      </w:r>
      <w:r>
        <w:t xml:space="preserve">f a description specified in regulations made by the Secretary of State and either it is </w:t>
      </w:r>
      <w:r>
        <w:rPr>
          <w:u w:val="single" w:color="000000"/>
        </w:rPr>
        <w:t>your interest or your partner's interest</w:t>
      </w:r>
      <w:r>
        <w:t xml:space="preserve"> (partner means spouse or civil partner, a person with whom you are living as husband or wife, or a person with whom you are li</w:t>
      </w:r>
      <w:r>
        <w:t>ving as if you are civil partners) within the following descriptions:</w:t>
      </w:r>
    </w:p>
    <w:p w14:paraId="5A5E0363" w14:textId="77777777" w:rsidR="006E2F42" w:rsidRDefault="00ED26EB">
      <w:pPr>
        <w:spacing w:after="0" w:line="259" w:lineRule="auto"/>
        <w:ind w:left="25" w:right="295" w:hanging="10"/>
        <w:jc w:val="left"/>
      </w:pPr>
      <w:r>
        <w:rPr>
          <w:sz w:val="30"/>
        </w:rPr>
        <w:t xml:space="preserve">(Please state </w:t>
      </w:r>
      <w:r>
        <w:rPr>
          <w:sz w:val="30"/>
          <w:u w:val="single" w:color="000000"/>
        </w:rPr>
        <w:t>NONE</w:t>
      </w:r>
      <w:r>
        <w:rPr>
          <w:sz w:val="30"/>
        </w:rPr>
        <w:t xml:space="preserve"> where appropriate and do not leave boxes blank)</w:t>
      </w:r>
    </w:p>
    <w:tbl>
      <w:tblPr>
        <w:tblStyle w:val="TableGrid"/>
        <w:tblW w:w="9761" w:type="dxa"/>
        <w:tblInd w:w="-10" w:type="dxa"/>
        <w:tblCellMar>
          <w:top w:w="54" w:type="dxa"/>
          <w:left w:w="74" w:type="dxa"/>
          <w:bottom w:w="0" w:type="dxa"/>
          <w:right w:w="135" w:type="dxa"/>
        </w:tblCellMar>
        <w:tblLook w:val="04A0" w:firstRow="1" w:lastRow="0" w:firstColumn="1" w:lastColumn="0" w:noHBand="0" w:noVBand="1"/>
      </w:tblPr>
      <w:tblGrid>
        <w:gridCol w:w="215"/>
        <w:gridCol w:w="484"/>
        <w:gridCol w:w="3482"/>
        <w:gridCol w:w="5580"/>
      </w:tblGrid>
      <w:tr w:rsidR="006E2F42" w14:paraId="4D14E0ED" w14:textId="77777777">
        <w:trPr>
          <w:trHeight w:val="30"/>
        </w:trPr>
        <w:tc>
          <w:tcPr>
            <w:tcW w:w="36" w:type="dxa"/>
            <w:tcBorders>
              <w:top w:val="single" w:sz="2" w:space="0" w:color="000000"/>
              <w:left w:val="nil"/>
              <w:bottom w:val="single" w:sz="2" w:space="0" w:color="000000"/>
              <w:right w:val="single" w:sz="2" w:space="0" w:color="000000"/>
            </w:tcBorders>
          </w:tcPr>
          <w:p w14:paraId="63B4E200" w14:textId="77777777" w:rsidR="006E2F42" w:rsidRDefault="006E2F42">
            <w:pPr>
              <w:spacing w:after="160" w:line="259" w:lineRule="auto"/>
              <w:ind w:left="0" w:right="0"/>
              <w:jc w:val="left"/>
            </w:pPr>
          </w:p>
        </w:tc>
        <w:tc>
          <w:tcPr>
            <w:tcW w:w="9725" w:type="dxa"/>
            <w:gridSpan w:val="3"/>
            <w:tcBorders>
              <w:top w:val="single" w:sz="2" w:space="0" w:color="000000"/>
              <w:left w:val="single" w:sz="2" w:space="0" w:color="000000"/>
              <w:bottom w:val="single" w:sz="2" w:space="0" w:color="000000"/>
              <w:right w:val="nil"/>
            </w:tcBorders>
          </w:tcPr>
          <w:p w14:paraId="2D4F0F90" w14:textId="77777777" w:rsidR="006E2F42" w:rsidRDefault="006E2F42">
            <w:pPr>
              <w:spacing w:after="160" w:line="259" w:lineRule="auto"/>
              <w:ind w:left="0" w:right="0"/>
              <w:jc w:val="left"/>
            </w:pPr>
          </w:p>
        </w:tc>
      </w:tr>
      <w:tr w:rsidR="006E2F42" w14:paraId="25584165" w14:textId="77777777">
        <w:trPr>
          <w:trHeight w:val="2235"/>
        </w:trPr>
        <w:tc>
          <w:tcPr>
            <w:tcW w:w="36" w:type="dxa"/>
            <w:vMerge w:val="restart"/>
            <w:tcBorders>
              <w:top w:val="single" w:sz="2" w:space="0" w:color="000000"/>
              <w:left w:val="nil"/>
              <w:bottom w:val="nil"/>
              <w:right w:val="single" w:sz="2" w:space="0" w:color="000000"/>
            </w:tcBorders>
          </w:tcPr>
          <w:p w14:paraId="3505C73B" w14:textId="77777777" w:rsidR="006E2F42" w:rsidRDefault="006E2F42">
            <w:pPr>
              <w:spacing w:after="160" w:line="259" w:lineRule="auto"/>
              <w:ind w:left="0" w:right="0"/>
              <w:jc w:val="left"/>
            </w:pPr>
          </w:p>
        </w:tc>
        <w:tc>
          <w:tcPr>
            <w:tcW w:w="439" w:type="dxa"/>
            <w:tcBorders>
              <w:top w:val="single" w:sz="2" w:space="0" w:color="000000"/>
              <w:left w:val="single" w:sz="2" w:space="0" w:color="000000"/>
              <w:bottom w:val="single" w:sz="2" w:space="0" w:color="000000"/>
              <w:right w:val="nil"/>
            </w:tcBorders>
          </w:tcPr>
          <w:p w14:paraId="39B8E1D3" w14:textId="77777777" w:rsidR="006E2F42" w:rsidRDefault="00ED26EB">
            <w:pPr>
              <w:spacing w:after="0" w:line="259" w:lineRule="auto"/>
              <w:ind w:left="50" w:right="0"/>
              <w:jc w:val="left"/>
            </w:pPr>
            <w:r>
              <w:rPr>
                <w:sz w:val="30"/>
              </w:rPr>
              <w:t>1.</w:t>
            </w:r>
          </w:p>
        </w:tc>
        <w:tc>
          <w:tcPr>
            <w:tcW w:w="3639" w:type="dxa"/>
            <w:tcBorders>
              <w:top w:val="single" w:sz="2" w:space="0" w:color="000000"/>
              <w:left w:val="nil"/>
              <w:bottom w:val="single" w:sz="2" w:space="0" w:color="000000"/>
              <w:right w:val="single" w:sz="2" w:space="0" w:color="000000"/>
            </w:tcBorders>
          </w:tcPr>
          <w:p w14:paraId="04BC28C2" w14:textId="77777777" w:rsidR="006E2F42" w:rsidRDefault="00ED26EB">
            <w:pPr>
              <w:spacing w:after="0" w:line="259" w:lineRule="auto"/>
              <w:ind w:left="21" w:right="51"/>
              <w:jc w:val="left"/>
            </w:pPr>
            <w:r>
              <w:t>Any employment, office, trade, profession or vocation carried on for profit or gain. NOTE: Give a short description, including the name of your employer or the person who, or body which, appointed you to an office.</w:t>
            </w:r>
          </w:p>
        </w:tc>
        <w:tc>
          <w:tcPr>
            <w:tcW w:w="5647" w:type="dxa"/>
            <w:tcBorders>
              <w:top w:val="single" w:sz="2" w:space="0" w:color="000000"/>
              <w:left w:val="single" w:sz="2" w:space="0" w:color="000000"/>
              <w:bottom w:val="single" w:sz="2" w:space="0" w:color="000000"/>
              <w:right w:val="single" w:sz="2" w:space="0" w:color="000000"/>
            </w:tcBorders>
          </w:tcPr>
          <w:p w14:paraId="41744A6E" w14:textId="77777777" w:rsidR="006E2F42" w:rsidRDefault="00ED26EB">
            <w:pPr>
              <w:spacing w:after="0" w:line="259" w:lineRule="auto"/>
              <w:ind w:left="0" w:right="0"/>
              <w:jc w:val="left"/>
            </w:pPr>
            <w:r>
              <w:rPr>
                <w:noProof/>
              </w:rPr>
              <w:drawing>
                <wp:inline distT="0" distB="0" distL="0" distR="0" wp14:anchorId="4390D523" wp14:editId="264D864B">
                  <wp:extent cx="3040118" cy="1307230"/>
                  <wp:effectExtent l="0" t="0" r="0" b="0"/>
                  <wp:docPr id="21115" name="Picture 21115"/>
                  <wp:cNvGraphicFramePr/>
                  <a:graphic xmlns:a="http://schemas.openxmlformats.org/drawingml/2006/main">
                    <a:graphicData uri="http://schemas.openxmlformats.org/drawingml/2006/picture">
                      <pic:pic xmlns:pic="http://schemas.openxmlformats.org/drawingml/2006/picture">
                        <pic:nvPicPr>
                          <pic:cNvPr id="21115" name="Picture 21115"/>
                          <pic:cNvPicPr/>
                        </pic:nvPicPr>
                        <pic:blipFill>
                          <a:blip r:embed="rId13"/>
                          <a:stretch>
                            <a:fillRect/>
                          </a:stretch>
                        </pic:blipFill>
                        <pic:spPr>
                          <a:xfrm>
                            <a:off x="0" y="0"/>
                            <a:ext cx="3040118" cy="1307230"/>
                          </a:xfrm>
                          <a:prstGeom prst="rect">
                            <a:avLst/>
                          </a:prstGeom>
                        </pic:spPr>
                      </pic:pic>
                    </a:graphicData>
                  </a:graphic>
                </wp:inline>
              </w:drawing>
            </w:r>
          </w:p>
        </w:tc>
      </w:tr>
      <w:tr w:rsidR="006E2F42" w14:paraId="62A81F09" w14:textId="77777777">
        <w:trPr>
          <w:trHeight w:val="6076"/>
        </w:trPr>
        <w:tc>
          <w:tcPr>
            <w:tcW w:w="0" w:type="auto"/>
            <w:vMerge/>
            <w:tcBorders>
              <w:top w:val="nil"/>
              <w:left w:val="nil"/>
              <w:bottom w:val="nil"/>
              <w:right w:val="single" w:sz="2" w:space="0" w:color="000000"/>
            </w:tcBorders>
          </w:tcPr>
          <w:p w14:paraId="45D17497" w14:textId="77777777" w:rsidR="006E2F42" w:rsidRDefault="006E2F42">
            <w:pPr>
              <w:spacing w:after="160" w:line="259" w:lineRule="auto"/>
              <w:ind w:left="0" w:right="0"/>
              <w:jc w:val="left"/>
            </w:pPr>
          </w:p>
        </w:tc>
        <w:tc>
          <w:tcPr>
            <w:tcW w:w="439" w:type="dxa"/>
            <w:tcBorders>
              <w:top w:val="single" w:sz="2" w:space="0" w:color="000000"/>
              <w:left w:val="single" w:sz="2" w:space="0" w:color="000000"/>
              <w:bottom w:val="single" w:sz="2" w:space="0" w:color="000000"/>
              <w:right w:val="nil"/>
            </w:tcBorders>
          </w:tcPr>
          <w:p w14:paraId="0F72A7D7" w14:textId="77777777" w:rsidR="006E2F42" w:rsidRDefault="00ED26EB">
            <w:pPr>
              <w:spacing w:after="0" w:line="259" w:lineRule="auto"/>
              <w:ind w:left="40" w:right="0"/>
              <w:jc w:val="left"/>
            </w:pPr>
            <w:r>
              <w:rPr>
                <w:sz w:val="28"/>
              </w:rPr>
              <w:t>2.</w:t>
            </w:r>
          </w:p>
        </w:tc>
        <w:tc>
          <w:tcPr>
            <w:tcW w:w="3639" w:type="dxa"/>
            <w:tcBorders>
              <w:top w:val="single" w:sz="2" w:space="0" w:color="000000"/>
              <w:left w:val="nil"/>
              <w:bottom w:val="single" w:sz="2" w:space="0" w:color="000000"/>
              <w:right w:val="single" w:sz="2" w:space="0" w:color="000000"/>
            </w:tcBorders>
          </w:tcPr>
          <w:p w14:paraId="3C9D948F" w14:textId="77777777" w:rsidR="006E2F42" w:rsidRDefault="00ED26EB">
            <w:pPr>
              <w:spacing w:after="0" w:line="216" w:lineRule="auto"/>
              <w:ind w:left="21" w:right="141" w:firstLine="10"/>
            </w:pPr>
            <w:r>
              <w:rPr>
                <w:sz w:val="28"/>
              </w:rPr>
              <w:t>Sponsorship — any payment or provision of any other financial benefit (other than from the relevant authority) made or provided within the relevant period in respect of any expenses incurred by you in carrying out duties as a member, or towards the electio</w:t>
            </w:r>
            <w:r>
              <w:rPr>
                <w:sz w:val="28"/>
              </w:rPr>
              <w:t>n expenses of you. NOTE: This includes any payment or financial benefit from a trade union within the meaning of the Trade Union and Labour Relations (Consolidation) Act 1992.</w:t>
            </w:r>
          </w:p>
          <w:p w14:paraId="0459074C" w14:textId="77777777" w:rsidR="006E2F42" w:rsidRDefault="00ED26EB">
            <w:pPr>
              <w:spacing w:after="0" w:line="259" w:lineRule="auto"/>
              <w:ind w:left="41" w:right="0" w:firstLine="10"/>
            </w:pPr>
            <w:r>
              <w:t>Please disclose the amounts of any payments.</w:t>
            </w:r>
          </w:p>
        </w:tc>
        <w:tc>
          <w:tcPr>
            <w:tcW w:w="5647" w:type="dxa"/>
            <w:tcBorders>
              <w:top w:val="single" w:sz="2" w:space="0" w:color="000000"/>
              <w:left w:val="single" w:sz="2" w:space="0" w:color="000000"/>
              <w:bottom w:val="single" w:sz="2" w:space="0" w:color="000000"/>
              <w:right w:val="single" w:sz="2" w:space="0" w:color="000000"/>
            </w:tcBorders>
          </w:tcPr>
          <w:p w14:paraId="66799DD0" w14:textId="77777777" w:rsidR="006E2F42" w:rsidRDefault="00ED26EB">
            <w:pPr>
              <w:spacing w:after="0" w:line="259" w:lineRule="auto"/>
              <w:ind w:left="650" w:right="0"/>
              <w:jc w:val="left"/>
            </w:pPr>
            <w:r>
              <w:rPr>
                <w:noProof/>
              </w:rPr>
              <w:drawing>
                <wp:inline distT="0" distB="0" distL="0" distR="0" wp14:anchorId="0725B847" wp14:editId="4D1B24C7">
                  <wp:extent cx="1104344" cy="374400"/>
                  <wp:effectExtent l="0" t="0" r="0" b="0"/>
                  <wp:docPr id="2159" name="Picture 2159"/>
                  <wp:cNvGraphicFramePr/>
                  <a:graphic xmlns:a="http://schemas.openxmlformats.org/drawingml/2006/main">
                    <a:graphicData uri="http://schemas.openxmlformats.org/drawingml/2006/picture">
                      <pic:pic xmlns:pic="http://schemas.openxmlformats.org/drawingml/2006/picture">
                        <pic:nvPicPr>
                          <pic:cNvPr id="2159" name="Picture 2159"/>
                          <pic:cNvPicPr/>
                        </pic:nvPicPr>
                        <pic:blipFill>
                          <a:blip r:embed="rId14"/>
                          <a:stretch>
                            <a:fillRect/>
                          </a:stretch>
                        </pic:blipFill>
                        <pic:spPr>
                          <a:xfrm>
                            <a:off x="0" y="0"/>
                            <a:ext cx="1104344" cy="374400"/>
                          </a:xfrm>
                          <a:prstGeom prst="rect">
                            <a:avLst/>
                          </a:prstGeom>
                        </pic:spPr>
                      </pic:pic>
                    </a:graphicData>
                  </a:graphic>
                </wp:inline>
              </w:drawing>
            </w:r>
          </w:p>
        </w:tc>
      </w:tr>
    </w:tbl>
    <w:p w14:paraId="66BB7A61" w14:textId="77777777" w:rsidR="006E2F42" w:rsidRDefault="006E2F42">
      <w:pPr>
        <w:spacing w:after="0" w:line="259" w:lineRule="auto"/>
        <w:ind w:left="-990" w:right="320"/>
        <w:jc w:val="left"/>
      </w:pPr>
    </w:p>
    <w:tbl>
      <w:tblPr>
        <w:tblStyle w:val="TableGrid"/>
        <w:tblW w:w="9709" w:type="dxa"/>
        <w:tblInd w:w="16" w:type="dxa"/>
        <w:tblCellMar>
          <w:top w:w="30" w:type="dxa"/>
          <w:left w:w="0" w:type="dxa"/>
          <w:bottom w:w="0" w:type="dxa"/>
          <w:right w:w="40" w:type="dxa"/>
        </w:tblCellMar>
        <w:tblLook w:val="04A0" w:firstRow="1" w:lastRow="0" w:firstColumn="1" w:lastColumn="0" w:noHBand="0" w:noVBand="1"/>
      </w:tblPr>
      <w:tblGrid>
        <w:gridCol w:w="523"/>
        <w:gridCol w:w="3534"/>
        <w:gridCol w:w="5652"/>
      </w:tblGrid>
      <w:tr w:rsidR="006E2F42" w14:paraId="5734F397" w14:textId="77777777">
        <w:trPr>
          <w:trHeight w:val="4421"/>
        </w:trPr>
        <w:tc>
          <w:tcPr>
            <w:tcW w:w="523" w:type="dxa"/>
            <w:tcBorders>
              <w:top w:val="single" w:sz="2" w:space="0" w:color="000000"/>
              <w:left w:val="single" w:sz="2" w:space="0" w:color="000000"/>
              <w:bottom w:val="single" w:sz="2" w:space="0" w:color="000000"/>
              <w:right w:val="nil"/>
            </w:tcBorders>
          </w:tcPr>
          <w:p w14:paraId="4152BA79" w14:textId="77777777" w:rsidR="006E2F42" w:rsidRDefault="00ED26EB">
            <w:pPr>
              <w:spacing w:after="0" w:line="259" w:lineRule="auto"/>
              <w:ind w:left="124" w:right="0"/>
              <w:jc w:val="left"/>
            </w:pPr>
            <w:r>
              <w:rPr>
                <w:sz w:val="28"/>
              </w:rPr>
              <w:t>3.</w:t>
            </w:r>
          </w:p>
        </w:tc>
        <w:tc>
          <w:tcPr>
            <w:tcW w:w="3534" w:type="dxa"/>
            <w:tcBorders>
              <w:top w:val="single" w:sz="2" w:space="0" w:color="000000"/>
              <w:left w:val="nil"/>
              <w:bottom w:val="single" w:sz="2" w:space="0" w:color="000000"/>
              <w:right w:val="single" w:sz="2" w:space="0" w:color="000000"/>
            </w:tcBorders>
          </w:tcPr>
          <w:p w14:paraId="1DC888A1" w14:textId="77777777" w:rsidR="006E2F42" w:rsidRDefault="00ED26EB">
            <w:pPr>
              <w:spacing w:after="0" w:line="259" w:lineRule="auto"/>
              <w:ind w:left="10" w:right="86" w:firstLine="10"/>
            </w:pPr>
            <w:r>
              <w:rPr>
                <w:sz w:val="28"/>
              </w:rPr>
              <w:t xml:space="preserve">Contracts — any contract which is made between the relevant person (or a body in which the relevant person has a beneficial interest) and the relevant authority (a)Under which goods or services are to be provided or works are to be executed; (b) and which </w:t>
            </w:r>
            <w:r>
              <w:rPr>
                <w:sz w:val="28"/>
              </w:rPr>
              <w:t>has not been fully discharged. NOTE: State briefly the contractor and the subject and length of the contract. You do not need to disclose any financial details.</w:t>
            </w:r>
          </w:p>
        </w:tc>
        <w:tc>
          <w:tcPr>
            <w:tcW w:w="5651" w:type="dxa"/>
            <w:tcBorders>
              <w:top w:val="single" w:sz="2" w:space="0" w:color="000000"/>
              <w:left w:val="single" w:sz="2" w:space="0" w:color="000000"/>
              <w:bottom w:val="single" w:sz="2" w:space="0" w:color="000000"/>
              <w:right w:val="single" w:sz="2" w:space="0" w:color="000000"/>
            </w:tcBorders>
          </w:tcPr>
          <w:p w14:paraId="312E45B5" w14:textId="77777777" w:rsidR="006E2F42" w:rsidRDefault="00ED26EB">
            <w:pPr>
              <w:spacing w:after="0" w:line="259" w:lineRule="auto"/>
              <w:ind w:left="434" w:right="0"/>
              <w:jc w:val="left"/>
            </w:pPr>
            <w:r>
              <w:rPr>
                <w:noProof/>
              </w:rPr>
              <w:drawing>
                <wp:inline distT="0" distB="0" distL="0" distR="0" wp14:anchorId="255ECDD9" wp14:editId="410BB25B">
                  <wp:extent cx="875859" cy="374401"/>
                  <wp:effectExtent l="0" t="0" r="0" b="0"/>
                  <wp:docPr id="4526" name="Picture 4526"/>
                  <wp:cNvGraphicFramePr/>
                  <a:graphic xmlns:a="http://schemas.openxmlformats.org/drawingml/2006/main">
                    <a:graphicData uri="http://schemas.openxmlformats.org/drawingml/2006/picture">
                      <pic:pic xmlns:pic="http://schemas.openxmlformats.org/drawingml/2006/picture">
                        <pic:nvPicPr>
                          <pic:cNvPr id="4526" name="Picture 4526"/>
                          <pic:cNvPicPr/>
                        </pic:nvPicPr>
                        <pic:blipFill>
                          <a:blip r:embed="rId15"/>
                          <a:stretch>
                            <a:fillRect/>
                          </a:stretch>
                        </pic:blipFill>
                        <pic:spPr>
                          <a:xfrm>
                            <a:off x="0" y="0"/>
                            <a:ext cx="875859" cy="374401"/>
                          </a:xfrm>
                          <a:prstGeom prst="rect">
                            <a:avLst/>
                          </a:prstGeom>
                        </pic:spPr>
                      </pic:pic>
                    </a:graphicData>
                  </a:graphic>
                </wp:inline>
              </w:drawing>
            </w:r>
          </w:p>
        </w:tc>
      </w:tr>
      <w:tr w:rsidR="006E2F42" w14:paraId="1602D683" w14:textId="77777777">
        <w:trPr>
          <w:trHeight w:val="3871"/>
        </w:trPr>
        <w:tc>
          <w:tcPr>
            <w:tcW w:w="523" w:type="dxa"/>
            <w:tcBorders>
              <w:top w:val="single" w:sz="2" w:space="0" w:color="000000"/>
              <w:left w:val="single" w:sz="2" w:space="0" w:color="000000"/>
              <w:bottom w:val="single" w:sz="2" w:space="0" w:color="000000"/>
              <w:right w:val="nil"/>
            </w:tcBorders>
          </w:tcPr>
          <w:p w14:paraId="2571C298" w14:textId="77777777" w:rsidR="006E2F42" w:rsidRDefault="00ED26EB">
            <w:pPr>
              <w:spacing w:after="0" w:line="259" w:lineRule="auto"/>
              <w:ind w:left="44" w:right="0"/>
              <w:jc w:val="center"/>
            </w:pPr>
            <w:r>
              <w:rPr>
                <w:sz w:val="28"/>
              </w:rPr>
              <w:lastRenderedPageBreak/>
              <w:t>4.</w:t>
            </w:r>
          </w:p>
        </w:tc>
        <w:tc>
          <w:tcPr>
            <w:tcW w:w="3534" w:type="dxa"/>
            <w:tcBorders>
              <w:top w:val="single" w:sz="2" w:space="0" w:color="000000"/>
              <w:left w:val="nil"/>
              <w:bottom w:val="single" w:sz="2" w:space="0" w:color="000000"/>
              <w:right w:val="single" w:sz="2" w:space="0" w:color="000000"/>
            </w:tcBorders>
          </w:tcPr>
          <w:p w14:paraId="184319C9" w14:textId="77777777" w:rsidR="006E2F42" w:rsidRDefault="00ED26EB">
            <w:pPr>
              <w:spacing w:after="0" w:line="259" w:lineRule="auto"/>
              <w:ind w:left="0" w:right="76" w:firstLine="290"/>
            </w:pPr>
            <w:proofErr w:type="spellStart"/>
            <w:r>
              <w:t>nd</w:t>
            </w:r>
            <w:proofErr w:type="spellEnd"/>
            <w:r>
              <w:t xml:space="preserve"> — any beneficial interest in land which is within the area of the relevant authority. NOTE: This includes the land relating to any property you own or rent, including your home, garages, allotments etc. State the address or brief description to identify</w:t>
            </w:r>
            <w:r>
              <w:t xml:space="preserve"> it and whether you are the owner, lessee or tenant. You should include any property from which </w:t>
            </w:r>
            <w:proofErr w:type="gramStart"/>
            <w:r>
              <w:t>rent</w:t>
            </w:r>
            <w:proofErr w:type="gramEnd"/>
            <w:r>
              <w:t xml:space="preserve"> or mortgage payment is received.</w:t>
            </w:r>
          </w:p>
        </w:tc>
        <w:tc>
          <w:tcPr>
            <w:tcW w:w="5651" w:type="dxa"/>
            <w:tcBorders>
              <w:top w:val="single" w:sz="2" w:space="0" w:color="000000"/>
              <w:left w:val="single" w:sz="2" w:space="0" w:color="000000"/>
              <w:bottom w:val="single" w:sz="2" w:space="0" w:color="000000"/>
              <w:right w:val="single" w:sz="2" w:space="0" w:color="000000"/>
            </w:tcBorders>
          </w:tcPr>
          <w:p w14:paraId="61410251" w14:textId="77777777" w:rsidR="006E2F42" w:rsidRDefault="00ED26EB">
            <w:pPr>
              <w:spacing w:after="0" w:line="259" w:lineRule="auto"/>
              <w:ind w:left="194" w:right="0"/>
              <w:jc w:val="left"/>
            </w:pPr>
            <w:r>
              <w:rPr>
                <w:noProof/>
              </w:rPr>
              <w:drawing>
                <wp:inline distT="0" distB="0" distL="0" distR="0" wp14:anchorId="78C6338F" wp14:editId="66B4E15E">
                  <wp:extent cx="3363804" cy="2233714"/>
                  <wp:effectExtent l="0" t="0" r="0" b="0"/>
                  <wp:docPr id="21117" name="Picture 21117"/>
                  <wp:cNvGraphicFramePr/>
                  <a:graphic xmlns:a="http://schemas.openxmlformats.org/drawingml/2006/main">
                    <a:graphicData uri="http://schemas.openxmlformats.org/drawingml/2006/picture">
                      <pic:pic xmlns:pic="http://schemas.openxmlformats.org/drawingml/2006/picture">
                        <pic:nvPicPr>
                          <pic:cNvPr id="21117" name="Picture 21117"/>
                          <pic:cNvPicPr/>
                        </pic:nvPicPr>
                        <pic:blipFill>
                          <a:blip r:embed="rId16"/>
                          <a:stretch>
                            <a:fillRect/>
                          </a:stretch>
                        </pic:blipFill>
                        <pic:spPr>
                          <a:xfrm>
                            <a:off x="0" y="0"/>
                            <a:ext cx="3363804" cy="2233714"/>
                          </a:xfrm>
                          <a:prstGeom prst="rect">
                            <a:avLst/>
                          </a:prstGeom>
                        </pic:spPr>
                      </pic:pic>
                    </a:graphicData>
                  </a:graphic>
                </wp:inline>
              </w:drawing>
            </w:r>
          </w:p>
        </w:tc>
      </w:tr>
      <w:tr w:rsidR="006E2F42" w14:paraId="7F408AF1" w14:textId="77777777">
        <w:trPr>
          <w:trHeight w:val="2521"/>
        </w:trPr>
        <w:tc>
          <w:tcPr>
            <w:tcW w:w="523" w:type="dxa"/>
            <w:tcBorders>
              <w:top w:val="single" w:sz="2" w:space="0" w:color="000000"/>
              <w:left w:val="single" w:sz="2" w:space="0" w:color="000000"/>
              <w:bottom w:val="single" w:sz="2" w:space="0" w:color="000000"/>
              <w:right w:val="nil"/>
            </w:tcBorders>
          </w:tcPr>
          <w:p w14:paraId="05EC2773" w14:textId="77777777" w:rsidR="006E2F42" w:rsidRDefault="00ED26EB">
            <w:pPr>
              <w:spacing w:after="0" w:line="259" w:lineRule="auto"/>
              <w:ind w:left="44" w:right="0"/>
              <w:jc w:val="center"/>
            </w:pPr>
            <w:r>
              <w:rPr>
                <w:sz w:val="28"/>
              </w:rPr>
              <w:t>5.</w:t>
            </w:r>
          </w:p>
        </w:tc>
        <w:tc>
          <w:tcPr>
            <w:tcW w:w="3534" w:type="dxa"/>
            <w:tcBorders>
              <w:top w:val="single" w:sz="2" w:space="0" w:color="000000"/>
              <w:left w:val="nil"/>
              <w:bottom w:val="single" w:sz="2" w:space="0" w:color="000000"/>
              <w:right w:val="single" w:sz="2" w:space="0" w:color="000000"/>
            </w:tcBorders>
          </w:tcPr>
          <w:p w14:paraId="4FB221AC" w14:textId="77777777" w:rsidR="006E2F42" w:rsidRDefault="00ED26EB">
            <w:pPr>
              <w:spacing w:after="0" w:line="216" w:lineRule="auto"/>
              <w:ind w:left="10" w:right="116"/>
            </w:pPr>
            <w:r>
              <w:rPr>
                <w:sz w:val="28"/>
              </w:rPr>
              <w:t>Licences — any licence (alone or jointly with others) to occupy land in the area of the relevant authority for a month or longer.</w:t>
            </w:r>
          </w:p>
          <w:p w14:paraId="7FC2947A" w14:textId="77777777" w:rsidR="006E2F42" w:rsidRDefault="00ED26EB">
            <w:pPr>
              <w:spacing w:after="0" w:line="259" w:lineRule="auto"/>
              <w:ind w:left="10" w:right="346" w:firstLine="10"/>
            </w:pPr>
            <w:r>
              <w:t>NOTE: Please state the address or brief description to identify the land.</w:t>
            </w:r>
          </w:p>
        </w:tc>
        <w:tc>
          <w:tcPr>
            <w:tcW w:w="5651" w:type="dxa"/>
            <w:tcBorders>
              <w:top w:val="single" w:sz="2" w:space="0" w:color="000000"/>
              <w:left w:val="single" w:sz="2" w:space="0" w:color="000000"/>
              <w:bottom w:val="single" w:sz="2" w:space="0" w:color="000000"/>
              <w:right w:val="single" w:sz="2" w:space="0" w:color="000000"/>
            </w:tcBorders>
          </w:tcPr>
          <w:p w14:paraId="66C71A15" w14:textId="77777777" w:rsidR="006E2F42" w:rsidRDefault="00ED26EB">
            <w:pPr>
              <w:spacing w:after="0" w:line="259" w:lineRule="auto"/>
              <w:ind w:left="304" w:right="0"/>
              <w:jc w:val="left"/>
            </w:pPr>
            <w:proofErr w:type="spellStart"/>
            <w:r>
              <w:rPr>
                <w:sz w:val="44"/>
              </w:rPr>
              <w:t>OCJOe</w:t>
            </w:r>
            <w:proofErr w:type="spellEnd"/>
          </w:p>
        </w:tc>
      </w:tr>
      <w:tr w:rsidR="006E2F42" w14:paraId="0D788039" w14:textId="77777777">
        <w:trPr>
          <w:trHeight w:val="4147"/>
        </w:trPr>
        <w:tc>
          <w:tcPr>
            <w:tcW w:w="523" w:type="dxa"/>
            <w:tcBorders>
              <w:top w:val="single" w:sz="2" w:space="0" w:color="000000"/>
              <w:left w:val="single" w:sz="2" w:space="0" w:color="000000"/>
              <w:bottom w:val="single" w:sz="2" w:space="0" w:color="000000"/>
              <w:right w:val="nil"/>
            </w:tcBorders>
          </w:tcPr>
          <w:p w14:paraId="6A1F2E4B" w14:textId="77777777" w:rsidR="006E2F42" w:rsidRDefault="00ED26EB">
            <w:pPr>
              <w:spacing w:after="0" w:line="259" w:lineRule="auto"/>
              <w:ind w:left="54" w:right="0"/>
              <w:jc w:val="center"/>
            </w:pPr>
            <w:r>
              <w:rPr>
                <w:sz w:val="30"/>
              </w:rPr>
              <w:t>6.</w:t>
            </w:r>
          </w:p>
        </w:tc>
        <w:tc>
          <w:tcPr>
            <w:tcW w:w="3534" w:type="dxa"/>
            <w:tcBorders>
              <w:top w:val="single" w:sz="2" w:space="0" w:color="000000"/>
              <w:left w:val="nil"/>
              <w:bottom w:val="single" w:sz="2" w:space="0" w:color="000000"/>
              <w:right w:val="single" w:sz="2" w:space="0" w:color="000000"/>
            </w:tcBorders>
          </w:tcPr>
          <w:p w14:paraId="493FDF11" w14:textId="77777777" w:rsidR="006E2F42" w:rsidRDefault="00ED26EB">
            <w:pPr>
              <w:spacing w:after="0" w:line="216" w:lineRule="auto"/>
              <w:ind w:left="10" w:right="436"/>
            </w:pPr>
            <w:r>
              <w:rPr>
                <w:sz w:val="28"/>
              </w:rPr>
              <w:t>Corporate Tenancies — any tenancy where (to your knowledge) -</w:t>
            </w:r>
          </w:p>
          <w:p w14:paraId="325D77A1" w14:textId="77777777" w:rsidR="006E2F42" w:rsidRDefault="00ED26EB">
            <w:pPr>
              <w:spacing w:after="0" w:line="216" w:lineRule="auto"/>
              <w:ind w:left="10" w:right="0"/>
            </w:pPr>
            <w:r>
              <w:rPr>
                <w:sz w:val="28"/>
              </w:rPr>
              <w:t>(a)the landlord is the relevant authority; and</w:t>
            </w:r>
          </w:p>
          <w:p w14:paraId="46C316E8" w14:textId="77777777" w:rsidR="006E2F42" w:rsidRDefault="00ED26EB">
            <w:pPr>
              <w:spacing w:after="0" w:line="259" w:lineRule="auto"/>
              <w:ind w:left="10" w:right="236" w:firstLine="10"/>
            </w:pPr>
            <w:r>
              <w:rPr>
                <w:sz w:val="28"/>
              </w:rPr>
              <w:t>(b) the tenant is a body in which the relevant person has a beneficial interest NOTE: Please state the address or brief description to identify the land and name the tenant.</w:t>
            </w:r>
          </w:p>
        </w:tc>
        <w:tc>
          <w:tcPr>
            <w:tcW w:w="5651" w:type="dxa"/>
            <w:tcBorders>
              <w:top w:val="single" w:sz="2" w:space="0" w:color="000000"/>
              <w:left w:val="single" w:sz="2" w:space="0" w:color="000000"/>
              <w:bottom w:val="single" w:sz="2" w:space="0" w:color="000000"/>
              <w:right w:val="single" w:sz="2" w:space="0" w:color="000000"/>
            </w:tcBorders>
          </w:tcPr>
          <w:p w14:paraId="45529DB2" w14:textId="77777777" w:rsidR="006E2F42" w:rsidRDefault="00ED26EB">
            <w:pPr>
              <w:spacing w:after="0" w:line="259" w:lineRule="auto"/>
              <w:ind w:left="104" w:right="0"/>
              <w:jc w:val="left"/>
            </w:pPr>
            <w:r>
              <w:rPr>
                <w:noProof/>
              </w:rPr>
              <w:drawing>
                <wp:inline distT="0" distB="0" distL="0" distR="0" wp14:anchorId="4436CD0F" wp14:editId="0565803C">
                  <wp:extent cx="3497087" cy="691690"/>
                  <wp:effectExtent l="0" t="0" r="0" b="0"/>
                  <wp:docPr id="4514" name="Picture 4514"/>
                  <wp:cNvGraphicFramePr/>
                  <a:graphic xmlns:a="http://schemas.openxmlformats.org/drawingml/2006/main">
                    <a:graphicData uri="http://schemas.openxmlformats.org/drawingml/2006/picture">
                      <pic:pic xmlns:pic="http://schemas.openxmlformats.org/drawingml/2006/picture">
                        <pic:nvPicPr>
                          <pic:cNvPr id="4514" name="Picture 4514"/>
                          <pic:cNvPicPr/>
                        </pic:nvPicPr>
                        <pic:blipFill>
                          <a:blip r:embed="rId17"/>
                          <a:stretch>
                            <a:fillRect/>
                          </a:stretch>
                        </pic:blipFill>
                        <pic:spPr>
                          <a:xfrm>
                            <a:off x="0" y="0"/>
                            <a:ext cx="3497087" cy="691690"/>
                          </a:xfrm>
                          <a:prstGeom prst="rect">
                            <a:avLst/>
                          </a:prstGeom>
                        </pic:spPr>
                      </pic:pic>
                    </a:graphicData>
                  </a:graphic>
                </wp:inline>
              </w:drawing>
            </w:r>
          </w:p>
        </w:tc>
      </w:tr>
      <w:tr w:rsidR="006E2F42" w14:paraId="7C27E7C1" w14:textId="77777777">
        <w:trPr>
          <w:trHeight w:val="36"/>
        </w:trPr>
        <w:tc>
          <w:tcPr>
            <w:tcW w:w="523" w:type="dxa"/>
            <w:tcBorders>
              <w:top w:val="nil"/>
              <w:left w:val="nil"/>
              <w:bottom w:val="single" w:sz="2" w:space="0" w:color="000000"/>
              <w:right w:val="nil"/>
            </w:tcBorders>
          </w:tcPr>
          <w:p w14:paraId="62DBB3EA" w14:textId="77777777" w:rsidR="006E2F42" w:rsidRDefault="006E2F42">
            <w:pPr>
              <w:spacing w:after="160" w:line="259" w:lineRule="auto"/>
              <w:ind w:left="0" w:right="0"/>
              <w:jc w:val="left"/>
            </w:pPr>
          </w:p>
        </w:tc>
        <w:tc>
          <w:tcPr>
            <w:tcW w:w="9185" w:type="dxa"/>
            <w:gridSpan w:val="2"/>
            <w:tcBorders>
              <w:top w:val="nil"/>
              <w:left w:val="nil"/>
              <w:bottom w:val="single" w:sz="2" w:space="0" w:color="000000"/>
              <w:right w:val="single" w:sz="2" w:space="0" w:color="000000"/>
            </w:tcBorders>
          </w:tcPr>
          <w:p w14:paraId="21921477" w14:textId="77777777" w:rsidR="006E2F42" w:rsidRDefault="006E2F42">
            <w:pPr>
              <w:spacing w:after="160" w:line="259" w:lineRule="auto"/>
              <w:ind w:left="0" w:right="0"/>
              <w:jc w:val="left"/>
            </w:pPr>
          </w:p>
        </w:tc>
      </w:tr>
      <w:tr w:rsidR="006E2F42" w14:paraId="50F98FCE" w14:textId="77777777">
        <w:trPr>
          <w:trHeight w:val="9124"/>
        </w:trPr>
        <w:tc>
          <w:tcPr>
            <w:tcW w:w="523" w:type="dxa"/>
            <w:tcBorders>
              <w:top w:val="single" w:sz="2" w:space="0" w:color="000000"/>
              <w:left w:val="single" w:sz="2" w:space="0" w:color="000000"/>
              <w:bottom w:val="single" w:sz="2" w:space="0" w:color="000000"/>
              <w:right w:val="nil"/>
            </w:tcBorders>
          </w:tcPr>
          <w:p w14:paraId="21F2BEBE" w14:textId="77777777" w:rsidR="006E2F42" w:rsidRDefault="00ED26EB">
            <w:pPr>
              <w:spacing w:after="0" w:line="259" w:lineRule="auto"/>
              <w:ind w:left="164" w:right="0"/>
              <w:jc w:val="center"/>
            </w:pPr>
            <w:r>
              <w:rPr>
                <w:sz w:val="28"/>
              </w:rPr>
              <w:lastRenderedPageBreak/>
              <w:t>7.</w:t>
            </w:r>
          </w:p>
        </w:tc>
        <w:tc>
          <w:tcPr>
            <w:tcW w:w="3534" w:type="dxa"/>
            <w:tcBorders>
              <w:top w:val="single" w:sz="2" w:space="0" w:color="000000"/>
              <w:left w:val="nil"/>
              <w:bottom w:val="single" w:sz="2" w:space="0" w:color="000000"/>
              <w:right w:val="single" w:sz="2" w:space="0" w:color="000000"/>
            </w:tcBorders>
          </w:tcPr>
          <w:p w14:paraId="788C3A97" w14:textId="77777777" w:rsidR="006E2F42" w:rsidRDefault="00ED26EB">
            <w:pPr>
              <w:spacing w:after="0" w:line="216" w:lineRule="auto"/>
              <w:ind w:left="20" w:right="410"/>
            </w:pPr>
            <w:r>
              <w:rPr>
                <w:sz w:val="28"/>
              </w:rPr>
              <w:t>Securities — any beneficial interest in securities of a body where -</w:t>
            </w:r>
          </w:p>
          <w:p w14:paraId="36B09C35" w14:textId="77777777" w:rsidR="006E2F42" w:rsidRDefault="00ED26EB">
            <w:pPr>
              <w:numPr>
                <w:ilvl w:val="0"/>
                <w:numId w:val="2"/>
              </w:numPr>
              <w:spacing w:after="0" w:line="216" w:lineRule="auto"/>
              <w:ind w:right="65" w:firstLine="10"/>
            </w:pPr>
            <w:r>
              <w:rPr>
                <w:sz w:val="30"/>
              </w:rPr>
              <w:t>that body (to your knowledge) has a place of business or land in the area of the relevant authority; and</w:t>
            </w:r>
          </w:p>
          <w:p w14:paraId="30655FB7" w14:textId="77777777" w:rsidR="006E2F42" w:rsidRDefault="00ED26EB">
            <w:pPr>
              <w:numPr>
                <w:ilvl w:val="0"/>
                <w:numId w:val="2"/>
              </w:numPr>
              <w:spacing w:after="0" w:line="216" w:lineRule="auto"/>
              <w:ind w:right="65" w:firstLine="10"/>
            </w:pPr>
            <w:r>
              <w:rPr>
                <w:sz w:val="28"/>
              </w:rPr>
              <w:t>either, i. the total nominal value of the securities exceeds E</w:t>
            </w:r>
            <w:proofErr w:type="gramStart"/>
            <w:r>
              <w:rPr>
                <w:sz w:val="28"/>
              </w:rPr>
              <w:t>25,OOO</w:t>
            </w:r>
            <w:proofErr w:type="gramEnd"/>
            <w:r>
              <w:rPr>
                <w:sz w:val="28"/>
              </w:rPr>
              <w:t xml:space="preserve"> or one hundre</w:t>
            </w:r>
            <w:r>
              <w:rPr>
                <w:sz w:val="28"/>
              </w:rPr>
              <w:t xml:space="preserve">dth of the total issued share capital of that body; or ii. if the share capital of that body is more than one class, the total nominal value of the shares of any one class in which the relevant person has a beneficial interest exceeds one hundredth of the </w:t>
            </w:r>
            <w:r>
              <w:rPr>
                <w:sz w:val="28"/>
              </w:rPr>
              <w:t>total issued share capital of that class.</w:t>
            </w:r>
          </w:p>
          <w:p w14:paraId="3C15CDBE" w14:textId="77777777" w:rsidR="006E2F42" w:rsidRDefault="00ED26EB">
            <w:pPr>
              <w:spacing w:after="0" w:line="259" w:lineRule="auto"/>
              <w:ind w:left="0" w:right="0" w:firstLine="10"/>
            </w:pPr>
            <w:r>
              <w:t>NOTE: State the name of the body. The nominal value is the value on the face of the security and is not the value at the time of acquisition or its current market value. Securities held in the name others, but in w</w:t>
            </w:r>
            <w:r>
              <w:t>hich you or your spouse or civil partner have a beneficial interest are included. You do not need to disclose the amount of the interest.</w:t>
            </w:r>
          </w:p>
        </w:tc>
        <w:tc>
          <w:tcPr>
            <w:tcW w:w="5651" w:type="dxa"/>
            <w:tcBorders>
              <w:top w:val="single" w:sz="2" w:space="0" w:color="000000"/>
              <w:left w:val="single" w:sz="2" w:space="0" w:color="000000"/>
              <w:bottom w:val="single" w:sz="2" w:space="0" w:color="000000"/>
              <w:right w:val="single" w:sz="2" w:space="0" w:color="000000"/>
            </w:tcBorders>
          </w:tcPr>
          <w:p w14:paraId="2B82B8D5" w14:textId="77777777" w:rsidR="006E2F42" w:rsidRDefault="00ED26EB">
            <w:pPr>
              <w:spacing w:after="0" w:line="259" w:lineRule="auto"/>
              <w:ind w:left="680" w:right="0"/>
              <w:jc w:val="left"/>
            </w:pPr>
            <w:r>
              <w:rPr>
                <w:noProof/>
              </w:rPr>
              <w:drawing>
                <wp:inline distT="0" distB="0" distL="0" distR="0" wp14:anchorId="21F531B9" wp14:editId="56815B53">
                  <wp:extent cx="787004" cy="323634"/>
                  <wp:effectExtent l="0" t="0" r="0" b="0"/>
                  <wp:docPr id="6623" name="Picture 6623"/>
                  <wp:cNvGraphicFramePr/>
                  <a:graphic xmlns:a="http://schemas.openxmlformats.org/drawingml/2006/main">
                    <a:graphicData uri="http://schemas.openxmlformats.org/drawingml/2006/picture">
                      <pic:pic xmlns:pic="http://schemas.openxmlformats.org/drawingml/2006/picture">
                        <pic:nvPicPr>
                          <pic:cNvPr id="6623" name="Picture 6623"/>
                          <pic:cNvPicPr/>
                        </pic:nvPicPr>
                        <pic:blipFill>
                          <a:blip r:embed="rId18"/>
                          <a:stretch>
                            <a:fillRect/>
                          </a:stretch>
                        </pic:blipFill>
                        <pic:spPr>
                          <a:xfrm>
                            <a:off x="0" y="0"/>
                            <a:ext cx="787004" cy="323634"/>
                          </a:xfrm>
                          <a:prstGeom prst="rect">
                            <a:avLst/>
                          </a:prstGeom>
                        </pic:spPr>
                      </pic:pic>
                    </a:graphicData>
                  </a:graphic>
                </wp:inline>
              </w:drawing>
            </w:r>
          </w:p>
        </w:tc>
      </w:tr>
    </w:tbl>
    <w:p w14:paraId="110EB62B" w14:textId="77777777" w:rsidR="006E2F42" w:rsidRDefault="00ED26EB">
      <w:pPr>
        <w:pStyle w:val="Heading1"/>
        <w:ind w:left="35"/>
      </w:pPr>
      <w:r>
        <w:t>OTHER REGISTRABLE INTERESTS</w:t>
      </w:r>
    </w:p>
    <w:p w14:paraId="7C6F4B69" w14:textId="77777777" w:rsidR="006E2F42" w:rsidRDefault="00ED26EB">
      <w:pPr>
        <w:spacing w:after="0" w:line="259" w:lineRule="auto"/>
        <w:ind w:left="25" w:right="295" w:hanging="10"/>
        <w:jc w:val="left"/>
      </w:pPr>
      <w:r>
        <w:rPr>
          <w:sz w:val="28"/>
        </w:rPr>
        <w:t xml:space="preserve">These interests are what your Council has determined should be entered into their Council's register of interests (Localism Act 2011, Part </w:t>
      </w:r>
      <w:proofErr w:type="gramStart"/>
      <w:r>
        <w:rPr>
          <w:sz w:val="28"/>
        </w:rPr>
        <w:t>I ,</w:t>
      </w:r>
      <w:proofErr w:type="gramEnd"/>
      <w:r>
        <w:rPr>
          <w:sz w:val="28"/>
        </w:rPr>
        <w:t xml:space="preserve"> Chapter 7, Section 28 (2)). (Please state </w:t>
      </w:r>
      <w:r>
        <w:rPr>
          <w:sz w:val="28"/>
          <w:u w:val="single" w:color="000000"/>
        </w:rPr>
        <w:t>NONE</w:t>
      </w:r>
      <w:r>
        <w:rPr>
          <w:sz w:val="28"/>
        </w:rPr>
        <w:t xml:space="preserve"> where appropriate and do not leave boxes blank)</w:t>
      </w:r>
    </w:p>
    <w:tbl>
      <w:tblPr>
        <w:tblStyle w:val="TableGrid"/>
        <w:tblW w:w="9730" w:type="dxa"/>
        <w:tblInd w:w="-5" w:type="dxa"/>
        <w:tblCellMar>
          <w:top w:w="35" w:type="dxa"/>
          <w:left w:w="195" w:type="dxa"/>
          <w:bottom w:w="0" w:type="dxa"/>
          <w:right w:w="164" w:type="dxa"/>
        </w:tblCellMar>
        <w:tblLook w:val="04A0" w:firstRow="1" w:lastRow="0" w:firstColumn="1" w:lastColumn="0" w:noHBand="0" w:noVBand="1"/>
      </w:tblPr>
      <w:tblGrid>
        <w:gridCol w:w="20"/>
        <w:gridCol w:w="4060"/>
        <w:gridCol w:w="5650"/>
      </w:tblGrid>
      <w:tr w:rsidR="006E2F42" w14:paraId="1879B978" w14:textId="77777777">
        <w:trPr>
          <w:trHeight w:val="3591"/>
        </w:trPr>
        <w:tc>
          <w:tcPr>
            <w:tcW w:w="4077" w:type="dxa"/>
            <w:gridSpan w:val="2"/>
            <w:tcBorders>
              <w:top w:val="single" w:sz="2" w:space="0" w:color="000000"/>
              <w:left w:val="single" w:sz="2" w:space="0" w:color="000000"/>
              <w:bottom w:val="single" w:sz="2" w:space="0" w:color="000000"/>
              <w:right w:val="single" w:sz="2" w:space="0" w:color="000000"/>
            </w:tcBorders>
          </w:tcPr>
          <w:p w14:paraId="54ACF966" w14:textId="77777777" w:rsidR="006E2F42" w:rsidRDefault="00ED26EB">
            <w:pPr>
              <w:spacing w:after="0" w:line="259" w:lineRule="auto"/>
              <w:ind w:left="350" w:right="0" w:hanging="350"/>
            </w:pPr>
            <w:r>
              <w:rPr>
                <w:sz w:val="28"/>
              </w:rPr>
              <w:t>8. I am in a posit</w:t>
            </w:r>
            <w:r>
              <w:rPr>
                <w:sz w:val="28"/>
              </w:rPr>
              <w:t>ion of general control or management of the following bodies to which I have been appointed or nominated by the authority.</w:t>
            </w:r>
          </w:p>
        </w:tc>
        <w:tc>
          <w:tcPr>
            <w:tcW w:w="5653" w:type="dxa"/>
            <w:tcBorders>
              <w:top w:val="single" w:sz="2" w:space="0" w:color="000000"/>
              <w:left w:val="single" w:sz="2" w:space="0" w:color="000000"/>
              <w:bottom w:val="single" w:sz="2" w:space="0" w:color="000000"/>
              <w:right w:val="single" w:sz="2" w:space="0" w:color="000000"/>
            </w:tcBorders>
          </w:tcPr>
          <w:p w14:paraId="0AE89A72" w14:textId="77777777" w:rsidR="006E2F42" w:rsidRDefault="00ED26EB">
            <w:pPr>
              <w:spacing w:after="0" w:line="259" w:lineRule="auto"/>
              <w:ind w:left="51" w:right="0"/>
              <w:jc w:val="left"/>
            </w:pPr>
            <w:r>
              <w:rPr>
                <w:noProof/>
              </w:rPr>
              <w:drawing>
                <wp:inline distT="0" distB="0" distL="0" distR="0" wp14:anchorId="3B99662E" wp14:editId="06F1C330">
                  <wp:extent cx="1440723" cy="349017"/>
                  <wp:effectExtent l="0" t="0" r="0" b="0"/>
                  <wp:docPr id="6616" name="Picture 6616"/>
                  <wp:cNvGraphicFramePr/>
                  <a:graphic xmlns:a="http://schemas.openxmlformats.org/drawingml/2006/main">
                    <a:graphicData uri="http://schemas.openxmlformats.org/drawingml/2006/picture">
                      <pic:pic xmlns:pic="http://schemas.openxmlformats.org/drawingml/2006/picture">
                        <pic:nvPicPr>
                          <pic:cNvPr id="6616" name="Picture 6616"/>
                          <pic:cNvPicPr/>
                        </pic:nvPicPr>
                        <pic:blipFill>
                          <a:blip r:embed="rId19"/>
                          <a:stretch>
                            <a:fillRect/>
                          </a:stretch>
                        </pic:blipFill>
                        <pic:spPr>
                          <a:xfrm>
                            <a:off x="0" y="0"/>
                            <a:ext cx="1440723" cy="349017"/>
                          </a:xfrm>
                          <a:prstGeom prst="rect">
                            <a:avLst/>
                          </a:prstGeom>
                        </pic:spPr>
                      </pic:pic>
                    </a:graphicData>
                  </a:graphic>
                </wp:inline>
              </w:drawing>
            </w:r>
          </w:p>
        </w:tc>
      </w:tr>
      <w:tr w:rsidR="006E2F42" w14:paraId="4677A2D4" w14:textId="77777777">
        <w:tblPrEx>
          <w:tblCellMar>
            <w:top w:w="42" w:type="dxa"/>
            <w:left w:w="190" w:type="dxa"/>
            <w:right w:w="104" w:type="dxa"/>
          </w:tblCellMar>
        </w:tblPrEx>
        <w:trPr>
          <w:gridBefore w:val="1"/>
          <w:wBefore w:w="20" w:type="dxa"/>
          <w:trHeight w:val="3591"/>
        </w:trPr>
        <w:tc>
          <w:tcPr>
            <w:tcW w:w="4062" w:type="dxa"/>
            <w:tcBorders>
              <w:top w:val="single" w:sz="2" w:space="0" w:color="000000"/>
              <w:left w:val="single" w:sz="2" w:space="0" w:color="000000"/>
              <w:bottom w:val="single" w:sz="2" w:space="0" w:color="000000"/>
              <w:right w:val="single" w:sz="2" w:space="0" w:color="000000"/>
            </w:tcBorders>
          </w:tcPr>
          <w:p w14:paraId="10CCF0F6" w14:textId="77777777" w:rsidR="006E2F42" w:rsidRDefault="00ED26EB">
            <w:pPr>
              <w:spacing w:after="0" w:line="216" w:lineRule="auto"/>
              <w:ind w:left="360" w:right="90" w:hanging="360"/>
            </w:pPr>
            <w:r>
              <w:rPr>
                <w:sz w:val="28"/>
              </w:rPr>
              <w:lastRenderedPageBreak/>
              <w:t xml:space="preserve">9. </w:t>
            </w:r>
            <w:r>
              <w:rPr>
                <w:sz w:val="28"/>
              </w:rPr>
              <w:t>I am a member or hold a position of general control or management in the following bodies:</w:t>
            </w:r>
          </w:p>
          <w:p w14:paraId="2144C1F8" w14:textId="77777777" w:rsidR="006E2F42" w:rsidRDefault="00ED26EB">
            <w:pPr>
              <w:spacing w:after="0" w:line="259" w:lineRule="auto"/>
              <w:ind w:left="340" w:right="80" w:firstLine="20"/>
            </w:pPr>
            <w:r>
              <w:t xml:space="preserve">i. exercising functions of a public nature; ii. directed to charitable purposes; or iii. one of whose principal purposes includes the influence of public opinion or </w:t>
            </w:r>
            <w:r>
              <w:t>policy (including any political party or trade union</w:t>
            </w:r>
          </w:p>
        </w:tc>
        <w:tc>
          <w:tcPr>
            <w:tcW w:w="5650" w:type="dxa"/>
            <w:tcBorders>
              <w:top w:val="single" w:sz="2" w:space="0" w:color="000000"/>
              <w:left w:val="single" w:sz="2" w:space="0" w:color="000000"/>
              <w:bottom w:val="single" w:sz="2" w:space="0" w:color="000000"/>
              <w:right w:val="single" w:sz="2" w:space="0" w:color="000000"/>
            </w:tcBorders>
          </w:tcPr>
          <w:p w14:paraId="65D20E33" w14:textId="77777777" w:rsidR="006E2F42" w:rsidRDefault="00ED26EB">
            <w:pPr>
              <w:spacing w:after="0" w:line="259" w:lineRule="auto"/>
              <w:ind w:left="56" w:right="0"/>
              <w:jc w:val="left"/>
            </w:pPr>
            <w:r>
              <w:rPr>
                <w:noProof/>
              </w:rPr>
              <w:drawing>
                <wp:inline distT="0" distB="0" distL="0" distR="0" wp14:anchorId="03D9BF10" wp14:editId="53838C3F">
                  <wp:extent cx="1002795" cy="482279"/>
                  <wp:effectExtent l="0" t="0" r="0" b="0"/>
                  <wp:docPr id="9340" name="Picture 9340"/>
                  <wp:cNvGraphicFramePr/>
                  <a:graphic xmlns:a="http://schemas.openxmlformats.org/drawingml/2006/main">
                    <a:graphicData uri="http://schemas.openxmlformats.org/drawingml/2006/picture">
                      <pic:pic xmlns:pic="http://schemas.openxmlformats.org/drawingml/2006/picture">
                        <pic:nvPicPr>
                          <pic:cNvPr id="9340" name="Picture 9340"/>
                          <pic:cNvPicPr/>
                        </pic:nvPicPr>
                        <pic:blipFill>
                          <a:blip r:embed="rId20"/>
                          <a:stretch>
                            <a:fillRect/>
                          </a:stretch>
                        </pic:blipFill>
                        <pic:spPr>
                          <a:xfrm>
                            <a:off x="0" y="0"/>
                            <a:ext cx="1002795" cy="482279"/>
                          </a:xfrm>
                          <a:prstGeom prst="rect">
                            <a:avLst/>
                          </a:prstGeom>
                        </pic:spPr>
                      </pic:pic>
                    </a:graphicData>
                  </a:graphic>
                </wp:inline>
              </w:drawing>
            </w:r>
          </w:p>
        </w:tc>
      </w:tr>
      <w:tr w:rsidR="006E2F42" w14:paraId="4EAE5F66" w14:textId="77777777">
        <w:tblPrEx>
          <w:tblCellMar>
            <w:top w:w="42" w:type="dxa"/>
            <w:left w:w="190" w:type="dxa"/>
            <w:right w:w="104" w:type="dxa"/>
          </w:tblCellMar>
        </w:tblPrEx>
        <w:trPr>
          <w:gridBefore w:val="1"/>
          <w:wBefore w:w="20" w:type="dxa"/>
          <w:trHeight w:val="2495"/>
        </w:trPr>
        <w:tc>
          <w:tcPr>
            <w:tcW w:w="4062" w:type="dxa"/>
            <w:tcBorders>
              <w:top w:val="single" w:sz="2" w:space="0" w:color="000000"/>
              <w:left w:val="single" w:sz="2" w:space="0" w:color="000000"/>
              <w:bottom w:val="single" w:sz="2" w:space="0" w:color="000000"/>
              <w:right w:val="single" w:sz="2" w:space="0" w:color="000000"/>
            </w:tcBorders>
          </w:tcPr>
          <w:p w14:paraId="76AE72DB" w14:textId="77777777" w:rsidR="006E2F42" w:rsidRDefault="00ED26EB">
            <w:pPr>
              <w:spacing w:after="0" w:line="216" w:lineRule="auto"/>
              <w:ind w:left="350" w:right="0" w:hanging="350"/>
              <w:jc w:val="left"/>
            </w:pPr>
            <w:r>
              <w:rPr>
                <w:sz w:val="30"/>
              </w:rPr>
              <w:t>10. FOR RUTLAND COUNTY COUNCIL MEMBERS TO</w:t>
            </w:r>
          </w:p>
          <w:p w14:paraId="1D794594" w14:textId="77777777" w:rsidR="006E2F42" w:rsidRDefault="00ED26EB">
            <w:pPr>
              <w:spacing w:after="0" w:line="259" w:lineRule="auto"/>
              <w:ind w:left="340" w:right="0" w:firstLine="10"/>
            </w:pPr>
            <w:r>
              <w:rPr>
                <w:sz w:val="28"/>
              </w:rPr>
              <w:t>COMPLETE ONLY Any person or body from whom I have received a gift or hospitality with an estimated value of more than E50 by virtue of my office.</w:t>
            </w:r>
          </w:p>
        </w:tc>
        <w:tc>
          <w:tcPr>
            <w:tcW w:w="5650" w:type="dxa"/>
            <w:tcBorders>
              <w:top w:val="single" w:sz="2" w:space="0" w:color="000000"/>
              <w:left w:val="single" w:sz="2" w:space="0" w:color="000000"/>
              <w:bottom w:val="single" w:sz="2" w:space="0" w:color="000000"/>
              <w:right w:val="single" w:sz="2" w:space="0" w:color="000000"/>
            </w:tcBorders>
          </w:tcPr>
          <w:p w14:paraId="506F08B8" w14:textId="77777777" w:rsidR="006E2F42" w:rsidRDefault="006E2F42">
            <w:pPr>
              <w:spacing w:after="160" w:line="259" w:lineRule="auto"/>
              <w:ind w:left="0" w:right="0"/>
              <w:jc w:val="left"/>
            </w:pPr>
          </w:p>
        </w:tc>
      </w:tr>
    </w:tbl>
    <w:p w14:paraId="128E9CC1" w14:textId="77777777" w:rsidR="006E2F42" w:rsidRDefault="00ED26EB">
      <w:pPr>
        <w:pStyle w:val="Heading1"/>
        <w:spacing w:after="0"/>
        <w:ind w:left="440" w:firstLine="0"/>
      </w:pPr>
      <w:r>
        <w:rPr>
          <w:sz w:val="42"/>
        </w:rPr>
        <w:t>SENSITIVE INTERESTS</w:t>
      </w:r>
    </w:p>
    <w:tbl>
      <w:tblPr>
        <w:tblStyle w:val="TableGrid"/>
        <w:tblW w:w="9725" w:type="dxa"/>
        <w:tblInd w:w="6" w:type="dxa"/>
        <w:tblCellMar>
          <w:top w:w="45" w:type="dxa"/>
          <w:left w:w="204" w:type="dxa"/>
          <w:bottom w:w="0" w:type="dxa"/>
          <w:right w:w="116" w:type="dxa"/>
        </w:tblCellMar>
        <w:tblLook w:val="04A0" w:firstRow="1" w:lastRow="0" w:firstColumn="1" w:lastColumn="0" w:noHBand="0" w:noVBand="1"/>
      </w:tblPr>
      <w:tblGrid>
        <w:gridCol w:w="4078"/>
        <w:gridCol w:w="5647"/>
      </w:tblGrid>
      <w:tr w:rsidR="006E2F42" w14:paraId="3329D36D" w14:textId="77777777">
        <w:trPr>
          <w:trHeight w:val="3342"/>
        </w:trPr>
        <w:tc>
          <w:tcPr>
            <w:tcW w:w="4078" w:type="dxa"/>
            <w:tcBorders>
              <w:top w:val="single" w:sz="2" w:space="0" w:color="000000"/>
              <w:left w:val="single" w:sz="2" w:space="0" w:color="000000"/>
              <w:bottom w:val="single" w:sz="2" w:space="0" w:color="000000"/>
              <w:right w:val="single" w:sz="2" w:space="0" w:color="000000"/>
            </w:tcBorders>
          </w:tcPr>
          <w:p w14:paraId="042063A5" w14:textId="77777777" w:rsidR="006E2F42" w:rsidRDefault="00ED26EB">
            <w:pPr>
              <w:spacing w:after="0" w:line="259" w:lineRule="auto"/>
              <w:ind w:left="0" w:right="0"/>
              <w:jc w:val="left"/>
            </w:pPr>
            <w:r>
              <w:rPr>
                <w:sz w:val="28"/>
              </w:rPr>
              <w:t>11.1 have the following/have no</w:t>
            </w:r>
          </w:p>
          <w:p w14:paraId="699B6803" w14:textId="77777777" w:rsidR="006E2F42" w:rsidRDefault="00ED26EB">
            <w:pPr>
              <w:spacing w:after="0" w:line="259" w:lineRule="auto"/>
              <w:ind w:left="350" w:right="0"/>
              <w:jc w:val="left"/>
            </w:pPr>
            <w:r>
              <w:rPr>
                <w:sz w:val="28"/>
              </w:rPr>
              <w:t>[delete as appropriate]</w:t>
            </w:r>
          </w:p>
          <w:p w14:paraId="09F22857" w14:textId="77777777" w:rsidR="006E2F42" w:rsidRDefault="00ED26EB">
            <w:pPr>
              <w:spacing w:after="0" w:line="259" w:lineRule="auto"/>
              <w:ind w:left="330" w:right="0" w:firstLine="10"/>
            </w:pPr>
            <w:r>
              <w:rPr>
                <w:sz w:val="30"/>
              </w:rPr>
              <w:t>Sensitive Interests as defined by section 32 Localism Act 2011 (an interest the nature of which is such that you, and the Monitoring Officer, consider that disclosure of its details could lead to you, or a person connected with you, being subject to violen</w:t>
            </w:r>
            <w:r>
              <w:rPr>
                <w:sz w:val="30"/>
              </w:rPr>
              <w:t>ce or intimidation</w:t>
            </w:r>
          </w:p>
        </w:tc>
        <w:tc>
          <w:tcPr>
            <w:tcW w:w="5647" w:type="dxa"/>
            <w:tcBorders>
              <w:top w:val="single" w:sz="2" w:space="0" w:color="000000"/>
              <w:left w:val="single" w:sz="2" w:space="0" w:color="000000"/>
              <w:bottom w:val="single" w:sz="2" w:space="0" w:color="000000"/>
              <w:right w:val="single" w:sz="2" w:space="0" w:color="000000"/>
            </w:tcBorders>
          </w:tcPr>
          <w:p w14:paraId="2A023EA4" w14:textId="77777777" w:rsidR="006E2F42" w:rsidRDefault="00ED26EB">
            <w:pPr>
              <w:spacing w:after="0" w:line="259" w:lineRule="auto"/>
              <w:ind w:left="170" w:right="0"/>
              <w:jc w:val="left"/>
            </w:pPr>
            <w:r>
              <w:rPr>
                <w:noProof/>
              </w:rPr>
              <w:drawing>
                <wp:inline distT="0" distB="0" distL="0" distR="0" wp14:anchorId="78A83901" wp14:editId="689FDFAF">
                  <wp:extent cx="729882" cy="406129"/>
                  <wp:effectExtent l="0" t="0" r="0" b="0"/>
                  <wp:docPr id="9333" name="Picture 9333"/>
                  <wp:cNvGraphicFramePr/>
                  <a:graphic xmlns:a="http://schemas.openxmlformats.org/drawingml/2006/main">
                    <a:graphicData uri="http://schemas.openxmlformats.org/drawingml/2006/picture">
                      <pic:pic xmlns:pic="http://schemas.openxmlformats.org/drawingml/2006/picture">
                        <pic:nvPicPr>
                          <pic:cNvPr id="9333" name="Picture 9333"/>
                          <pic:cNvPicPr/>
                        </pic:nvPicPr>
                        <pic:blipFill>
                          <a:blip r:embed="rId21"/>
                          <a:stretch>
                            <a:fillRect/>
                          </a:stretch>
                        </pic:blipFill>
                        <pic:spPr>
                          <a:xfrm>
                            <a:off x="0" y="0"/>
                            <a:ext cx="729882" cy="406129"/>
                          </a:xfrm>
                          <a:prstGeom prst="rect">
                            <a:avLst/>
                          </a:prstGeom>
                        </pic:spPr>
                      </pic:pic>
                    </a:graphicData>
                  </a:graphic>
                </wp:inline>
              </w:drawing>
            </w:r>
          </w:p>
        </w:tc>
      </w:tr>
    </w:tbl>
    <w:p w14:paraId="66A0B8C3" w14:textId="77777777" w:rsidR="006E2F42" w:rsidRDefault="00ED26EB">
      <w:pPr>
        <w:spacing w:after="320" w:line="259" w:lineRule="auto"/>
        <w:ind w:left="-130" w:right="0"/>
        <w:jc w:val="left"/>
      </w:pPr>
      <w:r>
        <w:rPr>
          <w:noProof/>
        </w:rPr>
        <w:drawing>
          <wp:inline distT="0" distB="0" distL="0" distR="0" wp14:anchorId="58553462" wp14:editId="57C77E73">
            <wp:extent cx="6238905" cy="1402417"/>
            <wp:effectExtent l="0" t="0" r="0" b="0"/>
            <wp:docPr id="21119" name="Picture 21119"/>
            <wp:cNvGraphicFramePr/>
            <a:graphic xmlns:a="http://schemas.openxmlformats.org/drawingml/2006/main">
              <a:graphicData uri="http://schemas.openxmlformats.org/drawingml/2006/picture">
                <pic:pic xmlns:pic="http://schemas.openxmlformats.org/drawingml/2006/picture">
                  <pic:nvPicPr>
                    <pic:cNvPr id="21119" name="Picture 21119"/>
                    <pic:cNvPicPr/>
                  </pic:nvPicPr>
                  <pic:blipFill>
                    <a:blip r:embed="rId22"/>
                    <a:stretch>
                      <a:fillRect/>
                    </a:stretch>
                  </pic:blipFill>
                  <pic:spPr>
                    <a:xfrm>
                      <a:off x="0" y="0"/>
                      <a:ext cx="6238905" cy="1402417"/>
                    </a:xfrm>
                    <a:prstGeom prst="rect">
                      <a:avLst/>
                    </a:prstGeom>
                  </pic:spPr>
                </pic:pic>
              </a:graphicData>
            </a:graphic>
          </wp:inline>
        </w:drawing>
      </w:r>
    </w:p>
    <w:p w14:paraId="3EDD0B93" w14:textId="77777777" w:rsidR="006E2F42" w:rsidRDefault="00ED26EB">
      <w:pPr>
        <w:spacing w:after="174" w:line="259" w:lineRule="auto"/>
        <w:ind w:left="20" w:right="0"/>
        <w:jc w:val="left"/>
      </w:pPr>
      <w:r>
        <w:rPr>
          <w:sz w:val="34"/>
        </w:rPr>
        <w:t>Notes</w:t>
      </w:r>
    </w:p>
    <w:p w14:paraId="4111CE1C" w14:textId="77777777" w:rsidR="006E2F42" w:rsidRDefault="00ED26EB">
      <w:pPr>
        <w:spacing w:after="217" w:line="259" w:lineRule="auto"/>
        <w:ind w:left="25" w:right="295" w:hanging="10"/>
        <w:jc w:val="left"/>
      </w:pPr>
      <w:r>
        <w:rPr>
          <w:sz w:val="28"/>
        </w:rPr>
        <w:lastRenderedPageBreak/>
        <w:t>Completing the Notification</w:t>
      </w:r>
    </w:p>
    <w:p w14:paraId="631CDB7E" w14:textId="77777777" w:rsidR="006E2F42" w:rsidRDefault="00ED26EB">
      <w:pPr>
        <w:ind w:left="10" w:right="35"/>
      </w:pPr>
      <w:r>
        <w:t>In addition to the important notes detailed at the beginning of the notification form, the following guidance notes may help you to complete your notification.</w:t>
      </w:r>
    </w:p>
    <w:p w14:paraId="651D4A03" w14:textId="77777777" w:rsidR="006E2F42" w:rsidRDefault="00ED26EB">
      <w:pPr>
        <w:ind w:left="715" w:right="35" w:hanging="370"/>
      </w:pPr>
      <w:r>
        <w:rPr>
          <w:noProof/>
        </w:rPr>
        <w:drawing>
          <wp:inline distT="0" distB="0" distL="0" distR="0" wp14:anchorId="1B4ADC5E" wp14:editId="21F4CCC7">
            <wp:extent cx="63468" cy="76149"/>
            <wp:effectExtent l="0" t="0" r="0" b="0"/>
            <wp:docPr id="21122" name="Picture 21122"/>
            <wp:cNvGraphicFramePr/>
            <a:graphic xmlns:a="http://schemas.openxmlformats.org/drawingml/2006/main">
              <a:graphicData uri="http://schemas.openxmlformats.org/drawingml/2006/picture">
                <pic:pic xmlns:pic="http://schemas.openxmlformats.org/drawingml/2006/picture">
                  <pic:nvPicPr>
                    <pic:cNvPr id="21122" name="Picture 21122"/>
                    <pic:cNvPicPr/>
                  </pic:nvPicPr>
                  <pic:blipFill>
                    <a:blip r:embed="rId23"/>
                    <a:stretch>
                      <a:fillRect/>
                    </a:stretch>
                  </pic:blipFill>
                  <pic:spPr>
                    <a:xfrm>
                      <a:off x="0" y="0"/>
                      <a:ext cx="63468" cy="76149"/>
                    </a:xfrm>
                    <a:prstGeom prst="rect">
                      <a:avLst/>
                    </a:prstGeom>
                  </pic:spPr>
                </pic:pic>
              </a:graphicData>
            </a:graphic>
          </wp:inline>
        </w:drawing>
      </w:r>
      <w:r>
        <w:t xml:space="preserve">You should complete the register with </w:t>
      </w:r>
      <w:proofErr w:type="gramStart"/>
      <w:r>
        <w:t>sufficient</w:t>
      </w:r>
      <w:proofErr w:type="gramEnd"/>
      <w:r>
        <w:t xml:space="preserve"> detail to identify clearly what the interest i</w:t>
      </w:r>
      <w:r>
        <w:t>s.</w:t>
      </w:r>
    </w:p>
    <w:p w14:paraId="2FAD3BBE" w14:textId="77777777" w:rsidR="006E2F42" w:rsidRDefault="00ED26EB">
      <w:pPr>
        <w:numPr>
          <w:ilvl w:val="0"/>
          <w:numId w:val="1"/>
        </w:numPr>
        <w:spacing w:after="39"/>
        <w:ind w:right="35" w:hanging="370"/>
      </w:pPr>
      <w:r>
        <w:t>Do not use abbreviations, initials or acronyms.</w:t>
      </w:r>
    </w:p>
    <w:p w14:paraId="23D9BC05" w14:textId="77777777" w:rsidR="006E2F42" w:rsidRDefault="00ED26EB">
      <w:pPr>
        <w:numPr>
          <w:ilvl w:val="0"/>
          <w:numId w:val="1"/>
        </w:numPr>
        <w:spacing w:after="69"/>
        <w:ind w:right="35" w:hanging="370"/>
      </w:pPr>
      <w:r>
        <w:t>You are personally responsible for the accuracy of the contents of the register. Please ensure you have checked the details of what you have declared.</w:t>
      </w:r>
    </w:p>
    <w:p w14:paraId="730ED70B" w14:textId="77777777" w:rsidR="006E2F42" w:rsidRDefault="00ED26EB">
      <w:pPr>
        <w:numPr>
          <w:ilvl w:val="0"/>
          <w:numId w:val="1"/>
        </w:numPr>
        <w:spacing w:after="456"/>
        <w:ind w:right="35" w:hanging="370"/>
      </w:pPr>
      <w:r>
        <w:t xml:space="preserve">You are at risk of failing to comply with the Code of Conduct if an interest is not registered with </w:t>
      </w:r>
      <w:proofErr w:type="gramStart"/>
      <w:r>
        <w:t>sufficient</w:t>
      </w:r>
      <w:proofErr w:type="gramEnd"/>
      <w:r>
        <w:t xml:space="preserve"> clarity.</w:t>
      </w:r>
    </w:p>
    <w:p w14:paraId="1B5CA8ED" w14:textId="77777777" w:rsidR="006E2F42" w:rsidRDefault="00ED26EB">
      <w:pPr>
        <w:numPr>
          <w:ilvl w:val="0"/>
          <w:numId w:val="1"/>
        </w:numPr>
        <w:spacing w:after="55"/>
        <w:ind w:right="35" w:hanging="370"/>
      </w:pPr>
      <w:r>
        <w:t>Please mark 'none' on the register if you have no interest to register in any category. Do not leave boxes empty.</w:t>
      </w:r>
    </w:p>
    <w:p w14:paraId="4CC93D2D" w14:textId="77777777" w:rsidR="006E2F42" w:rsidRDefault="00ED26EB">
      <w:pPr>
        <w:numPr>
          <w:ilvl w:val="0"/>
          <w:numId w:val="1"/>
        </w:numPr>
        <w:spacing w:after="269"/>
        <w:ind w:right="35" w:hanging="370"/>
      </w:pPr>
      <w:r>
        <w:t>Ensure that you have c</w:t>
      </w:r>
      <w:r>
        <w:t>hecked and understood the definition of the disclosable pecuniary interests (DPI's).</w:t>
      </w:r>
    </w:p>
    <w:p w14:paraId="5F3CC036" w14:textId="77777777" w:rsidR="006E2F42" w:rsidRDefault="00ED26EB">
      <w:pPr>
        <w:pStyle w:val="Heading2"/>
      </w:pPr>
      <w:r>
        <w:t>Offences and Sanctions</w:t>
      </w:r>
    </w:p>
    <w:p w14:paraId="38A6C1CB" w14:textId="77777777" w:rsidR="006E2F42" w:rsidRDefault="00ED26EB">
      <w:pPr>
        <w:ind w:left="700" w:right="35"/>
      </w:pPr>
      <w:r>
        <w:t xml:space="preserve">The Localism Act 2011 (Part 1, Chapter 7, Section 34) introduces </w:t>
      </w:r>
      <w:proofErr w:type="gramStart"/>
      <w:r>
        <w:t>a number of</w:t>
      </w:r>
      <w:proofErr w:type="gramEnd"/>
      <w:r>
        <w:t xml:space="preserve"> offences that can be applied regarding non-disclosure of pecuniary inte</w:t>
      </w:r>
      <w:r>
        <w:t>rests by members.</w:t>
      </w:r>
    </w:p>
    <w:p w14:paraId="70654AFB" w14:textId="77777777" w:rsidR="006E2F42" w:rsidRDefault="00ED26EB">
      <w:pPr>
        <w:spacing w:after="271"/>
        <w:ind w:left="700" w:right="35"/>
      </w:pPr>
      <w:r>
        <w:t xml:space="preserve">Any member suspected of having committed an offence under the Localism Act </w:t>
      </w:r>
      <w:proofErr w:type="gramStart"/>
      <w:r>
        <w:t>2011 ,</w:t>
      </w:r>
      <w:proofErr w:type="gramEnd"/>
      <w:r>
        <w:t xml:space="preserve"> will be referred to the Police.</w:t>
      </w:r>
    </w:p>
    <w:p w14:paraId="78FA6EE6" w14:textId="77777777" w:rsidR="006E2F42" w:rsidRDefault="00ED26EB">
      <w:pPr>
        <w:spacing w:after="298"/>
        <w:ind w:left="700" w:right="35"/>
      </w:pPr>
      <w:r>
        <w:t>A member found guilty of an offence, is liable on summary conviction to a fine not exceeding level five of the standard scal</w:t>
      </w:r>
      <w:r>
        <w:t xml:space="preserve">e. Details can be found on the following link: </w:t>
      </w:r>
      <w:r>
        <w:rPr>
          <w:u w:val="single" w:color="000000"/>
        </w:rPr>
        <w:t>http ://www.legislation.gov.uk/ukpga/1982/43/part/Ill/crossheading/introduction-ofstandard-scale-of-fines</w:t>
      </w:r>
    </w:p>
    <w:p w14:paraId="3A7D672A" w14:textId="77777777" w:rsidR="006E2F42" w:rsidRDefault="00ED26EB">
      <w:pPr>
        <w:spacing w:after="213"/>
        <w:ind w:left="690" w:right="35"/>
      </w:pPr>
      <w:r>
        <w:t>A member can also be disqualified for a period not exceeding five years from being or becoming a member</w:t>
      </w:r>
      <w:r>
        <w:t xml:space="preserve"> or co-opted member of any authority.</w:t>
      </w:r>
    </w:p>
    <w:p w14:paraId="77EB889A" w14:textId="77777777" w:rsidR="006E2F42" w:rsidRDefault="00ED26EB">
      <w:pPr>
        <w:spacing w:after="439"/>
        <w:ind w:left="700" w:right="35"/>
      </w:pPr>
      <w:r>
        <w:t xml:space="preserve">Offences can be brought forward within 12 months of the date of </w:t>
      </w:r>
      <w:proofErr w:type="gramStart"/>
      <w:r>
        <w:t>sufficient</w:t>
      </w:r>
      <w:proofErr w:type="gramEnd"/>
      <w:r>
        <w:t xml:space="preserve"> evidence being received. Proceedings will not be brought more than three years after the offence was committed or the last date a continuous of</w:t>
      </w:r>
      <w:r>
        <w:t>fence was committed.</w:t>
      </w:r>
    </w:p>
    <w:p w14:paraId="21E46DB0" w14:textId="77777777" w:rsidR="006E2F42" w:rsidRDefault="00ED26EB">
      <w:pPr>
        <w:spacing w:after="0" w:line="259" w:lineRule="auto"/>
        <w:ind w:left="710" w:right="0"/>
        <w:jc w:val="left"/>
      </w:pPr>
      <w:r>
        <w:t xml:space="preserve">For office use </w:t>
      </w:r>
      <w:proofErr w:type="spellStart"/>
      <w:r>
        <w:t>onl</w:t>
      </w:r>
      <w:proofErr w:type="spellEnd"/>
    </w:p>
    <w:tbl>
      <w:tblPr>
        <w:tblStyle w:val="TableGrid"/>
        <w:tblW w:w="9295" w:type="dxa"/>
        <w:tblInd w:w="320" w:type="dxa"/>
        <w:tblCellMar>
          <w:top w:w="0" w:type="dxa"/>
          <w:left w:w="30" w:type="dxa"/>
          <w:bottom w:w="0" w:type="dxa"/>
          <w:right w:w="115" w:type="dxa"/>
        </w:tblCellMar>
        <w:tblLook w:val="04A0" w:firstRow="1" w:lastRow="0" w:firstColumn="1" w:lastColumn="0" w:noHBand="0" w:noVBand="1"/>
      </w:tblPr>
      <w:tblGrid>
        <w:gridCol w:w="151"/>
        <w:gridCol w:w="2982"/>
        <w:gridCol w:w="6162"/>
      </w:tblGrid>
      <w:tr w:rsidR="006E2F42" w14:paraId="68E735E9" w14:textId="77777777">
        <w:trPr>
          <w:trHeight w:val="558"/>
        </w:trPr>
        <w:tc>
          <w:tcPr>
            <w:tcW w:w="30" w:type="dxa"/>
            <w:vMerge w:val="restart"/>
            <w:tcBorders>
              <w:top w:val="single" w:sz="2" w:space="0" w:color="000000"/>
              <w:left w:val="single" w:sz="2" w:space="0" w:color="000000"/>
              <w:bottom w:val="nil"/>
              <w:right w:val="single" w:sz="2" w:space="0" w:color="000000"/>
            </w:tcBorders>
          </w:tcPr>
          <w:p w14:paraId="5350C896" w14:textId="77777777" w:rsidR="006E2F42" w:rsidRDefault="006E2F42">
            <w:pPr>
              <w:spacing w:after="160" w:line="259" w:lineRule="auto"/>
              <w:ind w:left="0" w:right="0"/>
              <w:jc w:val="left"/>
            </w:pPr>
          </w:p>
        </w:tc>
        <w:tc>
          <w:tcPr>
            <w:tcW w:w="3018" w:type="dxa"/>
            <w:tcBorders>
              <w:top w:val="single" w:sz="2" w:space="0" w:color="000000"/>
              <w:left w:val="single" w:sz="2" w:space="0" w:color="000000"/>
              <w:bottom w:val="single" w:sz="2" w:space="0" w:color="000000"/>
              <w:right w:val="single" w:sz="2" w:space="0" w:color="000000"/>
            </w:tcBorders>
          </w:tcPr>
          <w:p w14:paraId="5D2BFF8D" w14:textId="77777777" w:rsidR="006E2F42" w:rsidRDefault="00ED26EB">
            <w:pPr>
              <w:spacing w:after="0" w:line="259" w:lineRule="auto"/>
              <w:ind w:left="100" w:right="0"/>
              <w:jc w:val="left"/>
            </w:pPr>
            <w:r>
              <w:rPr>
                <w:sz w:val="28"/>
              </w:rPr>
              <w:t>Date received</w:t>
            </w:r>
          </w:p>
        </w:tc>
        <w:tc>
          <w:tcPr>
            <w:tcW w:w="6247" w:type="dxa"/>
            <w:tcBorders>
              <w:top w:val="single" w:sz="2" w:space="0" w:color="000000"/>
              <w:left w:val="single" w:sz="2" w:space="0" w:color="000000"/>
              <w:bottom w:val="nil"/>
              <w:right w:val="single" w:sz="2" w:space="0" w:color="000000"/>
            </w:tcBorders>
            <w:vAlign w:val="center"/>
          </w:tcPr>
          <w:p w14:paraId="7BF7B4FD" w14:textId="77777777" w:rsidR="006E2F42" w:rsidRDefault="00ED26EB">
            <w:pPr>
              <w:spacing w:after="0" w:line="259" w:lineRule="auto"/>
              <w:ind w:left="200" w:right="0"/>
              <w:jc w:val="left"/>
            </w:pPr>
            <w:r>
              <w:rPr>
                <w:sz w:val="44"/>
              </w:rPr>
              <w:t>29/5/"</w:t>
            </w:r>
          </w:p>
        </w:tc>
      </w:tr>
      <w:tr w:rsidR="006E2F42" w14:paraId="748C2712" w14:textId="77777777">
        <w:trPr>
          <w:trHeight w:val="841"/>
        </w:trPr>
        <w:tc>
          <w:tcPr>
            <w:tcW w:w="0" w:type="auto"/>
            <w:vMerge/>
            <w:tcBorders>
              <w:top w:val="nil"/>
              <w:left w:val="single" w:sz="2" w:space="0" w:color="000000"/>
              <w:bottom w:val="nil"/>
              <w:right w:val="single" w:sz="2" w:space="0" w:color="000000"/>
            </w:tcBorders>
          </w:tcPr>
          <w:p w14:paraId="090C09FC" w14:textId="77777777" w:rsidR="006E2F42" w:rsidRDefault="006E2F42">
            <w:pPr>
              <w:spacing w:after="160" w:line="259" w:lineRule="auto"/>
              <w:ind w:left="0" w:right="0"/>
              <w:jc w:val="left"/>
            </w:pPr>
          </w:p>
        </w:tc>
        <w:tc>
          <w:tcPr>
            <w:tcW w:w="3018" w:type="dxa"/>
            <w:tcBorders>
              <w:top w:val="single" w:sz="2" w:space="0" w:color="000000"/>
              <w:left w:val="single" w:sz="2" w:space="0" w:color="000000"/>
              <w:bottom w:val="single" w:sz="2" w:space="0" w:color="000000"/>
              <w:right w:val="single" w:sz="2" w:space="0" w:color="000000"/>
            </w:tcBorders>
          </w:tcPr>
          <w:p w14:paraId="2DE7AFF6" w14:textId="77777777" w:rsidR="006E2F42" w:rsidRDefault="00ED26EB">
            <w:pPr>
              <w:spacing w:after="0" w:line="259" w:lineRule="auto"/>
              <w:ind w:left="100" w:right="0"/>
              <w:jc w:val="left"/>
            </w:pPr>
            <w:r>
              <w:rPr>
                <w:sz w:val="24"/>
              </w:rPr>
              <w:t>Signature of Monitoring</w:t>
            </w:r>
          </w:p>
          <w:p w14:paraId="2C5638AD" w14:textId="77777777" w:rsidR="006E2F42" w:rsidRDefault="00ED26EB">
            <w:pPr>
              <w:spacing w:after="0" w:line="259" w:lineRule="auto"/>
              <w:ind w:left="100" w:right="0"/>
              <w:jc w:val="left"/>
            </w:pPr>
            <w:r>
              <w:rPr>
                <w:sz w:val="16"/>
              </w:rPr>
              <w:t>Officer</w:t>
            </w:r>
          </w:p>
        </w:tc>
        <w:tc>
          <w:tcPr>
            <w:tcW w:w="6247" w:type="dxa"/>
            <w:tcBorders>
              <w:top w:val="nil"/>
              <w:left w:val="single" w:sz="2" w:space="0" w:color="000000"/>
              <w:bottom w:val="nil"/>
              <w:right w:val="single" w:sz="2" w:space="0" w:color="000000"/>
            </w:tcBorders>
          </w:tcPr>
          <w:p w14:paraId="02C90331" w14:textId="77777777" w:rsidR="006E2F42" w:rsidRDefault="00ED26EB">
            <w:pPr>
              <w:spacing w:after="0" w:line="259" w:lineRule="auto"/>
              <w:ind w:left="0" w:right="0"/>
              <w:jc w:val="left"/>
            </w:pPr>
            <w:r>
              <w:rPr>
                <w:noProof/>
              </w:rPr>
              <w:drawing>
                <wp:inline distT="0" distB="0" distL="0" distR="0" wp14:anchorId="4760C4D6" wp14:editId="666C17B6">
                  <wp:extent cx="1389950" cy="533045"/>
                  <wp:effectExtent l="0" t="0" r="0" b="0"/>
                  <wp:docPr id="12079" name="Picture 12079"/>
                  <wp:cNvGraphicFramePr/>
                  <a:graphic xmlns:a="http://schemas.openxmlformats.org/drawingml/2006/main">
                    <a:graphicData uri="http://schemas.openxmlformats.org/drawingml/2006/picture">
                      <pic:pic xmlns:pic="http://schemas.openxmlformats.org/drawingml/2006/picture">
                        <pic:nvPicPr>
                          <pic:cNvPr id="12079" name="Picture 12079"/>
                          <pic:cNvPicPr/>
                        </pic:nvPicPr>
                        <pic:blipFill>
                          <a:blip r:embed="rId24"/>
                          <a:stretch>
                            <a:fillRect/>
                          </a:stretch>
                        </pic:blipFill>
                        <pic:spPr>
                          <a:xfrm>
                            <a:off x="0" y="0"/>
                            <a:ext cx="1389950" cy="533045"/>
                          </a:xfrm>
                          <a:prstGeom prst="rect">
                            <a:avLst/>
                          </a:prstGeom>
                        </pic:spPr>
                      </pic:pic>
                    </a:graphicData>
                  </a:graphic>
                </wp:inline>
              </w:drawing>
            </w:r>
          </w:p>
        </w:tc>
      </w:tr>
      <w:tr w:rsidR="006E2F42" w14:paraId="11D4199B" w14:textId="77777777">
        <w:trPr>
          <w:trHeight w:val="560"/>
        </w:trPr>
        <w:tc>
          <w:tcPr>
            <w:tcW w:w="0" w:type="auto"/>
            <w:vMerge/>
            <w:tcBorders>
              <w:top w:val="nil"/>
              <w:left w:val="single" w:sz="2" w:space="0" w:color="000000"/>
              <w:bottom w:val="nil"/>
              <w:right w:val="single" w:sz="2" w:space="0" w:color="000000"/>
            </w:tcBorders>
          </w:tcPr>
          <w:p w14:paraId="3FC3C731" w14:textId="77777777" w:rsidR="006E2F42" w:rsidRDefault="006E2F42">
            <w:pPr>
              <w:spacing w:after="160" w:line="259" w:lineRule="auto"/>
              <w:ind w:left="0" w:right="0"/>
              <w:jc w:val="left"/>
            </w:pPr>
          </w:p>
        </w:tc>
        <w:tc>
          <w:tcPr>
            <w:tcW w:w="3018" w:type="dxa"/>
            <w:tcBorders>
              <w:top w:val="single" w:sz="2" w:space="0" w:color="000000"/>
              <w:left w:val="single" w:sz="2" w:space="0" w:color="000000"/>
              <w:bottom w:val="single" w:sz="2" w:space="0" w:color="000000"/>
              <w:right w:val="single" w:sz="2" w:space="0" w:color="000000"/>
            </w:tcBorders>
          </w:tcPr>
          <w:p w14:paraId="54BD71B3" w14:textId="77777777" w:rsidR="006E2F42" w:rsidRDefault="00ED26EB">
            <w:pPr>
              <w:spacing w:after="0" w:line="259" w:lineRule="auto"/>
              <w:ind w:left="100" w:right="0"/>
              <w:jc w:val="left"/>
            </w:pPr>
            <w:r>
              <w:t>Date uploaded to website</w:t>
            </w:r>
          </w:p>
        </w:tc>
        <w:tc>
          <w:tcPr>
            <w:tcW w:w="6247" w:type="dxa"/>
            <w:tcBorders>
              <w:top w:val="nil"/>
              <w:left w:val="single" w:sz="2" w:space="0" w:color="000000"/>
              <w:bottom w:val="single" w:sz="2" w:space="0" w:color="000000"/>
              <w:right w:val="single" w:sz="2" w:space="0" w:color="000000"/>
            </w:tcBorders>
          </w:tcPr>
          <w:p w14:paraId="02BFC423" w14:textId="77777777" w:rsidR="006E2F42" w:rsidRDefault="00ED26EB">
            <w:pPr>
              <w:spacing w:after="0" w:line="259" w:lineRule="auto"/>
              <w:ind w:left="0" w:right="0"/>
              <w:jc w:val="left"/>
            </w:pPr>
            <w:r>
              <w:rPr>
                <w:noProof/>
              </w:rPr>
              <w:drawing>
                <wp:inline distT="0" distB="0" distL="0" distR="0" wp14:anchorId="5BD69661" wp14:editId="5253EB57">
                  <wp:extent cx="1389950" cy="139607"/>
                  <wp:effectExtent l="0" t="0" r="0" b="0"/>
                  <wp:docPr id="12066" name="Picture 12066"/>
                  <wp:cNvGraphicFramePr/>
                  <a:graphic xmlns:a="http://schemas.openxmlformats.org/drawingml/2006/main">
                    <a:graphicData uri="http://schemas.openxmlformats.org/drawingml/2006/picture">
                      <pic:pic xmlns:pic="http://schemas.openxmlformats.org/drawingml/2006/picture">
                        <pic:nvPicPr>
                          <pic:cNvPr id="12066" name="Picture 12066"/>
                          <pic:cNvPicPr/>
                        </pic:nvPicPr>
                        <pic:blipFill>
                          <a:blip r:embed="rId25"/>
                          <a:stretch>
                            <a:fillRect/>
                          </a:stretch>
                        </pic:blipFill>
                        <pic:spPr>
                          <a:xfrm>
                            <a:off x="0" y="0"/>
                            <a:ext cx="1389950" cy="139607"/>
                          </a:xfrm>
                          <a:prstGeom prst="rect">
                            <a:avLst/>
                          </a:prstGeom>
                        </pic:spPr>
                      </pic:pic>
                    </a:graphicData>
                  </a:graphic>
                </wp:inline>
              </w:drawing>
            </w:r>
          </w:p>
        </w:tc>
      </w:tr>
      <w:tr w:rsidR="006E2F42" w14:paraId="6568DA24" w14:textId="77777777">
        <w:trPr>
          <w:trHeight w:val="550"/>
        </w:trPr>
        <w:tc>
          <w:tcPr>
            <w:tcW w:w="30" w:type="dxa"/>
            <w:tcBorders>
              <w:top w:val="nil"/>
              <w:left w:val="single" w:sz="2" w:space="0" w:color="000000"/>
              <w:bottom w:val="nil"/>
              <w:right w:val="single" w:sz="2" w:space="0" w:color="000000"/>
            </w:tcBorders>
          </w:tcPr>
          <w:p w14:paraId="10E70D34" w14:textId="77777777" w:rsidR="006E2F42" w:rsidRDefault="006E2F42">
            <w:pPr>
              <w:spacing w:after="160" w:line="259" w:lineRule="auto"/>
              <w:ind w:left="0" w:right="0"/>
              <w:jc w:val="left"/>
            </w:pPr>
          </w:p>
        </w:tc>
        <w:tc>
          <w:tcPr>
            <w:tcW w:w="3018" w:type="dxa"/>
            <w:tcBorders>
              <w:top w:val="single" w:sz="2" w:space="0" w:color="000000"/>
              <w:left w:val="single" w:sz="2" w:space="0" w:color="000000"/>
              <w:bottom w:val="single" w:sz="2" w:space="0" w:color="000000"/>
              <w:right w:val="single" w:sz="2" w:space="0" w:color="000000"/>
            </w:tcBorders>
          </w:tcPr>
          <w:p w14:paraId="0AF24FB9" w14:textId="77777777" w:rsidR="006E2F42" w:rsidRDefault="00ED26EB">
            <w:pPr>
              <w:spacing w:after="0" w:line="259" w:lineRule="auto"/>
              <w:ind w:left="120" w:right="0"/>
              <w:jc w:val="left"/>
            </w:pPr>
            <w:r>
              <w:rPr>
                <w:sz w:val="24"/>
              </w:rPr>
              <w:t>Term of Office.</w:t>
            </w:r>
          </w:p>
        </w:tc>
        <w:tc>
          <w:tcPr>
            <w:tcW w:w="6247" w:type="dxa"/>
            <w:tcBorders>
              <w:top w:val="single" w:sz="2" w:space="0" w:color="000000"/>
              <w:left w:val="single" w:sz="2" w:space="0" w:color="000000"/>
              <w:bottom w:val="single" w:sz="2" w:space="0" w:color="000000"/>
              <w:right w:val="single" w:sz="2" w:space="0" w:color="000000"/>
            </w:tcBorders>
          </w:tcPr>
          <w:p w14:paraId="0CE918CB" w14:textId="77777777" w:rsidR="006E2F42" w:rsidRDefault="006E2F42">
            <w:pPr>
              <w:spacing w:after="160" w:line="259" w:lineRule="auto"/>
              <w:ind w:left="0" w:right="0"/>
              <w:jc w:val="left"/>
            </w:pPr>
          </w:p>
        </w:tc>
      </w:tr>
      <w:tr w:rsidR="006E2F42" w14:paraId="77A4D9A0" w14:textId="77777777">
        <w:trPr>
          <w:trHeight w:val="560"/>
        </w:trPr>
        <w:tc>
          <w:tcPr>
            <w:tcW w:w="30" w:type="dxa"/>
            <w:tcBorders>
              <w:top w:val="nil"/>
              <w:left w:val="single" w:sz="2" w:space="0" w:color="000000"/>
              <w:bottom w:val="nil"/>
              <w:right w:val="single" w:sz="2" w:space="0" w:color="000000"/>
            </w:tcBorders>
          </w:tcPr>
          <w:p w14:paraId="02859257" w14:textId="77777777" w:rsidR="006E2F42" w:rsidRDefault="006E2F42">
            <w:pPr>
              <w:spacing w:after="160" w:line="259" w:lineRule="auto"/>
              <w:ind w:left="0" w:right="0"/>
              <w:jc w:val="left"/>
            </w:pPr>
          </w:p>
        </w:tc>
        <w:tc>
          <w:tcPr>
            <w:tcW w:w="3018" w:type="dxa"/>
            <w:tcBorders>
              <w:top w:val="single" w:sz="2" w:space="0" w:color="000000"/>
              <w:left w:val="single" w:sz="2" w:space="0" w:color="000000"/>
              <w:bottom w:val="single" w:sz="2" w:space="0" w:color="000000"/>
              <w:right w:val="single" w:sz="2" w:space="0" w:color="000000"/>
            </w:tcBorders>
          </w:tcPr>
          <w:p w14:paraId="594BBF5D" w14:textId="77777777" w:rsidR="006E2F42" w:rsidRDefault="00ED26EB">
            <w:pPr>
              <w:spacing w:after="0" w:line="259" w:lineRule="auto"/>
              <w:ind w:left="110" w:right="0"/>
              <w:jc w:val="left"/>
            </w:pPr>
            <w:r>
              <w:rPr>
                <w:sz w:val="24"/>
              </w:rPr>
              <w:t>Version no.</w:t>
            </w:r>
          </w:p>
        </w:tc>
        <w:tc>
          <w:tcPr>
            <w:tcW w:w="6247" w:type="dxa"/>
            <w:tcBorders>
              <w:top w:val="single" w:sz="2" w:space="0" w:color="000000"/>
              <w:left w:val="single" w:sz="2" w:space="0" w:color="000000"/>
              <w:bottom w:val="single" w:sz="2" w:space="0" w:color="000000"/>
              <w:right w:val="single" w:sz="2" w:space="0" w:color="000000"/>
            </w:tcBorders>
          </w:tcPr>
          <w:p w14:paraId="49F92FA0" w14:textId="77777777" w:rsidR="006E2F42" w:rsidRDefault="006E2F42">
            <w:pPr>
              <w:spacing w:after="160" w:line="259" w:lineRule="auto"/>
              <w:ind w:left="0" w:right="0"/>
              <w:jc w:val="left"/>
            </w:pPr>
          </w:p>
        </w:tc>
      </w:tr>
    </w:tbl>
    <w:p w14:paraId="0A3DBA6D" w14:textId="77777777" w:rsidR="00ED26EB" w:rsidRDefault="00ED26EB"/>
    <w:sectPr w:rsidR="00ED26EB">
      <w:footerReference w:type="even" r:id="rId26"/>
      <w:footerReference w:type="default" r:id="rId27"/>
      <w:footerReference w:type="first" r:id="rId28"/>
      <w:pgSz w:w="11904" w:h="16829"/>
      <w:pgMar w:top="839" w:right="870" w:bottom="943" w:left="990" w:header="720" w:footer="49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E73CB" w14:textId="77777777" w:rsidR="00ED26EB" w:rsidRDefault="00ED26EB">
      <w:pPr>
        <w:spacing w:after="0" w:line="240" w:lineRule="auto"/>
      </w:pPr>
      <w:r>
        <w:separator/>
      </w:r>
    </w:p>
  </w:endnote>
  <w:endnote w:type="continuationSeparator" w:id="0">
    <w:p w14:paraId="0DA78A0D" w14:textId="77777777" w:rsidR="00ED26EB" w:rsidRDefault="00ED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0908" w14:textId="77777777" w:rsidR="006E2F42" w:rsidRDefault="00ED26EB">
    <w:pPr>
      <w:tabs>
        <w:tab w:val="right" w:pos="10045"/>
      </w:tabs>
      <w:spacing w:after="0" w:line="259" w:lineRule="auto"/>
      <w:ind w:left="0" w:right="0"/>
      <w:jc w:val="left"/>
    </w:pPr>
    <w:r>
      <w:rPr>
        <w:sz w:val="22"/>
      </w:rPr>
      <w:t xml:space="preserve">Register of </w:t>
    </w:r>
    <w:r>
      <w:rPr>
        <w:sz w:val="20"/>
      </w:rPr>
      <w:t>Interest Form 2016</w:t>
    </w:r>
    <w:r>
      <w:rPr>
        <w:sz w:val="20"/>
      </w:rPr>
      <w:tab/>
    </w:r>
    <w:r>
      <w:rPr>
        <w:sz w:val="22"/>
      </w:rPr>
      <w:t xml:space="preserve">Page </w:t>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FB16" w14:textId="77777777" w:rsidR="006E2F42" w:rsidRDefault="00ED26EB">
    <w:pPr>
      <w:tabs>
        <w:tab w:val="right" w:pos="10045"/>
      </w:tabs>
      <w:spacing w:after="0" w:line="259" w:lineRule="auto"/>
      <w:ind w:left="0" w:right="0"/>
      <w:jc w:val="left"/>
    </w:pPr>
    <w:r>
      <w:rPr>
        <w:sz w:val="22"/>
      </w:rPr>
      <w:t xml:space="preserve">Register of </w:t>
    </w:r>
    <w:r>
      <w:rPr>
        <w:sz w:val="20"/>
      </w:rPr>
      <w:t>Interest Form 2016</w:t>
    </w:r>
    <w:r>
      <w:rPr>
        <w:sz w:val="20"/>
      </w:rPr>
      <w:tab/>
    </w:r>
    <w:r>
      <w:rPr>
        <w:sz w:val="22"/>
      </w:rPr>
      <w:t xml:space="preserve">Page </w:t>
    </w:r>
    <w:r>
      <w:fldChar w:fldCharType="begin"/>
    </w:r>
    <w:r>
      <w:instrText xml:space="preserve"> PAGE   \* MERGEFORMAT </w:instrText>
    </w:r>
    <w:r>
      <w:fldChar w:fldCharType="separate"/>
    </w:r>
    <w:r>
      <w:rPr>
        <w:sz w:val="24"/>
      </w:rPr>
      <w:t>2</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40FE" w14:textId="77777777" w:rsidR="006E2F42" w:rsidRDefault="00ED26EB">
    <w:pPr>
      <w:tabs>
        <w:tab w:val="right" w:pos="10045"/>
      </w:tabs>
      <w:spacing w:after="0" w:line="259" w:lineRule="auto"/>
      <w:ind w:left="0" w:right="0"/>
      <w:jc w:val="left"/>
    </w:pPr>
    <w:r>
      <w:rPr>
        <w:sz w:val="22"/>
      </w:rPr>
      <w:t xml:space="preserve">Register of </w:t>
    </w:r>
    <w:r>
      <w:rPr>
        <w:sz w:val="20"/>
      </w:rPr>
      <w:t>Interest Form 2016</w:t>
    </w:r>
    <w:r>
      <w:rPr>
        <w:sz w:val="20"/>
      </w:rPr>
      <w:tab/>
    </w:r>
    <w:r>
      <w:rPr>
        <w:sz w:val="22"/>
      </w:rPr>
      <w:t xml:space="preserve">Page </w:t>
    </w:r>
    <w:r>
      <w:fldChar w:fldCharType="begin"/>
    </w:r>
    <w:r>
      <w:instrText xml:space="preserve"> PAGE   \* MERGEFORMAT </w:instrText>
    </w:r>
    <w:r>
      <w:fldChar w:fldCharType="separate"/>
    </w:r>
    <w:r>
      <w:rPr>
        <w:sz w:val="24"/>
      </w:rPr>
      <w:t>2</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246C" w14:textId="77777777" w:rsidR="00ED26EB" w:rsidRDefault="00ED26EB">
      <w:pPr>
        <w:spacing w:after="0" w:line="240" w:lineRule="auto"/>
      </w:pPr>
      <w:r>
        <w:separator/>
      </w:r>
    </w:p>
  </w:footnote>
  <w:footnote w:type="continuationSeparator" w:id="0">
    <w:p w14:paraId="08C0A8A8" w14:textId="77777777" w:rsidR="00ED26EB" w:rsidRDefault="00ED2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779A0"/>
    <w:multiLevelType w:val="hybridMultilevel"/>
    <w:tmpl w:val="976C94FC"/>
    <w:lvl w:ilvl="0" w:tplc="FBD81476">
      <w:start w:val="1"/>
      <w:numFmt w:val="lowerLetter"/>
      <w:lvlText w:val="%1."/>
      <w:lvlJc w:val="left"/>
      <w:pPr>
        <w:ind w:left="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3FE9036">
      <w:start w:val="1"/>
      <w:numFmt w:val="lowerLetter"/>
      <w:lvlText w:val="%2"/>
      <w:lvlJc w:val="left"/>
      <w:pPr>
        <w:ind w:left="10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2765D22">
      <w:start w:val="1"/>
      <w:numFmt w:val="lowerRoman"/>
      <w:lvlText w:val="%3"/>
      <w:lvlJc w:val="left"/>
      <w:pPr>
        <w:ind w:left="1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128ED84">
      <w:start w:val="1"/>
      <w:numFmt w:val="decimal"/>
      <w:lvlText w:val="%4"/>
      <w:lvlJc w:val="left"/>
      <w:pPr>
        <w:ind w:left="2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D2C9E92">
      <w:start w:val="1"/>
      <w:numFmt w:val="lowerLetter"/>
      <w:lvlText w:val="%5"/>
      <w:lvlJc w:val="left"/>
      <w:pPr>
        <w:ind w:left="3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770CA1C">
      <w:start w:val="1"/>
      <w:numFmt w:val="lowerRoman"/>
      <w:lvlText w:val="%6"/>
      <w:lvlJc w:val="left"/>
      <w:pPr>
        <w:ind w:left="3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E3A05B2">
      <w:start w:val="1"/>
      <w:numFmt w:val="decimal"/>
      <w:lvlText w:val="%7"/>
      <w:lvlJc w:val="left"/>
      <w:pPr>
        <w:ind w:left="4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41C742E">
      <w:start w:val="1"/>
      <w:numFmt w:val="lowerLetter"/>
      <w:lvlText w:val="%8"/>
      <w:lvlJc w:val="left"/>
      <w:pPr>
        <w:ind w:left="5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03E732A">
      <w:start w:val="1"/>
      <w:numFmt w:val="lowerRoman"/>
      <w:lvlText w:val="%9"/>
      <w:lvlJc w:val="left"/>
      <w:pPr>
        <w:ind w:left="61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444E26B2"/>
    <w:multiLevelType w:val="hybridMultilevel"/>
    <w:tmpl w:val="433CD87C"/>
    <w:lvl w:ilvl="0" w:tplc="B6F6A64E">
      <w:start w:val="1"/>
      <w:numFmt w:val="bullet"/>
      <w:lvlText w:val="•"/>
      <w:lvlJc w:val="left"/>
      <w:pPr>
        <w:ind w:left="71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9A7C0E42">
      <w:start w:val="1"/>
      <w:numFmt w:val="bullet"/>
      <w:lvlText w:val="o"/>
      <w:lvlJc w:val="left"/>
      <w:pPr>
        <w:ind w:left="158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538CBA46">
      <w:start w:val="1"/>
      <w:numFmt w:val="bullet"/>
      <w:lvlText w:val="▪"/>
      <w:lvlJc w:val="left"/>
      <w:pPr>
        <w:ind w:left="230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7FA4303C">
      <w:start w:val="1"/>
      <w:numFmt w:val="bullet"/>
      <w:lvlText w:val="•"/>
      <w:lvlJc w:val="left"/>
      <w:pPr>
        <w:ind w:left="302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B83AF6B6">
      <w:start w:val="1"/>
      <w:numFmt w:val="bullet"/>
      <w:lvlText w:val="o"/>
      <w:lvlJc w:val="left"/>
      <w:pPr>
        <w:ind w:left="374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362C8E1C">
      <w:start w:val="1"/>
      <w:numFmt w:val="bullet"/>
      <w:lvlText w:val="▪"/>
      <w:lvlJc w:val="left"/>
      <w:pPr>
        <w:ind w:left="446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71F8AA9C">
      <w:start w:val="1"/>
      <w:numFmt w:val="bullet"/>
      <w:lvlText w:val="•"/>
      <w:lvlJc w:val="left"/>
      <w:pPr>
        <w:ind w:left="518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AC84C162">
      <w:start w:val="1"/>
      <w:numFmt w:val="bullet"/>
      <w:lvlText w:val="o"/>
      <w:lvlJc w:val="left"/>
      <w:pPr>
        <w:ind w:left="590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4AC6F638">
      <w:start w:val="1"/>
      <w:numFmt w:val="bullet"/>
      <w:lvlText w:val="▪"/>
      <w:lvlJc w:val="left"/>
      <w:pPr>
        <w:ind w:left="662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F42"/>
    <w:rsid w:val="00414038"/>
    <w:rsid w:val="006E2F42"/>
    <w:rsid w:val="00ED2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3017"/>
  <w15:docId w15:val="{51967BFA-12DF-401C-BA71-0D70E914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0" w:line="224" w:lineRule="auto"/>
      <w:ind w:left="30" w:right="2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157"/>
      <w:ind w:left="50" w:hanging="10"/>
      <w:outlineLvl w:val="0"/>
    </w:pPr>
    <w:rPr>
      <w:rFonts w:ascii="Times New Roman" w:eastAsia="Times New Roman" w:hAnsi="Times New Roman" w:cs="Times New Roman"/>
      <w:color w:val="000000"/>
      <w:sz w:val="32"/>
      <w:u w:val="single" w:color="000000"/>
    </w:rPr>
  </w:style>
  <w:style w:type="paragraph" w:styleId="Heading2">
    <w:name w:val="heading 2"/>
    <w:next w:val="Normal"/>
    <w:link w:val="Heading2Char"/>
    <w:uiPriority w:val="9"/>
    <w:unhideWhenUsed/>
    <w:qFormat/>
    <w:pPr>
      <w:keepNext/>
      <w:keepLines/>
      <w:spacing w:after="204"/>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Erwin</dc:creator>
  <cp:keywords/>
  <cp:lastModifiedBy>Sarah Erwin</cp:lastModifiedBy>
  <cp:revision>2</cp:revision>
  <dcterms:created xsi:type="dcterms:W3CDTF">2019-08-16T09:03:00Z</dcterms:created>
  <dcterms:modified xsi:type="dcterms:W3CDTF">2019-08-16T09:03:00Z</dcterms:modified>
</cp:coreProperties>
</file>