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E6" w:rsidRDefault="00DE7FE6" w:rsidP="008B6B1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D681F" w:rsidRDefault="00AD681F" w:rsidP="008B6B1E">
      <w:pPr>
        <w:rPr>
          <w:rFonts w:ascii="Arial" w:hAnsi="Arial" w:cs="Arial"/>
          <w:b/>
          <w:sz w:val="22"/>
          <w:szCs w:val="22"/>
        </w:rPr>
      </w:pPr>
    </w:p>
    <w:p w:rsidR="008B6B1E" w:rsidRPr="00C63C0F" w:rsidRDefault="000E6C1A" w:rsidP="00E02CB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DRAFT </w:t>
      </w:r>
      <w:r w:rsidR="008B6B1E" w:rsidRPr="00C63C0F">
        <w:rPr>
          <w:b/>
          <w:sz w:val="22"/>
          <w:szCs w:val="22"/>
        </w:rPr>
        <w:t xml:space="preserve">MINUTES OF </w:t>
      </w:r>
      <w:r w:rsidR="00E02CB3" w:rsidRPr="00E02CB3">
        <w:rPr>
          <w:b/>
          <w:sz w:val="22"/>
          <w:szCs w:val="22"/>
        </w:rPr>
        <w:t xml:space="preserve">THE RECREATION, PLANNING AND GENERAL PURPOSES COMMITTEE </w:t>
      </w:r>
      <w:r w:rsidR="008B6B1E" w:rsidRPr="00E02CB3">
        <w:rPr>
          <w:b/>
          <w:sz w:val="22"/>
          <w:szCs w:val="22"/>
        </w:rPr>
        <w:t xml:space="preserve">MEETING HELD ON WEDNESDAY MAY </w:t>
      </w:r>
      <w:r w:rsidR="009E3293" w:rsidRPr="00E02CB3">
        <w:rPr>
          <w:b/>
          <w:sz w:val="22"/>
          <w:szCs w:val="22"/>
        </w:rPr>
        <w:t>30</w:t>
      </w:r>
      <w:r w:rsidR="009E3293" w:rsidRPr="00E02CB3">
        <w:rPr>
          <w:b/>
          <w:sz w:val="22"/>
          <w:szCs w:val="22"/>
          <w:vertAlign w:val="superscript"/>
        </w:rPr>
        <w:t>TH,</w:t>
      </w:r>
      <w:r w:rsidR="008B6B1E" w:rsidRPr="00E02CB3">
        <w:rPr>
          <w:b/>
          <w:sz w:val="22"/>
          <w:szCs w:val="22"/>
        </w:rPr>
        <w:t xml:space="preserve"> 201</w:t>
      </w:r>
      <w:r w:rsidR="00FF0533" w:rsidRPr="00E02CB3">
        <w:rPr>
          <w:b/>
          <w:sz w:val="22"/>
          <w:szCs w:val="22"/>
        </w:rPr>
        <w:t>8</w:t>
      </w:r>
      <w:r w:rsidR="008B6B1E" w:rsidRPr="00E02CB3">
        <w:rPr>
          <w:b/>
          <w:sz w:val="22"/>
          <w:szCs w:val="22"/>
        </w:rPr>
        <w:t xml:space="preserve"> AT THE OFFICES OF OAKHAM TOWN COUNCIL, VICTORIA HALL, 39, HIGH</w:t>
      </w:r>
      <w:r w:rsidR="008B6B1E" w:rsidRPr="00C63C0F">
        <w:rPr>
          <w:b/>
          <w:sz w:val="22"/>
          <w:szCs w:val="22"/>
        </w:rPr>
        <w:t xml:space="preserve"> STREET, OAKHAM</w:t>
      </w:r>
    </w:p>
    <w:p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Cllrs Adam Lowe</w:t>
      </w:r>
      <w:r w:rsidR="009E3293">
        <w:rPr>
          <w:rFonts w:ascii="Arial" w:hAnsi="Arial" w:cs="Arial"/>
          <w:sz w:val="22"/>
          <w:szCs w:val="22"/>
        </w:rPr>
        <w:t xml:space="preserve">, </w:t>
      </w:r>
      <w:r w:rsidRPr="00C63C0F">
        <w:rPr>
          <w:rFonts w:ascii="Arial" w:hAnsi="Arial" w:cs="Arial"/>
          <w:sz w:val="22"/>
          <w:szCs w:val="22"/>
        </w:rPr>
        <w:t xml:space="preserve">Peter Ind, David Romney, Sally-Anne </w:t>
      </w:r>
      <w:r w:rsidR="009E3293" w:rsidRPr="00C63C0F">
        <w:rPr>
          <w:rFonts w:ascii="Arial" w:hAnsi="Arial" w:cs="Arial"/>
          <w:sz w:val="22"/>
          <w:szCs w:val="22"/>
        </w:rPr>
        <w:t>Wadsworth,</w:t>
      </w:r>
      <w:r w:rsidR="009E3293">
        <w:rPr>
          <w:rFonts w:ascii="Arial" w:hAnsi="Arial" w:cs="Arial"/>
          <w:sz w:val="22"/>
          <w:szCs w:val="22"/>
        </w:rPr>
        <w:t xml:space="preserve"> </w:t>
      </w:r>
      <w:r w:rsidR="009E3293" w:rsidRPr="00C63C0F">
        <w:rPr>
          <w:rFonts w:ascii="Arial" w:hAnsi="Arial" w:cs="Arial"/>
          <w:sz w:val="22"/>
          <w:szCs w:val="22"/>
        </w:rPr>
        <w:t>Anne</w:t>
      </w:r>
      <w:r w:rsidRPr="00C63C0F">
        <w:rPr>
          <w:rFonts w:ascii="Arial" w:hAnsi="Arial" w:cs="Arial"/>
          <w:sz w:val="22"/>
          <w:szCs w:val="22"/>
        </w:rPr>
        <w:t xml:space="preserve"> Skipworth,</w:t>
      </w:r>
      <w:r w:rsidR="00DE7FE6">
        <w:rPr>
          <w:rFonts w:ascii="Arial" w:hAnsi="Arial" w:cs="Arial"/>
          <w:sz w:val="22"/>
          <w:szCs w:val="22"/>
        </w:rPr>
        <w:t xml:space="preserve"> </w:t>
      </w:r>
      <w:r w:rsidR="00AD681F">
        <w:rPr>
          <w:rFonts w:ascii="Arial" w:hAnsi="Arial" w:cs="Arial"/>
          <w:sz w:val="22"/>
          <w:szCs w:val="22"/>
        </w:rPr>
        <w:t xml:space="preserve">          </w:t>
      </w:r>
      <w:r w:rsidR="00DE7FE6">
        <w:rPr>
          <w:rFonts w:ascii="Arial" w:hAnsi="Arial" w:cs="Arial"/>
          <w:sz w:val="22"/>
          <w:szCs w:val="22"/>
        </w:rPr>
        <w:t xml:space="preserve">Nick Woodley, </w:t>
      </w:r>
      <w:r w:rsidR="00FF0533" w:rsidRPr="00C63C0F">
        <w:rPr>
          <w:rFonts w:ascii="Arial" w:hAnsi="Arial" w:cs="Arial"/>
          <w:sz w:val="22"/>
          <w:szCs w:val="22"/>
        </w:rPr>
        <w:t xml:space="preserve">Joyce Lucas BEM, Paul Buxton, </w:t>
      </w:r>
      <w:r w:rsidRPr="00C63C0F">
        <w:rPr>
          <w:rFonts w:ascii="Arial" w:hAnsi="Arial" w:cs="Arial"/>
          <w:sz w:val="22"/>
          <w:szCs w:val="22"/>
        </w:rPr>
        <w:t>Martin Brookes</w:t>
      </w:r>
      <w:r w:rsidR="00FF0533" w:rsidRPr="00C63C0F">
        <w:rPr>
          <w:rFonts w:ascii="Arial" w:hAnsi="Arial" w:cs="Arial"/>
          <w:sz w:val="22"/>
          <w:szCs w:val="22"/>
        </w:rPr>
        <w:t>, Daniel Bottomley</w:t>
      </w:r>
    </w:p>
    <w:p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9E3293" w:rsidRPr="00C63C0F">
        <w:rPr>
          <w:rFonts w:ascii="Arial" w:hAnsi="Arial" w:cs="Arial"/>
          <w:sz w:val="22"/>
          <w:szCs w:val="22"/>
        </w:rPr>
        <w:t>Jean Denyer MBE</w:t>
      </w:r>
    </w:p>
    <w:p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:rsidR="00E02CB3" w:rsidRPr="00E02CB3" w:rsidRDefault="00E02CB3" w:rsidP="00E02CB3">
      <w:pPr>
        <w:ind w:right="-27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</w:t>
      </w:r>
      <w:r w:rsidR="00C63C0F">
        <w:rPr>
          <w:rFonts w:ascii="Arial" w:hAnsi="Arial" w:cs="Arial"/>
          <w:b/>
          <w:sz w:val="22"/>
          <w:szCs w:val="22"/>
        </w:rPr>
        <w:t>/</w:t>
      </w:r>
      <w:r w:rsidR="00DE7FE6">
        <w:rPr>
          <w:rFonts w:ascii="Arial" w:hAnsi="Arial" w:cs="Arial"/>
          <w:b/>
          <w:sz w:val="22"/>
          <w:szCs w:val="22"/>
        </w:rPr>
        <w:t xml:space="preserve">18 </w:t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MINUTES </w:t>
      </w:r>
      <w:r w:rsidRPr="00E02CB3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  <w:t xml:space="preserve">(Appendix A) </w:t>
      </w:r>
    </w:p>
    <w:p w:rsidR="00E02CB3" w:rsidRPr="00E02CB3" w:rsidRDefault="00E02CB3" w:rsidP="00E02CB3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It was proposed by Cllr Woodley, seconded by Cllr Brookes and resolved with 5 votes for and 5 abstentions t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o confirm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and accept 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>the minutes of the Planning Committee meeting held on Tuesday 1</w:t>
      </w:r>
      <w:r w:rsidRPr="00E02CB3">
        <w:rPr>
          <w:rFonts w:ascii="Arial" w:eastAsiaTheme="minorHAnsi" w:hAnsi="Arial" w:cs="Arial"/>
          <w:color w:val="000000"/>
          <w:sz w:val="14"/>
          <w:szCs w:val="14"/>
        </w:rPr>
        <w:t xml:space="preserve">st 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May 2018 </w:t>
      </w:r>
    </w:p>
    <w:p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02/18  </w:t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ELECTION OF CHAIRMAN </w:t>
      </w:r>
    </w:p>
    <w:p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  <w:t>Nominations were invited to appoint a Chairman.  2 nominations were received:</w:t>
      </w:r>
    </w:p>
    <w:p w:rsidR="00E02CB3" w:rsidRDefault="00E02CB3" w:rsidP="00E02CB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Proposed by Cllr Brookes, seconded by Cllr Woodley to elect Cllr Brookes</w:t>
      </w:r>
    </w:p>
    <w:p w:rsidR="00E02CB3" w:rsidRDefault="00E02CB3" w:rsidP="00E02CB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Proposed by Cllr Skipworth, seconded by Cllr Buxton to elect Cllr Romney</w:t>
      </w:r>
    </w:p>
    <w:p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It was agreed that members shall vote by a show of hands. </w:t>
      </w:r>
      <w:r w:rsidR="005406D4">
        <w:rPr>
          <w:rFonts w:ascii="Arial" w:eastAsiaTheme="minorHAnsi" w:hAnsi="Arial" w:cs="Arial"/>
          <w:color w:val="000000"/>
          <w:sz w:val="22"/>
          <w:szCs w:val="22"/>
        </w:rPr>
        <w:t>It was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3 </w:t>
      </w:r>
      <w:r w:rsidR="005406D4">
        <w:rPr>
          <w:rFonts w:ascii="Arial" w:eastAsiaTheme="minorHAnsi" w:hAnsi="Arial" w:cs="Arial"/>
          <w:color w:val="000000"/>
          <w:sz w:val="22"/>
          <w:szCs w:val="22"/>
        </w:rPr>
        <w:t xml:space="preserve">votes </w:t>
      </w:r>
      <w:r>
        <w:rPr>
          <w:rFonts w:ascii="Arial" w:eastAsiaTheme="minorHAnsi" w:hAnsi="Arial" w:cs="Arial"/>
          <w:color w:val="000000"/>
          <w:sz w:val="22"/>
          <w:szCs w:val="22"/>
        </w:rPr>
        <w:t>for Cllr Brookes and 7 votes for Cllr Romney, therefore Cllr Romney was duly elected as Chairman of the Committee for the forthcoming municipal year</w:t>
      </w:r>
    </w:p>
    <w:p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E02CB3" w:rsidRP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b/>
          <w:color w:val="000000"/>
          <w:sz w:val="22"/>
          <w:szCs w:val="22"/>
        </w:rPr>
        <w:t>03/18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ELECTION OF VICE CHAIRMAN</w:t>
      </w:r>
    </w:p>
    <w:p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Nominations were invited to appoint a Vice Chairman.  2 nominations were received:</w:t>
      </w:r>
    </w:p>
    <w:p w:rsidR="00E02CB3" w:rsidRDefault="00E02CB3" w:rsidP="00E02CB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Proposed by Cllr Brookes, seconded by Cllr Woodley to elect Cllr Brookes</w:t>
      </w:r>
    </w:p>
    <w:p w:rsidR="00E02CB3" w:rsidRDefault="00E02CB3" w:rsidP="00E02CB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Proposed by Cllr Romney, seconded by Cllr Ind to elect Cllr Skipworth</w:t>
      </w:r>
    </w:p>
    <w:p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6D76F8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It was agreed that members shall vote by a show of hands. </w:t>
      </w:r>
      <w:r w:rsidR="005406D4">
        <w:rPr>
          <w:rFonts w:ascii="Arial" w:eastAsiaTheme="minorHAnsi" w:hAnsi="Arial" w:cs="Arial"/>
          <w:color w:val="000000"/>
          <w:sz w:val="22"/>
          <w:szCs w:val="22"/>
        </w:rPr>
        <w:t>It was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4 votes for Cllr Brookes and 6 votes for Cllr Skipworth, therefore Cllr Skipworth, was duly elected as Vice Chairman of the Committee for the forthcoming municipal year</w:t>
      </w:r>
    </w:p>
    <w:p w:rsidR="006D76F8" w:rsidRDefault="006D76F8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E02CB3" w:rsidRDefault="006D76F8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0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/18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APOLOGIES – Standing Order 1(u) </w:t>
      </w:r>
    </w:p>
    <w:p w:rsidR="00C10885" w:rsidRDefault="00C10885" w:rsidP="00C10885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Apologies were received from Cllr Denyer </w:t>
      </w:r>
    </w:p>
    <w:p w:rsidR="00C10885" w:rsidRDefault="00C10885" w:rsidP="00C10885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It was proposed by Cllr Romney, seconded by Cllr Wadsworth and unanimously resolved to approve the absence of Cllr Denyer due to a prior commitment </w:t>
      </w:r>
    </w:p>
    <w:p w:rsidR="00C10885" w:rsidRDefault="00C10885" w:rsidP="00C10885">
      <w:pPr>
        <w:ind w:left="1080"/>
        <w:rPr>
          <w:rFonts w:ascii="Arial" w:hAnsi="Arial" w:cs="Arial"/>
          <w:sz w:val="22"/>
          <w:szCs w:val="22"/>
        </w:rPr>
      </w:pPr>
    </w:p>
    <w:p w:rsidR="00E02CB3" w:rsidRDefault="00C10885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0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/18 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DECLARATIONS OF INTEREST </w:t>
      </w:r>
    </w:p>
    <w:p w:rsidR="00C10885" w:rsidRDefault="00C10885" w:rsidP="00C10885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No disclosable pecuniary interests were declared</w:t>
      </w:r>
    </w:p>
    <w:p w:rsidR="00C10885" w:rsidRDefault="00C10885" w:rsidP="00C10885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>No other interests were declared</w:t>
      </w:r>
    </w:p>
    <w:p w:rsidR="00C10885" w:rsidRDefault="00C10885" w:rsidP="00C10885">
      <w:pPr>
        <w:ind w:left="1440" w:hanging="720"/>
        <w:rPr>
          <w:rFonts w:ascii="Arial" w:hAnsi="Arial" w:cs="Arial"/>
          <w:sz w:val="22"/>
          <w:szCs w:val="22"/>
        </w:rPr>
      </w:pPr>
    </w:p>
    <w:p w:rsidR="00E02CB3" w:rsidRDefault="007536FA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0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/18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DEPUTATIONS BY THE PUBLIC </w:t>
      </w:r>
    </w:p>
    <w:p w:rsidR="007536FA" w:rsidRDefault="007536FA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  <w:t>None</w:t>
      </w:r>
    </w:p>
    <w:p w:rsidR="007536FA" w:rsidRPr="00E02CB3" w:rsidRDefault="007536FA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E02CB3" w:rsidRDefault="007536FA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0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/</w:t>
      </w:r>
      <w:r w:rsidR="00D56CF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18 </w:t>
      </w:r>
      <w:r w:rsidR="00D56CF8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CLERK’S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REPORT </w:t>
      </w:r>
    </w:p>
    <w:p w:rsidR="00D56CF8" w:rsidRPr="00615720" w:rsidRDefault="002B60C8" w:rsidP="0049563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  <w:t xml:space="preserve"> </w:t>
      </w:r>
      <w:r w:rsidR="00D56CF8" w:rsidRPr="00615720">
        <w:rPr>
          <w:rFonts w:ascii="Arial" w:hAnsi="Arial" w:cs="Arial"/>
          <w:sz w:val="22"/>
          <w:szCs w:val="22"/>
          <w:u w:val="single"/>
        </w:rPr>
        <w:t>Update on Neighbourhood Plan Grant</w:t>
      </w:r>
    </w:p>
    <w:p w:rsidR="00D56CF8" w:rsidRPr="00615720" w:rsidRDefault="00D56CF8" w:rsidP="00D56CF8">
      <w:pPr>
        <w:rPr>
          <w:rFonts w:ascii="Arial" w:hAnsi="Arial" w:cs="Arial"/>
          <w:sz w:val="22"/>
          <w:szCs w:val="22"/>
          <w:u w:val="single"/>
        </w:rPr>
      </w:pPr>
    </w:p>
    <w:p w:rsidR="00D56CF8" w:rsidRDefault="00D56CF8" w:rsidP="00D56CF8">
      <w:pPr>
        <w:ind w:left="720"/>
        <w:rPr>
          <w:rFonts w:ascii="Arial" w:hAnsi="Arial" w:cs="Arial"/>
          <w:sz w:val="22"/>
          <w:szCs w:val="22"/>
        </w:rPr>
      </w:pPr>
      <w:r w:rsidRPr="00615720">
        <w:rPr>
          <w:rFonts w:ascii="Arial" w:hAnsi="Arial" w:cs="Arial"/>
          <w:sz w:val="22"/>
          <w:szCs w:val="22"/>
        </w:rPr>
        <w:t>On behalf of the Neighbourhood Planning Programme, Council have been offered a grant of £4500</w:t>
      </w:r>
      <w:r>
        <w:rPr>
          <w:rFonts w:ascii="Arial" w:hAnsi="Arial" w:cs="Arial"/>
          <w:sz w:val="22"/>
          <w:szCs w:val="22"/>
        </w:rPr>
        <w:t>.</w:t>
      </w:r>
    </w:p>
    <w:p w:rsidR="00D56CF8" w:rsidRPr="00615720" w:rsidRDefault="00D56CF8" w:rsidP="00E75DBF">
      <w:pPr>
        <w:ind w:left="360" w:firstLine="720"/>
        <w:rPr>
          <w:rFonts w:ascii="Arial" w:hAnsi="Arial" w:cs="Arial"/>
          <w:sz w:val="22"/>
          <w:szCs w:val="22"/>
        </w:rPr>
      </w:pPr>
      <w:r w:rsidRPr="00615720">
        <w:rPr>
          <w:rFonts w:ascii="Arial" w:hAnsi="Arial" w:cs="Arial"/>
          <w:sz w:val="22"/>
          <w:szCs w:val="22"/>
        </w:rPr>
        <w:t>Points to note:</w:t>
      </w:r>
    </w:p>
    <w:p w:rsidR="00D56CF8" w:rsidRPr="00615720" w:rsidRDefault="00D56CF8" w:rsidP="00E75DBF">
      <w:pPr>
        <w:pStyle w:val="ListParagraph"/>
        <w:numPr>
          <w:ilvl w:val="0"/>
          <w:numId w:val="37"/>
        </w:numPr>
        <w:ind w:left="1080"/>
        <w:contextualSpacing w:val="0"/>
        <w:rPr>
          <w:rFonts w:ascii="Arial" w:hAnsi="Arial" w:cs="Arial"/>
          <w:sz w:val="22"/>
          <w:szCs w:val="22"/>
        </w:rPr>
      </w:pPr>
      <w:r w:rsidRPr="00615720">
        <w:rPr>
          <w:rFonts w:ascii="Arial" w:hAnsi="Arial" w:cs="Arial"/>
          <w:sz w:val="22"/>
          <w:szCs w:val="22"/>
        </w:rPr>
        <w:t xml:space="preserve">this grant is specifically </w:t>
      </w:r>
      <w:r>
        <w:rPr>
          <w:rFonts w:ascii="Arial" w:hAnsi="Arial" w:cs="Arial"/>
          <w:sz w:val="22"/>
          <w:szCs w:val="22"/>
          <w:lang w:val="en-GB"/>
        </w:rPr>
        <w:t>to be used for the services</w:t>
      </w:r>
      <w:r w:rsidRPr="00615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the grant was applied for</w:t>
      </w:r>
    </w:p>
    <w:p w:rsidR="00D56CF8" w:rsidRPr="00615720" w:rsidRDefault="00D56CF8" w:rsidP="00E75DBF">
      <w:pPr>
        <w:pStyle w:val="ListParagraph"/>
        <w:numPr>
          <w:ilvl w:val="0"/>
          <w:numId w:val="37"/>
        </w:numPr>
        <w:ind w:left="1080"/>
        <w:contextualSpacing w:val="0"/>
        <w:rPr>
          <w:rFonts w:ascii="Arial" w:hAnsi="Arial" w:cs="Arial"/>
          <w:sz w:val="22"/>
          <w:szCs w:val="22"/>
        </w:rPr>
      </w:pPr>
      <w:r w:rsidRPr="00615720">
        <w:rPr>
          <w:rFonts w:ascii="Arial" w:hAnsi="Arial" w:cs="Arial"/>
          <w:sz w:val="22"/>
          <w:szCs w:val="22"/>
        </w:rPr>
        <w:t xml:space="preserve">the maximum grant </w:t>
      </w:r>
      <w:r w:rsidRPr="00615720">
        <w:rPr>
          <w:rFonts w:ascii="Arial" w:hAnsi="Arial" w:cs="Arial"/>
          <w:sz w:val="22"/>
          <w:szCs w:val="22"/>
          <w:lang w:val="en-GB"/>
        </w:rPr>
        <w:t xml:space="preserve">that can be applied for </w:t>
      </w:r>
      <w:r w:rsidRPr="00615720">
        <w:rPr>
          <w:rFonts w:ascii="Arial" w:hAnsi="Arial" w:cs="Arial"/>
          <w:sz w:val="22"/>
          <w:szCs w:val="22"/>
        </w:rPr>
        <w:t>is £9000</w:t>
      </w:r>
    </w:p>
    <w:p w:rsidR="00D56CF8" w:rsidRPr="005922A7" w:rsidRDefault="00D56CF8" w:rsidP="00E75DBF">
      <w:pPr>
        <w:pStyle w:val="ListParagraph"/>
        <w:numPr>
          <w:ilvl w:val="0"/>
          <w:numId w:val="37"/>
        </w:numPr>
        <w:ind w:left="1080"/>
        <w:contextualSpacing w:val="0"/>
        <w:rPr>
          <w:rFonts w:ascii="Arial" w:hAnsi="Arial" w:cs="Arial"/>
          <w:sz w:val="22"/>
          <w:szCs w:val="22"/>
        </w:rPr>
      </w:pPr>
      <w:r w:rsidRPr="005922A7">
        <w:rPr>
          <w:rFonts w:ascii="Arial" w:hAnsi="Arial" w:cs="Arial"/>
          <w:sz w:val="22"/>
          <w:szCs w:val="22"/>
        </w:rPr>
        <w:t>must be spent within 6 months of the grant being made</w:t>
      </w:r>
    </w:p>
    <w:p w:rsidR="00D56CF8" w:rsidRPr="00615720" w:rsidRDefault="00D56CF8" w:rsidP="00E75DBF">
      <w:pPr>
        <w:pStyle w:val="ListParagraph"/>
        <w:numPr>
          <w:ilvl w:val="0"/>
          <w:numId w:val="37"/>
        </w:numPr>
        <w:ind w:left="10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</w:t>
      </w:r>
      <w:r>
        <w:rPr>
          <w:rFonts w:ascii="Arial" w:hAnsi="Arial" w:cs="Arial"/>
          <w:sz w:val="22"/>
          <w:szCs w:val="22"/>
          <w:lang w:val="en-GB"/>
        </w:rPr>
        <w:t>is not provided f</w:t>
      </w:r>
      <w:r w:rsidRPr="00615720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  <w:lang w:val="en-GB"/>
        </w:rPr>
        <w:t xml:space="preserve">any </w:t>
      </w:r>
      <w:r w:rsidRPr="00615720">
        <w:rPr>
          <w:rFonts w:ascii="Arial" w:hAnsi="Arial" w:cs="Arial"/>
          <w:sz w:val="22"/>
          <w:szCs w:val="22"/>
        </w:rPr>
        <w:t>activity that has already taken place / been paid for</w:t>
      </w:r>
    </w:p>
    <w:p w:rsidR="00D56CF8" w:rsidRDefault="00D56CF8" w:rsidP="00E75DBF">
      <w:pPr>
        <w:pStyle w:val="ListParagraph"/>
        <w:numPr>
          <w:ilvl w:val="0"/>
          <w:numId w:val="37"/>
        </w:numPr>
        <w:ind w:left="1080"/>
        <w:contextualSpacing w:val="0"/>
        <w:rPr>
          <w:rFonts w:ascii="Arial" w:hAnsi="Arial" w:cs="Arial"/>
          <w:sz w:val="22"/>
          <w:szCs w:val="22"/>
        </w:rPr>
      </w:pPr>
      <w:r w:rsidRPr="00615720">
        <w:rPr>
          <w:rFonts w:ascii="Arial" w:hAnsi="Arial" w:cs="Arial"/>
          <w:sz w:val="22"/>
          <w:szCs w:val="22"/>
        </w:rPr>
        <w:t xml:space="preserve">further applications can be made </w:t>
      </w:r>
      <w:r>
        <w:rPr>
          <w:rFonts w:ascii="Arial" w:hAnsi="Arial" w:cs="Arial"/>
          <w:sz w:val="22"/>
          <w:szCs w:val="22"/>
          <w:lang w:val="en-GB"/>
        </w:rPr>
        <w:t>up to a total of £9000</w:t>
      </w:r>
      <w:r w:rsidRPr="00615720">
        <w:rPr>
          <w:rFonts w:ascii="Arial" w:hAnsi="Arial" w:cs="Arial"/>
          <w:sz w:val="22"/>
          <w:szCs w:val="22"/>
        </w:rPr>
        <w:t xml:space="preserve"> </w:t>
      </w:r>
    </w:p>
    <w:p w:rsidR="00D56CF8" w:rsidRPr="003F78E3" w:rsidRDefault="00D56CF8" w:rsidP="00E75DBF">
      <w:pPr>
        <w:pStyle w:val="ListParagraph"/>
        <w:numPr>
          <w:ilvl w:val="0"/>
          <w:numId w:val="37"/>
        </w:numPr>
        <w:ind w:left="1080"/>
        <w:contextualSpacing w:val="0"/>
        <w:rPr>
          <w:rFonts w:ascii="Arial" w:hAnsi="Arial" w:cs="Arial"/>
          <w:sz w:val="22"/>
          <w:szCs w:val="22"/>
        </w:rPr>
      </w:pPr>
      <w:r w:rsidRPr="00615720">
        <w:rPr>
          <w:rFonts w:ascii="Arial" w:hAnsi="Arial" w:cs="Arial"/>
          <w:sz w:val="22"/>
          <w:szCs w:val="22"/>
          <w:lang w:val="en-GB"/>
        </w:rPr>
        <w:t xml:space="preserve">subject to auditing purposes </w:t>
      </w:r>
    </w:p>
    <w:p w:rsidR="00D56CF8" w:rsidRPr="00495632" w:rsidRDefault="00D56CF8" w:rsidP="00E75DBF">
      <w:pPr>
        <w:pStyle w:val="ListParagraph"/>
        <w:numPr>
          <w:ilvl w:val="0"/>
          <w:numId w:val="37"/>
        </w:numPr>
        <w:ind w:left="10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Council resolved (min ref 08/18) for the appointment of Open Plan </w:t>
      </w:r>
    </w:p>
    <w:p w:rsidR="00495632" w:rsidRPr="00495632" w:rsidRDefault="00495632" w:rsidP="00495632">
      <w:pPr>
        <w:rPr>
          <w:rFonts w:ascii="Arial" w:hAnsi="Arial" w:cs="Arial"/>
          <w:sz w:val="22"/>
          <w:szCs w:val="22"/>
        </w:rPr>
      </w:pPr>
    </w:p>
    <w:p w:rsidR="00D56CF8" w:rsidRPr="00615720" w:rsidRDefault="00D56CF8" w:rsidP="00E75DBF">
      <w:pPr>
        <w:ind w:left="360"/>
        <w:rPr>
          <w:rFonts w:ascii="Arial" w:hAnsi="Arial" w:cs="Arial"/>
          <w:sz w:val="22"/>
          <w:szCs w:val="22"/>
        </w:rPr>
      </w:pPr>
    </w:p>
    <w:p w:rsidR="00495632" w:rsidRDefault="00495632" w:rsidP="00E75DBF">
      <w:pPr>
        <w:ind w:left="360" w:firstLine="360"/>
        <w:rPr>
          <w:rFonts w:ascii="Arial" w:hAnsi="Arial" w:cs="Arial"/>
          <w:sz w:val="22"/>
          <w:szCs w:val="22"/>
        </w:rPr>
      </w:pPr>
    </w:p>
    <w:p w:rsidR="00D56CF8" w:rsidRPr="00615720" w:rsidRDefault="00D56CF8" w:rsidP="00E75DBF">
      <w:pPr>
        <w:ind w:left="360" w:firstLine="360"/>
        <w:rPr>
          <w:rFonts w:ascii="Arial" w:hAnsi="Arial" w:cs="Arial"/>
          <w:sz w:val="22"/>
          <w:szCs w:val="22"/>
        </w:rPr>
      </w:pPr>
      <w:r w:rsidRPr="00615720">
        <w:rPr>
          <w:rFonts w:ascii="Arial" w:hAnsi="Arial" w:cs="Arial"/>
          <w:sz w:val="22"/>
          <w:szCs w:val="22"/>
        </w:rPr>
        <w:t xml:space="preserve">The total amount Council resolved to spend from last year’s budget was £11,475. </w:t>
      </w:r>
    </w:p>
    <w:p w:rsidR="00D56CF8" w:rsidRPr="00615720" w:rsidRDefault="00D56CF8" w:rsidP="00E75DBF">
      <w:pPr>
        <w:ind w:left="360"/>
        <w:rPr>
          <w:rFonts w:ascii="Arial" w:hAnsi="Arial" w:cs="Arial"/>
          <w:sz w:val="22"/>
          <w:szCs w:val="22"/>
        </w:rPr>
      </w:pPr>
    </w:p>
    <w:p w:rsidR="00D56CF8" w:rsidRPr="00615720" w:rsidRDefault="00D56CF8" w:rsidP="00E75DBF">
      <w:pPr>
        <w:ind w:left="720"/>
        <w:rPr>
          <w:rFonts w:ascii="Arial" w:hAnsi="Arial" w:cs="Arial"/>
          <w:sz w:val="22"/>
          <w:szCs w:val="22"/>
        </w:rPr>
      </w:pPr>
      <w:r w:rsidRPr="00615720">
        <w:rPr>
          <w:rFonts w:ascii="Arial" w:hAnsi="Arial" w:cs="Arial"/>
          <w:sz w:val="22"/>
          <w:szCs w:val="22"/>
        </w:rPr>
        <w:t xml:space="preserve">Part 1: Council raised an initial order for £2,475 plus vat (min ref 25/18), to assist with the preparation of a design, character and local space assessment.  </w:t>
      </w:r>
      <w:r>
        <w:rPr>
          <w:rFonts w:ascii="Arial" w:hAnsi="Arial" w:cs="Arial"/>
          <w:sz w:val="22"/>
          <w:szCs w:val="22"/>
        </w:rPr>
        <w:t xml:space="preserve">This was paid out of last year’s budget.  </w:t>
      </w:r>
      <w:r w:rsidRPr="00615720">
        <w:rPr>
          <w:rFonts w:ascii="Arial" w:hAnsi="Arial" w:cs="Arial"/>
          <w:sz w:val="22"/>
          <w:szCs w:val="22"/>
        </w:rPr>
        <w:t>Work to be completed by August 2018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D56CF8" w:rsidRPr="00615720" w:rsidRDefault="00D56CF8" w:rsidP="00E75DBF">
      <w:pPr>
        <w:ind w:left="360"/>
        <w:rPr>
          <w:rFonts w:ascii="Arial" w:hAnsi="Arial" w:cs="Arial"/>
          <w:sz w:val="22"/>
          <w:szCs w:val="22"/>
        </w:rPr>
      </w:pPr>
    </w:p>
    <w:p w:rsidR="00D56CF8" w:rsidRPr="00615720" w:rsidRDefault="00D56CF8" w:rsidP="00E75DBF">
      <w:pPr>
        <w:autoSpaceDE w:val="0"/>
        <w:autoSpaceDN w:val="0"/>
        <w:adjustRightInd w:val="0"/>
        <w:ind w:left="360" w:firstLine="360"/>
        <w:rPr>
          <w:rFonts w:ascii="Arial" w:eastAsia="Arial Unicode MS" w:hAnsi="Arial" w:cs="Arial"/>
          <w:color w:val="000000"/>
          <w:sz w:val="22"/>
          <w:szCs w:val="22"/>
          <w:lang w:eastAsia="en-GB"/>
        </w:rPr>
      </w:pPr>
      <w:r w:rsidRPr="00615720">
        <w:rPr>
          <w:rFonts w:ascii="Arial" w:hAnsi="Arial" w:cs="Arial"/>
          <w:color w:val="000000"/>
          <w:sz w:val="22"/>
          <w:szCs w:val="22"/>
          <w:lang w:eastAsia="en-GB"/>
        </w:rPr>
        <w:t xml:space="preserve">Part 2: To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p</w:t>
      </w:r>
      <w:r w:rsidRPr="00DD255E">
        <w:rPr>
          <w:rFonts w:ascii="Arial" w:eastAsia="Arial Unicode MS" w:hAnsi="Arial" w:cs="Arial"/>
          <w:color w:val="000000"/>
          <w:sz w:val="22"/>
          <w:szCs w:val="22"/>
          <w:lang w:eastAsia="en-GB"/>
        </w:rPr>
        <w:t xml:space="preserve">repare </w:t>
      </w:r>
      <w:r w:rsidRPr="00615720">
        <w:rPr>
          <w:rFonts w:ascii="Arial" w:eastAsia="Arial Unicode MS" w:hAnsi="Arial" w:cs="Arial"/>
          <w:color w:val="000000"/>
          <w:sz w:val="22"/>
          <w:szCs w:val="22"/>
          <w:lang w:eastAsia="en-GB"/>
        </w:rPr>
        <w:t xml:space="preserve">the consultation statement </w:t>
      </w:r>
      <w:r w:rsidRPr="00DD255E">
        <w:rPr>
          <w:rFonts w:ascii="Arial" w:eastAsia="Arial Unicode MS" w:hAnsi="Arial" w:cs="Arial"/>
          <w:color w:val="000000"/>
          <w:sz w:val="22"/>
          <w:szCs w:val="22"/>
          <w:lang w:eastAsia="en-GB"/>
        </w:rPr>
        <w:t>and amend Neighbourhood Plan</w:t>
      </w:r>
      <w:r w:rsidRPr="00615720">
        <w:rPr>
          <w:rFonts w:ascii="Arial" w:eastAsia="Arial Unicode MS" w:hAnsi="Arial" w:cs="Arial"/>
          <w:color w:val="000000"/>
          <w:sz w:val="22"/>
          <w:szCs w:val="22"/>
          <w:lang w:eastAsia="en-GB"/>
        </w:rPr>
        <w:t>.</w:t>
      </w:r>
    </w:p>
    <w:p w:rsidR="00D56CF8" w:rsidRPr="00615720" w:rsidRDefault="00D56CF8" w:rsidP="00E75DBF">
      <w:pPr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 w:val="22"/>
          <w:szCs w:val="22"/>
          <w:lang w:eastAsia="en-GB"/>
        </w:rPr>
      </w:pPr>
      <w:r w:rsidRPr="00615720">
        <w:rPr>
          <w:rFonts w:ascii="Arial" w:hAnsi="Arial" w:cs="Arial"/>
          <w:color w:val="000000"/>
          <w:sz w:val="22"/>
          <w:szCs w:val="22"/>
          <w:lang w:eastAsia="en-GB"/>
        </w:rPr>
        <w:t xml:space="preserve">Work to be completed by January 2019.  Total this stage is </w:t>
      </w:r>
      <w:r w:rsidRPr="00615720">
        <w:rPr>
          <w:rFonts w:ascii="Arial" w:hAnsi="Arial" w:cs="Arial"/>
          <w:b/>
          <w:color w:val="000000"/>
          <w:sz w:val="22"/>
          <w:szCs w:val="22"/>
          <w:lang w:eastAsia="en-GB"/>
        </w:rPr>
        <w:t>£4,500</w:t>
      </w:r>
      <w:r w:rsidRPr="00615720">
        <w:rPr>
          <w:rFonts w:ascii="Arial" w:hAnsi="Arial" w:cs="Arial"/>
          <w:color w:val="000000"/>
          <w:sz w:val="22"/>
          <w:szCs w:val="22"/>
          <w:lang w:eastAsia="en-GB"/>
        </w:rPr>
        <w:t xml:space="preserve"> plus vat</w:t>
      </w:r>
    </w:p>
    <w:p w:rsidR="00D56CF8" w:rsidRPr="00615720" w:rsidRDefault="00D56CF8" w:rsidP="00E75DB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D56CF8" w:rsidRPr="00615720" w:rsidRDefault="00D56CF8" w:rsidP="00E75DBF">
      <w:pPr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 w:val="22"/>
          <w:szCs w:val="22"/>
          <w:lang w:eastAsia="en-GB"/>
        </w:rPr>
      </w:pPr>
      <w:r w:rsidRPr="00615720">
        <w:rPr>
          <w:rFonts w:ascii="Arial" w:hAnsi="Arial" w:cs="Arial"/>
          <w:color w:val="000000"/>
          <w:sz w:val="22"/>
          <w:szCs w:val="22"/>
          <w:lang w:eastAsia="en-GB"/>
        </w:rPr>
        <w:t>The offer is open until</w:t>
      </w:r>
      <w:r w:rsidRPr="00615720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15 June 2018.  </w:t>
      </w:r>
    </w:p>
    <w:p w:rsidR="00D56CF8" w:rsidRPr="00615720" w:rsidRDefault="00D56CF8" w:rsidP="00E75DB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615720">
        <w:rPr>
          <w:rFonts w:ascii="Arial" w:hAnsi="Arial" w:cs="Arial"/>
          <w:color w:val="000000"/>
          <w:sz w:val="22"/>
          <w:szCs w:val="22"/>
          <w:lang w:eastAsia="en-GB"/>
        </w:rPr>
        <w:t>Therefore, I will be writing to the Neighbourhood Plan Steering Group asking if they wish to go-head with Open Plan for stage 2. If NPSG agree, I will be bringing this back to Council in June with the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following</w:t>
      </w:r>
      <w:r w:rsidRPr="00615720">
        <w:rPr>
          <w:rFonts w:ascii="Arial" w:hAnsi="Arial" w:cs="Arial"/>
          <w:color w:val="000000"/>
          <w:sz w:val="22"/>
          <w:szCs w:val="22"/>
          <w:lang w:eastAsia="en-GB"/>
        </w:rPr>
        <w:t xml:space="preserve"> recommendations: </w:t>
      </w:r>
    </w:p>
    <w:p w:rsidR="00D56CF8" w:rsidRPr="00615720" w:rsidRDefault="00D56CF8" w:rsidP="00E75DB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D56CF8" w:rsidRPr="00615720" w:rsidRDefault="00D56CF8" w:rsidP="00E75DB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contextualSpacing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15720">
        <w:rPr>
          <w:rFonts w:ascii="Arial" w:hAnsi="Arial" w:cs="Arial"/>
          <w:color w:val="000000"/>
          <w:sz w:val="22"/>
          <w:szCs w:val="22"/>
          <w:lang w:val="en-GB" w:eastAsia="en-GB"/>
        </w:rPr>
        <w:t>that the Clerk instructs Open Plan</w:t>
      </w:r>
    </w:p>
    <w:p w:rsidR="00D56CF8" w:rsidRPr="00615720" w:rsidRDefault="00D56CF8" w:rsidP="00E75DB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contextualSpacing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1572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Council resolve to accept the grant offer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of £4,500 (as per Open Plans quotation) </w:t>
      </w:r>
      <w:r w:rsidRPr="0061572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and due diligence is applied   </w:t>
      </w:r>
    </w:p>
    <w:p w:rsidR="00D56CF8" w:rsidRPr="00DD255E" w:rsidRDefault="00D56CF8" w:rsidP="00E75DBF">
      <w:pPr>
        <w:autoSpaceDE w:val="0"/>
        <w:autoSpaceDN w:val="0"/>
        <w:adjustRightInd w:val="0"/>
        <w:ind w:left="360"/>
        <w:rPr>
          <w:rFonts w:ascii="Century Gothic" w:hAnsi="Century Gothic" w:cs="Century Gothic"/>
          <w:color w:val="000000"/>
          <w:lang w:eastAsia="en-GB"/>
        </w:rPr>
      </w:pPr>
    </w:p>
    <w:p w:rsidR="00D56CF8" w:rsidRDefault="00D56CF8" w:rsidP="00E75DBF">
      <w:pPr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 w:val="22"/>
          <w:szCs w:val="22"/>
          <w:u w:val="single"/>
          <w:lang w:eastAsia="en-GB"/>
        </w:rPr>
      </w:pPr>
      <w:r w:rsidRPr="00DD3B2A">
        <w:rPr>
          <w:rFonts w:ascii="Arial" w:hAnsi="Arial" w:cs="Arial"/>
          <w:color w:val="000000"/>
          <w:sz w:val="22"/>
          <w:szCs w:val="22"/>
          <w:u w:val="single"/>
          <w:lang w:eastAsia="en-GB"/>
        </w:rPr>
        <w:t>2018 Floral Display</w:t>
      </w:r>
    </w:p>
    <w:p w:rsidR="00D56CF8" w:rsidRPr="00CE6F3E" w:rsidRDefault="00D56CF8" w:rsidP="00E75DBF">
      <w:pPr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 w:val="22"/>
          <w:szCs w:val="22"/>
          <w:u w:val="single"/>
          <w:lang w:eastAsia="en-GB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n-GB"/>
        </w:rPr>
        <w:t>Plantscape will be installing the floral displays on Friday 15</w:t>
      </w:r>
      <w:r>
        <w:rPr>
          <w:rFonts w:ascii="Arial" w:eastAsia="Arial Unicode MS" w:hAnsi="Arial" w:cs="Arial"/>
          <w:color w:val="000000"/>
          <w:sz w:val="22"/>
          <w:szCs w:val="22"/>
          <w:vertAlign w:val="superscript"/>
          <w:lang w:eastAsia="en-GB"/>
        </w:rPr>
        <w:t xml:space="preserve">th </w:t>
      </w:r>
      <w:r>
        <w:rPr>
          <w:rFonts w:ascii="Arial" w:eastAsia="Arial Unicode MS" w:hAnsi="Arial" w:cs="Arial"/>
          <w:color w:val="000000"/>
          <w:sz w:val="22"/>
          <w:szCs w:val="22"/>
          <w:lang w:eastAsia="en-GB"/>
        </w:rPr>
        <w:t xml:space="preserve">June </w:t>
      </w:r>
    </w:p>
    <w:p w:rsidR="00D56CF8" w:rsidRDefault="00D56CF8" w:rsidP="00E75DBF">
      <w:pPr>
        <w:autoSpaceDE w:val="0"/>
        <w:autoSpaceDN w:val="0"/>
        <w:adjustRightInd w:val="0"/>
        <w:ind w:left="360"/>
        <w:rPr>
          <w:rFonts w:ascii="Arial" w:eastAsia="Arial Unicode MS" w:hAnsi="Arial" w:cs="Arial"/>
          <w:color w:val="000000"/>
          <w:sz w:val="22"/>
          <w:szCs w:val="22"/>
          <w:u w:val="single"/>
          <w:lang w:eastAsia="en-GB"/>
        </w:rPr>
      </w:pPr>
    </w:p>
    <w:p w:rsidR="00D56CF8" w:rsidRDefault="00D56CF8" w:rsidP="00E75DBF">
      <w:pPr>
        <w:autoSpaceDE w:val="0"/>
        <w:autoSpaceDN w:val="0"/>
        <w:adjustRightInd w:val="0"/>
        <w:ind w:left="360" w:firstLine="360"/>
        <w:rPr>
          <w:rFonts w:ascii="Arial" w:eastAsia="Arial Unicode MS" w:hAnsi="Arial" w:cs="Arial"/>
          <w:color w:val="000000"/>
          <w:sz w:val="22"/>
          <w:szCs w:val="22"/>
          <w:u w:val="single"/>
          <w:lang w:eastAsia="en-GB"/>
        </w:rPr>
      </w:pPr>
      <w:r>
        <w:rPr>
          <w:rFonts w:ascii="Arial" w:eastAsia="Arial Unicode MS" w:hAnsi="Arial" w:cs="Arial"/>
          <w:color w:val="000000"/>
          <w:sz w:val="22"/>
          <w:szCs w:val="22"/>
          <w:u w:val="single"/>
          <w:lang w:eastAsia="en-GB"/>
        </w:rPr>
        <w:t xml:space="preserve">Cutts Close Path / Barrier </w:t>
      </w:r>
    </w:p>
    <w:p w:rsidR="00D56CF8" w:rsidRPr="00DD255E" w:rsidRDefault="00D56CF8" w:rsidP="00E75DBF">
      <w:pPr>
        <w:autoSpaceDE w:val="0"/>
        <w:autoSpaceDN w:val="0"/>
        <w:adjustRightInd w:val="0"/>
        <w:ind w:left="720"/>
        <w:rPr>
          <w:rFonts w:ascii="Arial" w:eastAsia="Arial Unicode MS" w:hAnsi="Arial" w:cs="Arial"/>
          <w:color w:val="000000"/>
          <w:sz w:val="22"/>
          <w:szCs w:val="22"/>
          <w:lang w:eastAsia="en-GB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n-GB"/>
        </w:rPr>
        <w:t xml:space="preserve">The office has received notification that the works to be carried out in Cutts Close with require an archaeological observation and will involve the presence of site of an </w:t>
      </w:r>
      <w:r w:rsidRPr="00A96A44">
        <w:rPr>
          <w:rFonts w:ascii="Arial" w:eastAsia="Arial Unicode MS" w:hAnsi="Arial" w:cs="Arial"/>
          <w:color w:val="000000"/>
          <w:sz w:val="22"/>
          <w:szCs w:val="22"/>
          <w:lang w:eastAsia="en-GB"/>
        </w:rPr>
        <w:t>archaeologist to observe ground works.  The office has now received a letter from The</w:t>
      </w:r>
      <w:r>
        <w:rPr>
          <w:rFonts w:ascii="Arial" w:eastAsia="Arial Unicode MS" w:hAnsi="Arial" w:cs="Arial"/>
          <w:color w:val="000000"/>
          <w:sz w:val="22"/>
          <w:szCs w:val="22"/>
          <w:lang w:eastAsia="en-GB"/>
        </w:rPr>
        <w:t xml:space="preserve"> University of Leicester and hopefully work will begin middle to late June.</w:t>
      </w:r>
    </w:p>
    <w:p w:rsidR="00D56CF8" w:rsidRPr="00DD255E" w:rsidRDefault="00D56CF8" w:rsidP="00E75DBF">
      <w:pPr>
        <w:autoSpaceDE w:val="0"/>
        <w:autoSpaceDN w:val="0"/>
        <w:adjustRightInd w:val="0"/>
        <w:ind w:left="360"/>
        <w:rPr>
          <w:rFonts w:ascii="Century Gothic" w:hAnsi="Century Gothic" w:cs="Century Gothic"/>
          <w:color w:val="000000"/>
          <w:lang w:eastAsia="en-GB"/>
        </w:rPr>
      </w:pPr>
    </w:p>
    <w:p w:rsidR="002B60C8" w:rsidRDefault="002B60C8" w:rsidP="002B60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</w:pPr>
      <w:r w:rsidRPr="002B60C8">
        <w:rPr>
          <w:rFonts w:ascii="Arial" w:eastAsiaTheme="minorHAnsi" w:hAnsi="Arial" w:cs="Arial"/>
          <w:b/>
          <w:color w:val="000000"/>
          <w:sz w:val="22"/>
          <w:szCs w:val="22"/>
        </w:rPr>
        <w:t>08/18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CHAIRMAN AND MEMBER’S REPORTS (</w:t>
      </w:r>
      <w:r w:rsidRPr="00E02CB3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  <w:t xml:space="preserve">Appendix B) </w:t>
      </w:r>
    </w:p>
    <w:p w:rsidR="00E75DBF" w:rsidRPr="00E75DBF" w:rsidRDefault="00E75DBF" w:rsidP="00E75DBF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E75DBF">
        <w:rPr>
          <w:rFonts w:ascii="Arial" w:hAnsi="Arial" w:cs="Arial"/>
          <w:sz w:val="22"/>
          <w:szCs w:val="22"/>
        </w:rPr>
        <w:t>The Chairman tabled a report of the functions he had attended in his capacity as Mayor</w:t>
      </w:r>
      <w:r w:rsidR="005406D4">
        <w:rPr>
          <w:rFonts w:ascii="Arial" w:hAnsi="Arial" w:cs="Arial"/>
          <w:sz w:val="22"/>
          <w:szCs w:val="22"/>
        </w:rPr>
        <w:t xml:space="preserve"> </w:t>
      </w:r>
    </w:p>
    <w:p w:rsidR="00E75DBF" w:rsidRPr="00E75DBF" w:rsidRDefault="00E75DBF" w:rsidP="005C19F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75DBF">
        <w:rPr>
          <w:rFonts w:ascii="Arial" w:hAnsi="Arial" w:cs="Arial"/>
          <w:sz w:val="22"/>
          <w:szCs w:val="22"/>
        </w:rPr>
        <w:t>Members noted the report from Cllr Brookes</w:t>
      </w:r>
    </w:p>
    <w:p w:rsidR="00E75DBF" w:rsidRDefault="00E75DBF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E75DBF" w:rsidRPr="00E02CB3" w:rsidRDefault="00E75DBF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0</w:t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/18</w:t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TERMS OF REFERENCE (</w:t>
      </w:r>
      <w:r w:rsidRPr="00E02CB3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  <w:t xml:space="preserve">Appendix C) </w:t>
      </w:r>
    </w:p>
    <w:p w:rsidR="00E75DBF" w:rsidRDefault="00E75DBF" w:rsidP="00E75DBF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It was proposed by Cllr Wadsworth, seconded by Cllr Bottomley </w:t>
      </w:r>
      <w:r w:rsidRPr="00E75DBF">
        <w:rPr>
          <w:rFonts w:ascii="Arial" w:eastAsiaTheme="minorHAnsi" w:hAnsi="Arial" w:cs="Arial"/>
          <w:color w:val="000000"/>
          <w:sz w:val="22"/>
          <w:szCs w:val="22"/>
        </w:rPr>
        <w:t xml:space="preserve">and </w:t>
      </w:r>
      <w:r w:rsidRPr="00E75DBF">
        <w:rPr>
          <w:rFonts w:ascii="Arial" w:hAnsi="Arial" w:cs="Arial"/>
          <w:sz w:val="22"/>
          <w:szCs w:val="22"/>
        </w:rPr>
        <w:t>unanimously resolved</w:t>
      </w:r>
      <w:r>
        <w:rPr>
          <w:rFonts w:ascii="Arial" w:hAnsi="Arial" w:cs="Arial"/>
          <w:sz w:val="22"/>
          <w:szCs w:val="22"/>
        </w:rPr>
        <w:t xml:space="preserve"> to accept the Terms of Reference for </w:t>
      </w:r>
      <w:r w:rsidRPr="00E75DBF">
        <w:rPr>
          <w:rFonts w:ascii="Arial" w:hAnsi="Arial" w:cs="Arial"/>
          <w:sz w:val="22"/>
          <w:szCs w:val="22"/>
        </w:rPr>
        <w:t>the Recreation, Planning and General Purposes Committee</w:t>
      </w:r>
      <w:r w:rsidRPr="00E75DBF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E75DBF" w:rsidRDefault="00E75DBF" w:rsidP="00E75DB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E75DBF" w:rsidRPr="00E75DBF" w:rsidRDefault="00E75DBF" w:rsidP="00E75DBF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E75DBF">
        <w:rPr>
          <w:rFonts w:ascii="Arial" w:hAnsi="Arial" w:cs="Arial"/>
          <w:i/>
          <w:sz w:val="22"/>
          <w:szCs w:val="22"/>
        </w:rPr>
        <w:t xml:space="preserve">Action for the Clerk: To circulate the Neighbourhood Planning Steering Group Report and Terms of Reference </w:t>
      </w:r>
    </w:p>
    <w:p w:rsidR="00E75DBF" w:rsidRPr="00E02CB3" w:rsidRDefault="00E75DBF" w:rsidP="00E75DBF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E75DBF" w:rsidRPr="00E02CB3" w:rsidRDefault="00E75DBF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>10</w:t>
      </w:r>
      <w:r w:rsidR="00A96A44">
        <w:rPr>
          <w:rFonts w:ascii="Arial" w:eastAsiaTheme="minorHAnsi" w:hAnsi="Arial" w:cs="Arial"/>
          <w:b/>
          <w:bCs/>
          <w:color w:val="000000"/>
          <w:sz w:val="22"/>
          <w:szCs w:val="22"/>
        </w:rPr>
        <w:t>/18</w:t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PLANNING APPLICATIONS </w:t>
      </w:r>
    </w:p>
    <w:p w:rsidR="00E75DBF" w:rsidRPr="00E02CB3" w:rsidRDefault="00E75DBF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E75DBF" w:rsidRPr="00E02CB3" w:rsidRDefault="00E75DBF" w:rsidP="00A96A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color w:val="000000"/>
          <w:sz w:val="22"/>
          <w:szCs w:val="22"/>
        </w:rPr>
        <w:t>(</w:t>
      </w:r>
      <w:proofErr w:type="spellStart"/>
      <w:r w:rsidRPr="00E02CB3">
        <w:rPr>
          <w:rFonts w:ascii="Arial" w:eastAsiaTheme="minorHAnsi" w:hAnsi="Arial" w:cs="Arial"/>
          <w:color w:val="000000"/>
          <w:sz w:val="22"/>
          <w:szCs w:val="22"/>
        </w:rPr>
        <w:t>i</w:t>
      </w:r>
      <w:proofErr w:type="spellEnd"/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) </w:t>
      </w:r>
      <w:r w:rsidR="00A96A44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2018/0356/FUL Oakham School </w:t>
      </w:r>
    </w:p>
    <w:p w:rsidR="00E75DBF" w:rsidRPr="00E02CB3" w:rsidRDefault="00E75DBF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Erection of 3.0m high powder coated green steel palisade security fencing around existing storage compound. </w:t>
      </w:r>
    </w:p>
    <w:p w:rsidR="00E75DBF" w:rsidRDefault="00E75DBF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Oakham School Pavilion, Ashwell Road </w:t>
      </w:r>
    </w:p>
    <w:p w:rsidR="00A96A44" w:rsidRDefault="00A96A44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  <w:r w:rsidRPr="00A96A44">
        <w:rPr>
          <w:rFonts w:ascii="Arial" w:eastAsiaTheme="minorHAnsi" w:hAnsi="Arial" w:cs="Arial"/>
          <w:color w:val="000000"/>
          <w:sz w:val="22"/>
          <w:szCs w:val="22"/>
          <w:u w:val="single"/>
        </w:rPr>
        <w:t>Recommend approval</w:t>
      </w:r>
    </w:p>
    <w:p w:rsidR="00A96A44" w:rsidRPr="00A96A44" w:rsidRDefault="00A96A44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Proposed by Cllr Lucas, seconded by Cllr Ind</w:t>
      </w:r>
      <w:r w:rsidR="00ED186A">
        <w:rPr>
          <w:rFonts w:ascii="Arial" w:eastAsiaTheme="minorHAnsi" w:hAnsi="Arial" w:cs="Arial"/>
          <w:color w:val="000000"/>
          <w:sz w:val="22"/>
          <w:szCs w:val="22"/>
        </w:rPr>
        <w:t xml:space="preserve"> and r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esolved with 9 votes for and 1 abstention </w:t>
      </w:r>
    </w:p>
    <w:p w:rsidR="00A96A44" w:rsidRDefault="00A96A44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E75DBF" w:rsidRPr="00E02CB3" w:rsidRDefault="00E75DBF" w:rsidP="00ED186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(ii) </w:t>
      </w:r>
      <w:r w:rsidR="00A96A44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2018/0326/FUL Mr &amp; Mrs A Lear </w:t>
      </w:r>
    </w:p>
    <w:p w:rsidR="00E75DBF" w:rsidRPr="00E02CB3" w:rsidRDefault="00E75DBF" w:rsidP="00E75DB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Rear single storey extension. </w:t>
      </w:r>
    </w:p>
    <w:p w:rsidR="00E75DBF" w:rsidRDefault="00E75DBF" w:rsidP="00E75DBF">
      <w:pPr>
        <w:ind w:right="-270"/>
        <w:rPr>
          <w:rFonts w:ascii="Arial" w:hAnsi="Arial" w:cs="Arial"/>
          <w:b/>
          <w:sz w:val="22"/>
          <w:szCs w:val="22"/>
        </w:rPr>
      </w:pPr>
      <w:r w:rsidRPr="00E02CB3">
        <w:rPr>
          <w:rFonts w:ascii="Arial" w:eastAsiaTheme="minorHAnsi" w:hAnsi="Arial" w:cs="Arial"/>
          <w:color w:val="000000"/>
          <w:sz w:val="22"/>
          <w:szCs w:val="22"/>
        </w:rPr>
        <w:t>85, Station Road</w:t>
      </w:r>
    </w:p>
    <w:p w:rsidR="00A96A44" w:rsidRDefault="00A96A44" w:rsidP="00A96A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  <w:r w:rsidRPr="00A96A44">
        <w:rPr>
          <w:rFonts w:ascii="Arial" w:eastAsiaTheme="minorHAnsi" w:hAnsi="Arial" w:cs="Arial"/>
          <w:color w:val="000000"/>
          <w:sz w:val="22"/>
          <w:szCs w:val="22"/>
          <w:u w:val="single"/>
        </w:rPr>
        <w:t>Recommend approval</w:t>
      </w:r>
    </w:p>
    <w:p w:rsidR="00A96A44" w:rsidRPr="00A96A44" w:rsidRDefault="00A96A44" w:rsidP="00A96A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Proposed by Cllr </w:t>
      </w:r>
      <w:r w:rsidR="00ED186A">
        <w:rPr>
          <w:rFonts w:ascii="Arial" w:eastAsiaTheme="minorHAnsi" w:hAnsi="Arial" w:cs="Arial"/>
          <w:color w:val="000000"/>
          <w:sz w:val="22"/>
          <w:szCs w:val="22"/>
        </w:rPr>
        <w:t>Woodley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, seconded by Cllr </w:t>
      </w:r>
      <w:r w:rsidR="00ED186A">
        <w:rPr>
          <w:rFonts w:ascii="Arial" w:eastAsiaTheme="minorHAnsi" w:hAnsi="Arial" w:cs="Arial"/>
          <w:color w:val="000000"/>
          <w:sz w:val="22"/>
          <w:szCs w:val="22"/>
        </w:rPr>
        <w:t>Skipworth and unanimously r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esolved </w:t>
      </w:r>
    </w:p>
    <w:p w:rsidR="00A96A44" w:rsidRDefault="00A96A44" w:rsidP="00A96A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E75DBF" w:rsidRPr="00C63C0F" w:rsidRDefault="00495632" w:rsidP="00E75D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E75DBF" w:rsidRPr="00C63C0F">
        <w:rPr>
          <w:rFonts w:ascii="Arial" w:hAnsi="Arial" w:cs="Arial"/>
          <w:b/>
          <w:sz w:val="22"/>
          <w:szCs w:val="22"/>
        </w:rPr>
        <w:t xml:space="preserve">here being no further business, the Chairman closed the meeting at </w:t>
      </w:r>
      <w:r w:rsidR="00ED186A">
        <w:rPr>
          <w:rFonts w:ascii="Arial" w:hAnsi="Arial" w:cs="Arial"/>
          <w:b/>
          <w:sz w:val="22"/>
          <w:szCs w:val="22"/>
        </w:rPr>
        <w:t>7</w:t>
      </w:r>
      <w:r w:rsidR="00E75DBF">
        <w:rPr>
          <w:rFonts w:ascii="Arial" w:hAnsi="Arial" w:cs="Arial"/>
          <w:b/>
          <w:sz w:val="22"/>
          <w:szCs w:val="22"/>
        </w:rPr>
        <w:t>.4</w:t>
      </w:r>
      <w:r w:rsidR="00ED186A">
        <w:rPr>
          <w:rFonts w:ascii="Arial" w:hAnsi="Arial" w:cs="Arial"/>
          <w:b/>
          <w:sz w:val="22"/>
          <w:szCs w:val="22"/>
        </w:rPr>
        <w:t>0</w:t>
      </w:r>
      <w:r w:rsidR="00E75DBF">
        <w:rPr>
          <w:rFonts w:ascii="Arial" w:hAnsi="Arial" w:cs="Arial"/>
          <w:b/>
          <w:sz w:val="22"/>
          <w:szCs w:val="22"/>
        </w:rPr>
        <w:t>p</w:t>
      </w:r>
      <w:r w:rsidR="00E75DBF" w:rsidRPr="00C63C0F">
        <w:rPr>
          <w:rFonts w:ascii="Arial" w:hAnsi="Arial" w:cs="Arial"/>
          <w:b/>
          <w:sz w:val="22"/>
          <w:szCs w:val="22"/>
        </w:rPr>
        <w:t>m</w:t>
      </w:r>
    </w:p>
    <w:p w:rsidR="00E75DBF" w:rsidRPr="00C63C0F" w:rsidRDefault="00E75DBF" w:rsidP="00E75DBF">
      <w:pPr>
        <w:rPr>
          <w:rFonts w:ascii="Arial" w:hAnsi="Arial" w:cs="Arial"/>
          <w:sz w:val="22"/>
          <w:szCs w:val="22"/>
        </w:rPr>
      </w:pPr>
    </w:p>
    <w:p w:rsidR="00E75DBF" w:rsidRPr="00C63C0F" w:rsidRDefault="00E75DBF" w:rsidP="00E75DBF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:rsidR="00E75DBF" w:rsidRDefault="00E75DBF" w:rsidP="00E75DB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ED186A">
        <w:rPr>
          <w:rFonts w:ascii="Arial" w:hAnsi="Arial" w:cs="Arial"/>
          <w:b/>
          <w:sz w:val="22"/>
          <w:szCs w:val="22"/>
        </w:rPr>
        <w:t>27</w:t>
      </w:r>
      <w:r w:rsidRPr="00C63C0F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Pr="00C63C0F">
        <w:rPr>
          <w:rFonts w:ascii="Arial" w:hAnsi="Arial" w:cs="Arial"/>
          <w:b/>
          <w:sz w:val="22"/>
          <w:szCs w:val="22"/>
        </w:rPr>
        <w:t>June 201</w:t>
      </w:r>
      <w:r>
        <w:rPr>
          <w:rFonts w:ascii="Arial" w:hAnsi="Arial" w:cs="Arial"/>
          <w:b/>
          <w:sz w:val="22"/>
          <w:szCs w:val="22"/>
        </w:rPr>
        <w:t>8</w:t>
      </w:r>
    </w:p>
    <w:p w:rsidR="008B6B1E" w:rsidRPr="00C63C0F" w:rsidRDefault="00E75DBF" w:rsidP="00495632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C63C0F">
        <w:rPr>
          <w:rFonts w:ascii="Arial" w:hAnsi="Arial" w:cs="Arial"/>
          <w:b/>
          <w:sz w:val="22"/>
          <w:szCs w:val="22"/>
        </w:rPr>
        <w:t xml:space="preserve">        Chairman      </w:t>
      </w:r>
      <w:r w:rsidR="002B60C8"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2B60C8">
      <w:pgSz w:w="12240" w:h="15840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735BA8"/>
    <w:multiLevelType w:val="hybridMultilevel"/>
    <w:tmpl w:val="7DBB6FEB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D244FB"/>
    <w:multiLevelType w:val="hybridMultilevel"/>
    <w:tmpl w:val="9B3B18C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A3882C"/>
    <w:multiLevelType w:val="hybridMultilevel"/>
    <w:tmpl w:val="E49C65F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5856D0"/>
    <w:multiLevelType w:val="hybridMultilevel"/>
    <w:tmpl w:val="61C66468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1CCB"/>
    <w:multiLevelType w:val="hybridMultilevel"/>
    <w:tmpl w:val="013A79CE"/>
    <w:lvl w:ilvl="0" w:tplc="DFAEB9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746AA"/>
    <w:multiLevelType w:val="hybridMultilevel"/>
    <w:tmpl w:val="DAB26F00"/>
    <w:lvl w:ilvl="0" w:tplc="CDF48B98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1DB6"/>
    <w:multiLevelType w:val="hybridMultilevel"/>
    <w:tmpl w:val="985C75B9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4D2E5A"/>
    <w:multiLevelType w:val="hybridMultilevel"/>
    <w:tmpl w:val="6638DFAE"/>
    <w:lvl w:ilvl="0" w:tplc="B1E42F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76A6B"/>
    <w:multiLevelType w:val="hybridMultilevel"/>
    <w:tmpl w:val="6ADA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7238F"/>
    <w:multiLevelType w:val="hybridMultilevel"/>
    <w:tmpl w:val="FFECB388"/>
    <w:lvl w:ilvl="0" w:tplc="5F687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C3BC6"/>
    <w:multiLevelType w:val="hybridMultilevel"/>
    <w:tmpl w:val="525CF000"/>
    <w:lvl w:ilvl="0" w:tplc="21FE6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427D8"/>
    <w:multiLevelType w:val="hybridMultilevel"/>
    <w:tmpl w:val="D0165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410188"/>
    <w:multiLevelType w:val="hybridMultilevel"/>
    <w:tmpl w:val="C6A897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96009A"/>
    <w:multiLevelType w:val="hybridMultilevel"/>
    <w:tmpl w:val="5FB4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D136A"/>
    <w:multiLevelType w:val="hybridMultilevel"/>
    <w:tmpl w:val="110C72DA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61907"/>
    <w:multiLevelType w:val="hybridMultilevel"/>
    <w:tmpl w:val="37BA2C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D0A3625"/>
    <w:multiLevelType w:val="hybridMultilevel"/>
    <w:tmpl w:val="B162AB0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469D4"/>
    <w:multiLevelType w:val="hybridMultilevel"/>
    <w:tmpl w:val="4C2C8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02AEF"/>
    <w:multiLevelType w:val="hybridMultilevel"/>
    <w:tmpl w:val="7B0C1C16"/>
    <w:lvl w:ilvl="0" w:tplc="569026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790F38"/>
    <w:multiLevelType w:val="hybridMultilevel"/>
    <w:tmpl w:val="AA925364"/>
    <w:lvl w:ilvl="0" w:tplc="C7A0FF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EA1123D"/>
    <w:multiLevelType w:val="hybridMultilevel"/>
    <w:tmpl w:val="38D6D62A"/>
    <w:lvl w:ilvl="0" w:tplc="30B4E8F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59600C2"/>
    <w:multiLevelType w:val="hybridMultilevel"/>
    <w:tmpl w:val="F2ECCB2E"/>
    <w:lvl w:ilvl="0" w:tplc="60BA56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8525980"/>
    <w:multiLevelType w:val="hybridMultilevel"/>
    <w:tmpl w:val="379CC084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93787"/>
    <w:multiLevelType w:val="hybridMultilevel"/>
    <w:tmpl w:val="EE3AD4E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B58532A"/>
    <w:multiLevelType w:val="hybridMultilevel"/>
    <w:tmpl w:val="E8A0D0F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529B8"/>
    <w:multiLevelType w:val="hybridMultilevel"/>
    <w:tmpl w:val="CAD4E282"/>
    <w:lvl w:ilvl="0" w:tplc="51FC8860">
      <w:start w:val="1"/>
      <w:numFmt w:val="lowerRoman"/>
      <w:lvlText w:val="(%1)"/>
      <w:lvlJc w:val="left"/>
      <w:pPr>
        <w:ind w:left="15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DBF0790"/>
    <w:multiLevelType w:val="hybridMultilevel"/>
    <w:tmpl w:val="1CC4F79C"/>
    <w:lvl w:ilvl="0" w:tplc="A9105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077C75"/>
    <w:multiLevelType w:val="hybridMultilevel"/>
    <w:tmpl w:val="2AF674C0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2F7423"/>
    <w:multiLevelType w:val="hybridMultilevel"/>
    <w:tmpl w:val="76729980"/>
    <w:lvl w:ilvl="0" w:tplc="B87620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7B43B1"/>
    <w:multiLevelType w:val="hybridMultilevel"/>
    <w:tmpl w:val="2E70FFF2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0A3486"/>
    <w:multiLevelType w:val="hybridMultilevel"/>
    <w:tmpl w:val="92BE0C44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C5450"/>
    <w:multiLevelType w:val="hybridMultilevel"/>
    <w:tmpl w:val="9E325A3C"/>
    <w:lvl w:ilvl="0" w:tplc="1F4036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644196"/>
    <w:multiLevelType w:val="hybridMultilevel"/>
    <w:tmpl w:val="988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9"/>
  </w:num>
  <w:num w:numId="4">
    <w:abstractNumId w:val="4"/>
  </w:num>
  <w:num w:numId="5">
    <w:abstractNumId w:val="26"/>
  </w:num>
  <w:num w:numId="6">
    <w:abstractNumId w:val="12"/>
  </w:num>
  <w:num w:numId="7">
    <w:abstractNumId w:val="5"/>
  </w:num>
  <w:num w:numId="8">
    <w:abstractNumId w:val="25"/>
  </w:num>
  <w:num w:numId="9">
    <w:abstractNumId w:val="33"/>
  </w:num>
  <w:num w:numId="10">
    <w:abstractNumId w:val="22"/>
  </w:num>
  <w:num w:numId="11">
    <w:abstractNumId w:val="20"/>
  </w:num>
  <w:num w:numId="12">
    <w:abstractNumId w:val="1"/>
  </w:num>
  <w:num w:numId="13">
    <w:abstractNumId w:val="21"/>
  </w:num>
  <w:num w:numId="14">
    <w:abstractNumId w:val="29"/>
  </w:num>
  <w:num w:numId="15">
    <w:abstractNumId w:val="8"/>
  </w:num>
  <w:num w:numId="16">
    <w:abstractNumId w:val="30"/>
  </w:num>
  <w:num w:numId="17">
    <w:abstractNumId w:val="24"/>
  </w:num>
  <w:num w:numId="18">
    <w:abstractNumId w:val="36"/>
  </w:num>
  <w:num w:numId="19">
    <w:abstractNumId w:val="31"/>
  </w:num>
  <w:num w:numId="20">
    <w:abstractNumId w:val="10"/>
  </w:num>
  <w:num w:numId="21">
    <w:abstractNumId w:val="7"/>
  </w:num>
  <w:num w:numId="22">
    <w:abstractNumId w:val="23"/>
  </w:num>
  <w:num w:numId="23">
    <w:abstractNumId w:val="13"/>
  </w:num>
  <w:num w:numId="24">
    <w:abstractNumId w:val="28"/>
  </w:num>
  <w:num w:numId="25">
    <w:abstractNumId w:val="16"/>
  </w:num>
  <w:num w:numId="26">
    <w:abstractNumId w:val="17"/>
  </w:num>
  <w:num w:numId="27">
    <w:abstractNumId w:val="15"/>
  </w:num>
  <w:num w:numId="28">
    <w:abstractNumId w:val="14"/>
  </w:num>
  <w:num w:numId="29">
    <w:abstractNumId w:val="2"/>
  </w:num>
  <w:num w:numId="30">
    <w:abstractNumId w:val="19"/>
  </w:num>
  <w:num w:numId="31">
    <w:abstractNumId w:val="0"/>
  </w:num>
  <w:num w:numId="32">
    <w:abstractNumId w:val="6"/>
  </w:num>
  <w:num w:numId="33">
    <w:abstractNumId w:val="3"/>
  </w:num>
  <w:num w:numId="34">
    <w:abstractNumId w:val="3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7"/>
  </w:num>
  <w:num w:numId="38">
    <w:abstractNumId w:val="1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35540"/>
    <w:rsid w:val="00052EF0"/>
    <w:rsid w:val="00066642"/>
    <w:rsid w:val="00080E90"/>
    <w:rsid w:val="00085D99"/>
    <w:rsid w:val="000951B7"/>
    <w:rsid w:val="000D3D91"/>
    <w:rsid w:val="000E6C1A"/>
    <w:rsid w:val="00115596"/>
    <w:rsid w:val="00133953"/>
    <w:rsid w:val="00192FCF"/>
    <w:rsid w:val="00194B4D"/>
    <w:rsid w:val="001C342E"/>
    <w:rsid w:val="001D0FBE"/>
    <w:rsid w:val="001D1DA9"/>
    <w:rsid w:val="00243518"/>
    <w:rsid w:val="002500E5"/>
    <w:rsid w:val="00253DA2"/>
    <w:rsid w:val="00290597"/>
    <w:rsid w:val="002B60C8"/>
    <w:rsid w:val="002E3CBF"/>
    <w:rsid w:val="002E5F86"/>
    <w:rsid w:val="0031397F"/>
    <w:rsid w:val="003376F0"/>
    <w:rsid w:val="0039173C"/>
    <w:rsid w:val="003A42F3"/>
    <w:rsid w:val="003D40F0"/>
    <w:rsid w:val="003D6D52"/>
    <w:rsid w:val="00402869"/>
    <w:rsid w:val="0040590E"/>
    <w:rsid w:val="00433155"/>
    <w:rsid w:val="004550EE"/>
    <w:rsid w:val="0047567B"/>
    <w:rsid w:val="00493229"/>
    <w:rsid w:val="00495632"/>
    <w:rsid w:val="004E5932"/>
    <w:rsid w:val="004F4E02"/>
    <w:rsid w:val="005406D4"/>
    <w:rsid w:val="00553496"/>
    <w:rsid w:val="005646CE"/>
    <w:rsid w:val="00592DB0"/>
    <w:rsid w:val="005B34A8"/>
    <w:rsid w:val="005D6AF7"/>
    <w:rsid w:val="006604F8"/>
    <w:rsid w:val="00675AD3"/>
    <w:rsid w:val="00692912"/>
    <w:rsid w:val="006A00FA"/>
    <w:rsid w:val="006A4117"/>
    <w:rsid w:val="006D76F8"/>
    <w:rsid w:val="0070287B"/>
    <w:rsid w:val="007536FA"/>
    <w:rsid w:val="00827FAD"/>
    <w:rsid w:val="008904E0"/>
    <w:rsid w:val="008B6B1E"/>
    <w:rsid w:val="009547D3"/>
    <w:rsid w:val="009A2011"/>
    <w:rsid w:val="009B21E0"/>
    <w:rsid w:val="009C71D7"/>
    <w:rsid w:val="009D3543"/>
    <w:rsid w:val="009E3293"/>
    <w:rsid w:val="00A67DC1"/>
    <w:rsid w:val="00A8602B"/>
    <w:rsid w:val="00A96A44"/>
    <w:rsid w:val="00AA604F"/>
    <w:rsid w:val="00AC2BA4"/>
    <w:rsid w:val="00AD681F"/>
    <w:rsid w:val="00B20373"/>
    <w:rsid w:val="00B53E1C"/>
    <w:rsid w:val="00B601BD"/>
    <w:rsid w:val="00B65615"/>
    <w:rsid w:val="00B97527"/>
    <w:rsid w:val="00BC7430"/>
    <w:rsid w:val="00C055F8"/>
    <w:rsid w:val="00C10885"/>
    <w:rsid w:val="00C11825"/>
    <w:rsid w:val="00C47588"/>
    <w:rsid w:val="00C63C0F"/>
    <w:rsid w:val="00CB653F"/>
    <w:rsid w:val="00CD47E8"/>
    <w:rsid w:val="00D56CF8"/>
    <w:rsid w:val="00D91DEA"/>
    <w:rsid w:val="00DD5829"/>
    <w:rsid w:val="00DE7FE6"/>
    <w:rsid w:val="00E01010"/>
    <w:rsid w:val="00E02CB3"/>
    <w:rsid w:val="00E540CF"/>
    <w:rsid w:val="00E621E2"/>
    <w:rsid w:val="00E6722B"/>
    <w:rsid w:val="00E75DBF"/>
    <w:rsid w:val="00EA0BFF"/>
    <w:rsid w:val="00EA558E"/>
    <w:rsid w:val="00ED186A"/>
    <w:rsid w:val="00F1447B"/>
    <w:rsid w:val="00F161B0"/>
    <w:rsid w:val="00FB2FF5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2</cp:revision>
  <cp:lastPrinted>2018-05-21T09:31:00Z</cp:lastPrinted>
  <dcterms:created xsi:type="dcterms:W3CDTF">2018-06-04T14:37:00Z</dcterms:created>
  <dcterms:modified xsi:type="dcterms:W3CDTF">2018-06-04T14:37:00Z</dcterms:modified>
</cp:coreProperties>
</file>