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E7" w:rsidRDefault="00245EE7" w:rsidP="00245EE7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en-GB"/>
        </w:rPr>
        <w:drawing>
          <wp:anchor distT="0" distB="0" distL="0" distR="0" simplePos="0" relativeHeight="251661312" behindDoc="0" locked="0" layoutInCell="1" allowOverlap="1" wp14:anchorId="5E21900A" wp14:editId="489FB9E2">
            <wp:simplePos x="0" y="0"/>
            <wp:positionH relativeFrom="page">
              <wp:posOffset>2705100</wp:posOffset>
            </wp:positionH>
            <wp:positionV relativeFrom="paragraph">
              <wp:posOffset>0</wp:posOffset>
            </wp:positionV>
            <wp:extent cx="2162175" cy="29908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EE7" w:rsidRDefault="00245EE7" w:rsidP="00245EE7">
      <w:pPr>
        <w:spacing w:after="0" w:line="240" w:lineRule="auto"/>
        <w:rPr>
          <w:rFonts w:ascii="Arial" w:hAnsi="Arial" w:cs="Arial"/>
        </w:rPr>
      </w:pPr>
    </w:p>
    <w:p w:rsidR="00245EE7" w:rsidRDefault="00245EE7" w:rsidP="00245EE7">
      <w:pPr>
        <w:spacing w:after="0" w:line="240" w:lineRule="auto"/>
        <w:rPr>
          <w:rFonts w:ascii="Arial" w:hAnsi="Arial" w:cs="Arial"/>
        </w:rPr>
      </w:pPr>
    </w:p>
    <w:p w:rsidR="00245EE7" w:rsidRDefault="00245EE7" w:rsidP="00245EE7">
      <w:pPr>
        <w:spacing w:after="0" w:line="240" w:lineRule="auto"/>
        <w:rPr>
          <w:rFonts w:ascii="Arial" w:hAnsi="Arial" w:cs="Arial"/>
        </w:rPr>
      </w:pPr>
    </w:p>
    <w:p w:rsidR="00245EE7" w:rsidRPr="005702A9" w:rsidRDefault="00245EE7" w:rsidP="00245EE7">
      <w:pPr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</w:t>
      </w:r>
    </w:p>
    <w:p w:rsidR="00245EE7" w:rsidRDefault="00245EE7" w:rsidP="00245EE7">
      <w:pPr>
        <w:spacing w:after="0" w:line="240" w:lineRule="auto"/>
        <w:rPr>
          <w:rFonts w:ascii="Arial" w:hAnsi="Arial" w:cs="Arial"/>
        </w:rPr>
      </w:pPr>
    </w:p>
    <w:p w:rsidR="00245EE7" w:rsidRDefault="00245EE7" w:rsidP="00245EE7">
      <w:pPr>
        <w:spacing w:after="0" w:line="240" w:lineRule="auto"/>
        <w:rPr>
          <w:rFonts w:ascii="Arial" w:hAnsi="Arial" w:cs="Arial"/>
        </w:rPr>
      </w:pPr>
    </w:p>
    <w:p w:rsidR="00245EE7" w:rsidRDefault="00245EE7" w:rsidP="00245EE7">
      <w:pPr>
        <w:spacing w:after="0" w:line="240" w:lineRule="auto"/>
        <w:rPr>
          <w:rFonts w:ascii="Arial" w:hAnsi="Arial" w:cs="Arial"/>
        </w:rPr>
      </w:pPr>
    </w:p>
    <w:p w:rsidR="00245EE7" w:rsidRDefault="00245EE7" w:rsidP="00245EE7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  </w:t>
      </w:r>
    </w:p>
    <w:p w:rsidR="00245EE7" w:rsidRDefault="00245EE7" w:rsidP="00245EE7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</w:p>
    <w:p w:rsidR="00245EE7" w:rsidRDefault="00245EE7" w:rsidP="00245EE7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9B565D">
        <w:rPr>
          <w:rFonts w:eastAsia="Times New Roman" w:cs="Times New Roman"/>
          <w:b/>
          <w:sz w:val="72"/>
          <w:szCs w:val="72"/>
        </w:rPr>
        <w:t>OAKHAM TOWN COUNCIL</w:t>
      </w:r>
    </w:p>
    <w:p w:rsidR="00245EE7" w:rsidRDefault="00245EE7" w:rsidP="00245EE7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</w:p>
    <w:p w:rsidR="00245EE7" w:rsidRPr="005702A9" w:rsidRDefault="00245EE7" w:rsidP="00245EE7">
      <w:pPr>
        <w:spacing w:after="0" w:line="240" w:lineRule="auto"/>
        <w:jc w:val="center"/>
        <w:rPr>
          <w:rFonts w:ascii="Calibri" w:hAnsi="Calibri" w:cs="Arial"/>
          <w:b/>
          <w:sz w:val="72"/>
          <w:szCs w:val="72"/>
        </w:rPr>
      </w:pPr>
      <w:r w:rsidRPr="005702A9">
        <w:rPr>
          <w:rFonts w:ascii="Calibri" w:hAnsi="Calibri" w:cs="Arial"/>
          <w:b/>
          <w:sz w:val="72"/>
          <w:szCs w:val="72"/>
        </w:rPr>
        <w:t xml:space="preserve">TERMS </w:t>
      </w:r>
    </w:p>
    <w:p w:rsidR="00245EE7" w:rsidRPr="005702A9" w:rsidRDefault="00245EE7" w:rsidP="00245EE7">
      <w:pPr>
        <w:spacing w:after="0" w:line="240" w:lineRule="auto"/>
        <w:jc w:val="center"/>
        <w:rPr>
          <w:rFonts w:ascii="Calibri" w:hAnsi="Calibri" w:cs="Arial"/>
          <w:b/>
          <w:sz w:val="72"/>
          <w:szCs w:val="72"/>
        </w:rPr>
      </w:pPr>
      <w:r w:rsidRPr="005702A9">
        <w:rPr>
          <w:rFonts w:ascii="Calibri" w:hAnsi="Calibri" w:cs="Arial"/>
          <w:b/>
          <w:sz w:val="72"/>
          <w:szCs w:val="72"/>
        </w:rPr>
        <w:t xml:space="preserve"> OF </w:t>
      </w:r>
    </w:p>
    <w:p w:rsidR="00245EE7" w:rsidRPr="005702A9" w:rsidRDefault="00245EE7" w:rsidP="00245EE7">
      <w:pPr>
        <w:spacing w:after="0" w:line="240" w:lineRule="auto"/>
        <w:jc w:val="center"/>
        <w:rPr>
          <w:rFonts w:ascii="Calibri" w:hAnsi="Calibri" w:cs="Arial"/>
          <w:b/>
          <w:sz w:val="72"/>
          <w:szCs w:val="72"/>
        </w:rPr>
      </w:pPr>
      <w:r>
        <w:rPr>
          <w:rFonts w:ascii="Calibri" w:hAnsi="Calibri" w:cs="Arial"/>
          <w:b/>
          <w:sz w:val="72"/>
          <w:szCs w:val="72"/>
        </w:rPr>
        <w:t xml:space="preserve"> </w:t>
      </w:r>
      <w:r w:rsidRPr="005702A9">
        <w:rPr>
          <w:rFonts w:ascii="Calibri" w:hAnsi="Calibri" w:cs="Arial"/>
          <w:b/>
          <w:sz w:val="72"/>
          <w:szCs w:val="72"/>
        </w:rPr>
        <w:t>REFERENCE</w:t>
      </w:r>
    </w:p>
    <w:p w:rsidR="00245EE7" w:rsidRDefault="00245EE7" w:rsidP="00245EE7">
      <w:pPr>
        <w:spacing w:after="0" w:line="240" w:lineRule="auto"/>
        <w:jc w:val="center"/>
        <w:rPr>
          <w:rFonts w:ascii="Calibri" w:hAnsi="Calibri" w:cs="Arial"/>
          <w:b/>
          <w:sz w:val="72"/>
          <w:szCs w:val="72"/>
        </w:rPr>
      </w:pPr>
    </w:p>
    <w:p w:rsidR="00245EE7" w:rsidRDefault="00245EE7" w:rsidP="00245EE7">
      <w:pPr>
        <w:spacing w:after="0" w:line="240" w:lineRule="auto"/>
        <w:jc w:val="center"/>
        <w:rPr>
          <w:rFonts w:ascii="Calibri" w:hAnsi="Calibri" w:cs="Arial"/>
          <w:b/>
          <w:sz w:val="72"/>
          <w:szCs w:val="72"/>
        </w:rPr>
      </w:pPr>
    </w:p>
    <w:p w:rsidR="00245EE7" w:rsidRDefault="00245EE7" w:rsidP="00245EE7">
      <w:pPr>
        <w:spacing w:after="0" w:line="240" w:lineRule="auto"/>
        <w:jc w:val="center"/>
        <w:rPr>
          <w:rFonts w:ascii="Calibri" w:hAnsi="Calibri" w:cs="Arial"/>
          <w:b/>
          <w:sz w:val="72"/>
          <w:szCs w:val="72"/>
        </w:rPr>
      </w:pPr>
    </w:p>
    <w:p w:rsidR="00245EE7" w:rsidRPr="005702A9" w:rsidRDefault="00245EE7" w:rsidP="00245EE7">
      <w:pPr>
        <w:spacing w:after="0" w:line="240" w:lineRule="auto"/>
        <w:jc w:val="center"/>
        <w:rPr>
          <w:rFonts w:ascii="Calibri" w:hAnsi="Calibri" w:cs="Arial"/>
          <w:b/>
          <w:sz w:val="72"/>
          <w:szCs w:val="72"/>
        </w:rPr>
      </w:pPr>
      <w:r>
        <w:rPr>
          <w:rFonts w:ascii="Calibri" w:hAnsi="Calibri" w:cs="Arial"/>
          <w:b/>
          <w:sz w:val="72"/>
          <w:szCs w:val="72"/>
        </w:rPr>
        <w:t>May 2017</w:t>
      </w:r>
    </w:p>
    <w:p w:rsidR="00245EE7" w:rsidRDefault="00245EE7" w:rsidP="00ED30EC">
      <w:pPr>
        <w:jc w:val="center"/>
        <w:rPr>
          <w:rFonts w:ascii="Arial" w:hAnsi="Arial" w:cs="Arial"/>
          <w:b/>
        </w:rPr>
      </w:pPr>
    </w:p>
    <w:p w:rsidR="00245EE7" w:rsidRDefault="00245E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D30EC" w:rsidRPr="00245EE7" w:rsidRDefault="00ED30EC" w:rsidP="00ED30EC">
      <w:pPr>
        <w:jc w:val="center"/>
        <w:rPr>
          <w:rFonts w:ascii="Arial" w:hAnsi="Arial" w:cs="Arial"/>
          <w:b/>
          <w:sz w:val="28"/>
          <w:szCs w:val="28"/>
        </w:rPr>
      </w:pPr>
      <w:r w:rsidRPr="00245EE7">
        <w:rPr>
          <w:rFonts w:ascii="Arial" w:hAnsi="Arial" w:cs="Arial"/>
          <w:b/>
          <w:sz w:val="28"/>
          <w:szCs w:val="28"/>
        </w:rPr>
        <w:t>Oakham Town Council</w:t>
      </w:r>
    </w:p>
    <w:p w:rsidR="00ED30EC" w:rsidRPr="00245EE7" w:rsidRDefault="00ED30EC" w:rsidP="00ED30EC">
      <w:pPr>
        <w:jc w:val="center"/>
        <w:rPr>
          <w:rFonts w:ascii="Arial" w:hAnsi="Arial" w:cs="Arial"/>
          <w:b/>
          <w:sz w:val="28"/>
          <w:szCs w:val="28"/>
        </w:rPr>
      </w:pPr>
      <w:r w:rsidRPr="00245EE7">
        <w:rPr>
          <w:rFonts w:ascii="Arial" w:hAnsi="Arial" w:cs="Arial"/>
          <w:b/>
          <w:sz w:val="28"/>
          <w:szCs w:val="28"/>
        </w:rPr>
        <w:t>Staffing Committee</w:t>
      </w:r>
    </w:p>
    <w:p w:rsidR="00ED30EC" w:rsidRPr="00245EE7" w:rsidRDefault="00ED30EC" w:rsidP="00ED30EC">
      <w:pPr>
        <w:jc w:val="center"/>
        <w:rPr>
          <w:rFonts w:ascii="Arial" w:hAnsi="Arial" w:cs="Arial"/>
          <w:b/>
          <w:sz w:val="28"/>
          <w:szCs w:val="28"/>
        </w:rPr>
      </w:pPr>
      <w:r w:rsidRPr="00245EE7">
        <w:rPr>
          <w:rFonts w:ascii="Arial" w:hAnsi="Arial" w:cs="Arial"/>
          <w:b/>
          <w:sz w:val="28"/>
          <w:szCs w:val="28"/>
        </w:rPr>
        <w:t>Terms of Reference</w:t>
      </w:r>
    </w:p>
    <w:p w:rsidR="002940D0" w:rsidRPr="00094D59" w:rsidRDefault="002940D0" w:rsidP="002940D0">
      <w:pPr>
        <w:rPr>
          <w:rFonts w:ascii="Arial" w:hAnsi="Arial" w:cs="Arial"/>
        </w:rPr>
      </w:pPr>
    </w:p>
    <w:p w:rsidR="002940D0" w:rsidRPr="00094D59" w:rsidRDefault="002940D0" w:rsidP="002940D0">
      <w:pPr>
        <w:rPr>
          <w:rFonts w:ascii="Arial" w:hAnsi="Arial" w:cs="Arial"/>
        </w:rPr>
      </w:pPr>
      <w:r w:rsidRPr="00094D59">
        <w:rPr>
          <w:rFonts w:ascii="Arial" w:hAnsi="Arial" w:cs="Arial"/>
        </w:rPr>
        <w:t xml:space="preserve">The committee will comprise of </w:t>
      </w:r>
      <w:r>
        <w:rPr>
          <w:rFonts w:ascii="Arial" w:hAnsi="Arial" w:cs="Arial"/>
        </w:rPr>
        <w:t>4</w:t>
      </w:r>
      <w:r w:rsidRPr="00094D59">
        <w:rPr>
          <w:rFonts w:ascii="Arial" w:hAnsi="Arial" w:cs="Arial"/>
        </w:rPr>
        <w:t xml:space="preserve"> elected members to be elected at the Annual Meeting of the Town Council each year </w:t>
      </w:r>
    </w:p>
    <w:p w:rsidR="002940D0" w:rsidRDefault="002940D0" w:rsidP="002940D0">
      <w:pPr>
        <w:rPr>
          <w:rFonts w:ascii="Arial" w:hAnsi="Arial" w:cs="Arial"/>
        </w:rPr>
      </w:pPr>
      <w:r w:rsidRPr="00094D59">
        <w:rPr>
          <w:rFonts w:ascii="Arial" w:hAnsi="Arial" w:cs="Arial"/>
        </w:rPr>
        <w:t>The quorum of the committee shall be 3 members</w:t>
      </w:r>
    </w:p>
    <w:p w:rsidR="002940D0" w:rsidRPr="00094D59" w:rsidRDefault="002940D0" w:rsidP="002940D0">
      <w:pPr>
        <w:rPr>
          <w:rFonts w:ascii="Arial" w:hAnsi="Arial" w:cs="Arial"/>
        </w:rPr>
      </w:pPr>
      <w:r w:rsidRPr="00094D59">
        <w:rPr>
          <w:rFonts w:ascii="Arial" w:hAnsi="Arial" w:cs="Arial"/>
        </w:rPr>
        <w:t>The Clerk and the Chair of the Staffing Committee will call meetings as and when necessary</w:t>
      </w:r>
    </w:p>
    <w:p w:rsidR="002940D0" w:rsidRPr="002940D0" w:rsidRDefault="002940D0" w:rsidP="002940D0">
      <w:pPr>
        <w:rPr>
          <w:rFonts w:ascii="Arial" w:hAnsi="Arial" w:cs="Arial"/>
        </w:rPr>
      </w:pPr>
      <w:r w:rsidRPr="00094D59">
        <w:rPr>
          <w:rFonts w:ascii="Arial" w:hAnsi="Arial" w:cs="Arial"/>
        </w:rPr>
        <w:t xml:space="preserve">Members will be summoned to </w:t>
      </w:r>
      <w:r w:rsidRPr="002940D0">
        <w:rPr>
          <w:rFonts w:ascii="Arial" w:hAnsi="Arial" w:cs="Arial"/>
        </w:rPr>
        <w:t>attend meetings which will be held in the Council chamber. Public Notice of the meeting shall be given in accordance with Schedule 12 of the Local Government Act 1972.</w:t>
      </w:r>
    </w:p>
    <w:p w:rsidR="002940D0" w:rsidRPr="00094D59" w:rsidRDefault="002940D0" w:rsidP="002940D0">
      <w:pPr>
        <w:rPr>
          <w:rFonts w:ascii="Arial" w:hAnsi="Arial" w:cs="Arial"/>
        </w:rPr>
      </w:pPr>
      <w:r w:rsidRPr="00094D59">
        <w:rPr>
          <w:rFonts w:ascii="Arial" w:hAnsi="Arial" w:cs="Arial"/>
        </w:rPr>
        <w:t>To provide effective and professional staff management of all matters related to the employees of the council</w:t>
      </w:r>
    </w:p>
    <w:p w:rsidR="002940D0" w:rsidRPr="00094D59" w:rsidRDefault="002940D0" w:rsidP="002940D0">
      <w:pPr>
        <w:rPr>
          <w:rFonts w:ascii="Arial" w:hAnsi="Arial" w:cs="Arial"/>
        </w:rPr>
      </w:pPr>
      <w:r w:rsidRPr="00094D59">
        <w:rPr>
          <w:rFonts w:ascii="Arial" w:hAnsi="Arial" w:cs="Arial"/>
        </w:rPr>
        <w:t>All resolutions and recommendations to full council shall be recorded in the minutes of the meetings</w:t>
      </w:r>
    </w:p>
    <w:p w:rsidR="002940D0" w:rsidRPr="00094D59" w:rsidRDefault="002940D0" w:rsidP="002940D0">
      <w:pPr>
        <w:rPr>
          <w:rFonts w:ascii="Arial" w:hAnsi="Arial" w:cs="Arial"/>
        </w:rPr>
      </w:pPr>
      <w:r w:rsidRPr="00094D59">
        <w:rPr>
          <w:rFonts w:ascii="Arial" w:hAnsi="Arial" w:cs="Arial"/>
        </w:rPr>
        <w:t>The Staffing Committee has delegated powers to act on the behalf of the council in relation to the defined terms of reference only; any recommendations outside the Staffing Committee’s terms of reference shall be made to full council</w:t>
      </w:r>
    </w:p>
    <w:p w:rsidR="002940D0" w:rsidRPr="00094D59" w:rsidRDefault="002940D0" w:rsidP="002940D0">
      <w:pPr>
        <w:rPr>
          <w:rFonts w:ascii="Arial" w:hAnsi="Arial" w:cs="Arial"/>
        </w:rPr>
      </w:pPr>
      <w:r w:rsidRPr="00094D59">
        <w:rPr>
          <w:rFonts w:ascii="Arial" w:hAnsi="Arial" w:cs="Arial"/>
        </w:rPr>
        <w:t>The Staffing Committee to have delegated powers for the following:</w:t>
      </w:r>
    </w:p>
    <w:p w:rsidR="002940D0" w:rsidRPr="00094D59" w:rsidRDefault="002940D0" w:rsidP="002940D0">
      <w:pPr>
        <w:spacing w:after="0" w:line="240" w:lineRule="auto"/>
        <w:rPr>
          <w:rFonts w:ascii="Arial" w:hAnsi="Arial" w:cs="Arial"/>
        </w:rPr>
      </w:pPr>
      <w:r w:rsidRPr="00094D59">
        <w:rPr>
          <w:rFonts w:ascii="Arial" w:hAnsi="Arial" w:cs="Arial"/>
        </w:rPr>
        <w:sym w:font="Symbol" w:char="F0B7"/>
      </w:r>
      <w:r w:rsidRPr="00094D59">
        <w:rPr>
          <w:rFonts w:ascii="Arial" w:hAnsi="Arial" w:cs="Arial"/>
        </w:rPr>
        <w:t xml:space="preserve"> For the recruitment and selection of all staff for recommendation to full council for approval </w:t>
      </w:r>
    </w:p>
    <w:p w:rsidR="002940D0" w:rsidRPr="00094D59" w:rsidRDefault="002940D0" w:rsidP="002940D0">
      <w:pPr>
        <w:spacing w:after="0" w:line="240" w:lineRule="auto"/>
        <w:rPr>
          <w:rFonts w:ascii="Arial" w:hAnsi="Arial" w:cs="Arial"/>
        </w:rPr>
      </w:pPr>
      <w:r w:rsidRPr="00094D59">
        <w:rPr>
          <w:rFonts w:ascii="Arial" w:hAnsi="Arial" w:cs="Arial"/>
        </w:rPr>
        <w:sym w:font="Symbol" w:char="F0B7"/>
      </w:r>
      <w:r w:rsidRPr="00094D59">
        <w:rPr>
          <w:rFonts w:ascii="Arial" w:hAnsi="Arial" w:cs="Arial"/>
        </w:rPr>
        <w:t xml:space="preserve"> To recruit and short list applicants for the post of Town Clerk/RFO. The successful short listed applicants to be interviewed by the Staffing committee. A recommendation from the Staffing committee will be submitted to full council to ratify the appointment of the Town Clerk/RFO </w:t>
      </w:r>
    </w:p>
    <w:p w:rsidR="002940D0" w:rsidRPr="00094D59" w:rsidRDefault="002940D0" w:rsidP="002940D0">
      <w:pPr>
        <w:spacing w:after="0" w:line="240" w:lineRule="auto"/>
        <w:rPr>
          <w:rFonts w:ascii="Arial" w:hAnsi="Arial" w:cs="Arial"/>
        </w:rPr>
      </w:pPr>
      <w:r w:rsidRPr="00094D59">
        <w:rPr>
          <w:rFonts w:ascii="Arial" w:hAnsi="Arial" w:cs="Arial"/>
        </w:rPr>
        <w:sym w:font="Symbol" w:char="F0B7"/>
      </w:r>
      <w:r w:rsidRPr="00094D59">
        <w:rPr>
          <w:rFonts w:ascii="Arial" w:hAnsi="Arial" w:cs="Arial"/>
        </w:rPr>
        <w:t xml:space="preserve"> Considering and implementing any changes which are required to comply with Employment Law, Health &amp; Safety Law and Terms and Conditions of Service </w:t>
      </w:r>
    </w:p>
    <w:p w:rsidR="002940D0" w:rsidRPr="00094D59" w:rsidRDefault="002940D0" w:rsidP="002940D0">
      <w:pPr>
        <w:spacing w:after="0" w:line="240" w:lineRule="auto"/>
        <w:rPr>
          <w:rFonts w:ascii="Arial" w:hAnsi="Arial" w:cs="Arial"/>
        </w:rPr>
      </w:pPr>
      <w:r w:rsidRPr="00094D59">
        <w:rPr>
          <w:rFonts w:ascii="Arial" w:hAnsi="Arial" w:cs="Arial"/>
        </w:rPr>
        <w:sym w:font="Symbol" w:char="F0B7"/>
      </w:r>
      <w:r w:rsidRPr="00094D59">
        <w:rPr>
          <w:rFonts w:ascii="Arial" w:hAnsi="Arial" w:cs="Arial"/>
        </w:rPr>
        <w:t xml:space="preserve"> Reviewing job descriptions, person specifications all contracts of employment for recommendation to full council for approval </w:t>
      </w:r>
    </w:p>
    <w:p w:rsidR="002940D0" w:rsidRPr="00094D59" w:rsidRDefault="002940D0" w:rsidP="002940D0">
      <w:pPr>
        <w:spacing w:after="0" w:line="240" w:lineRule="auto"/>
        <w:rPr>
          <w:rFonts w:ascii="Arial" w:hAnsi="Arial" w:cs="Arial"/>
        </w:rPr>
      </w:pPr>
      <w:r w:rsidRPr="00094D59">
        <w:rPr>
          <w:rFonts w:ascii="Arial" w:hAnsi="Arial" w:cs="Arial"/>
        </w:rPr>
        <w:sym w:font="Symbol" w:char="F0B7"/>
      </w:r>
      <w:r w:rsidRPr="00094D59">
        <w:rPr>
          <w:rFonts w:ascii="Arial" w:hAnsi="Arial" w:cs="Arial"/>
        </w:rPr>
        <w:t xml:space="preserve"> Managing long term sickness and incidents at work in line with the current council’s Absence through Sickness Policy and Procedures </w:t>
      </w:r>
    </w:p>
    <w:p w:rsidR="002940D0" w:rsidRPr="00094D59" w:rsidRDefault="002940D0" w:rsidP="002940D0">
      <w:pPr>
        <w:spacing w:after="0" w:line="240" w:lineRule="auto"/>
        <w:rPr>
          <w:rFonts w:ascii="Arial" w:hAnsi="Arial" w:cs="Arial"/>
        </w:rPr>
      </w:pPr>
      <w:r w:rsidRPr="00094D59">
        <w:rPr>
          <w:rFonts w:ascii="Arial" w:hAnsi="Arial" w:cs="Arial"/>
        </w:rPr>
        <w:sym w:font="Symbol" w:char="F0B7"/>
      </w:r>
      <w:r w:rsidRPr="00094D59">
        <w:rPr>
          <w:rFonts w:ascii="Arial" w:hAnsi="Arial" w:cs="Arial"/>
        </w:rPr>
        <w:t xml:space="preserve"> Reviewing employment policies/procedures for recommendation to full council for approval </w:t>
      </w:r>
    </w:p>
    <w:p w:rsidR="002940D0" w:rsidRPr="00094D59" w:rsidRDefault="002940D0" w:rsidP="002940D0">
      <w:pPr>
        <w:spacing w:after="0" w:line="240" w:lineRule="auto"/>
        <w:rPr>
          <w:rFonts w:ascii="Arial" w:hAnsi="Arial" w:cs="Arial"/>
        </w:rPr>
      </w:pPr>
      <w:r w:rsidRPr="00094D59">
        <w:rPr>
          <w:rFonts w:ascii="Arial" w:hAnsi="Arial" w:cs="Arial"/>
        </w:rPr>
        <w:sym w:font="Symbol" w:char="F0B7"/>
      </w:r>
      <w:r w:rsidRPr="00094D59">
        <w:rPr>
          <w:rFonts w:ascii="Arial" w:hAnsi="Arial" w:cs="Arial"/>
        </w:rPr>
        <w:t xml:space="preserve"> Being responsible for the preparation and submission of budget proposals in respect of salaries and employees training to full council </w:t>
      </w:r>
    </w:p>
    <w:p w:rsidR="002940D0" w:rsidRDefault="002940D0" w:rsidP="002940D0">
      <w:pPr>
        <w:spacing w:after="0" w:line="240" w:lineRule="auto"/>
        <w:rPr>
          <w:rFonts w:ascii="Arial" w:hAnsi="Arial" w:cs="Arial"/>
        </w:rPr>
      </w:pPr>
      <w:r w:rsidRPr="00094D59">
        <w:rPr>
          <w:rFonts w:ascii="Arial" w:hAnsi="Arial" w:cs="Arial"/>
        </w:rPr>
        <w:sym w:font="Symbol" w:char="F0B7"/>
      </w:r>
      <w:r w:rsidRPr="00094D59">
        <w:rPr>
          <w:rFonts w:ascii="Arial" w:hAnsi="Arial" w:cs="Arial"/>
        </w:rPr>
        <w:t xml:space="preserve"> Reviewing employees pay awards and increments for recommendation to full council for approval </w:t>
      </w:r>
    </w:p>
    <w:p w:rsidR="002940D0" w:rsidRPr="00094D59" w:rsidRDefault="002940D0" w:rsidP="002940D0">
      <w:pPr>
        <w:spacing w:after="0" w:line="240" w:lineRule="auto"/>
        <w:rPr>
          <w:rFonts w:ascii="Arial" w:hAnsi="Arial" w:cs="Arial"/>
        </w:rPr>
      </w:pPr>
      <w:r w:rsidRPr="00094D59">
        <w:rPr>
          <w:rFonts w:ascii="Arial" w:hAnsi="Arial" w:cs="Arial"/>
        </w:rPr>
        <w:sym w:font="Symbol" w:char="F0B7"/>
      </w:r>
      <w:r w:rsidRPr="00094D59">
        <w:rPr>
          <w:rFonts w:ascii="Arial" w:hAnsi="Arial" w:cs="Arial"/>
        </w:rPr>
        <w:t xml:space="preserve"> Overseeing the first part of a disciplinary investigation in line with the council’s disciplinary procedures which includes appointing an investigator and deciding if any disciplinary action against the employee will or will not be taken</w:t>
      </w:r>
    </w:p>
    <w:p w:rsidR="002940D0" w:rsidRPr="00094D59" w:rsidRDefault="002940D0" w:rsidP="002940D0">
      <w:pPr>
        <w:spacing w:after="0" w:line="240" w:lineRule="auto"/>
        <w:rPr>
          <w:rFonts w:ascii="Arial" w:hAnsi="Arial" w:cs="Arial"/>
        </w:rPr>
      </w:pPr>
      <w:r w:rsidRPr="00094D59">
        <w:rPr>
          <w:rFonts w:ascii="Arial" w:hAnsi="Arial" w:cs="Arial"/>
        </w:rPr>
        <w:t xml:space="preserve"> </w:t>
      </w:r>
      <w:r w:rsidRPr="00094D59">
        <w:rPr>
          <w:rFonts w:ascii="Arial" w:hAnsi="Arial" w:cs="Arial"/>
        </w:rPr>
        <w:sym w:font="Symbol" w:char="F0B7"/>
      </w:r>
      <w:r w:rsidRPr="00094D59">
        <w:rPr>
          <w:rFonts w:ascii="Arial" w:hAnsi="Arial" w:cs="Arial"/>
        </w:rPr>
        <w:t xml:space="preserve"> Overseeing an employee’s formal grievance(s) in line with the council’s grievance procedures </w:t>
      </w:r>
    </w:p>
    <w:p w:rsidR="002940D0" w:rsidRPr="00094D59" w:rsidRDefault="002940D0" w:rsidP="002940D0">
      <w:pPr>
        <w:spacing w:after="0" w:line="240" w:lineRule="auto"/>
        <w:rPr>
          <w:rFonts w:ascii="Arial" w:hAnsi="Arial" w:cs="Arial"/>
        </w:rPr>
      </w:pPr>
      <w:r w:rsidRPr="00094D59">
        <w:rPr>
          <w:rFonts w:ascii="Arial" w:hAnsi="Arial" w:cs="Arial"/>
        </w:rPr>
        <w:sym w:font="Symbol" w:char="F0B7"/>
      </w:r>
      <w:r w:rsidRPr="00094D59">
        <w:rPr>
          <w:rFonts w:ascii="Arial" w:hAnsi="Arial" w:cs="Arial"/>
        </w:rPr>
        <w:t xml:space="preserve"> Ensuring that confidentiality is maintained over all staffing matters under the Data Protection Act 1998 and the Code of Conduct by all members of the council</w:t>
      </w:r>
    </w:p>
    <w:p w:rsidR="002940D0" w:rsidRPr="00094D59" w:rsidRDefault="002940D0" w:rsidP="002940D0">
      <w:pPr>
        <w:spacing w:after="0" w:line="240" w:lineRule="auto"/>
        <w:rPr>
          <w:rFonts w:ascii="Arial" w:hAnsi="Arial" w:cs="Arial"/>
        </w:rPr>
      </w:pPr>
      <w:r w:rsidRPr="00094D59">
        <w:rPr>
          <w:rFonts w:ascii="Arial" w:hAnsi="Arial" w:cs="Arial"/>
        </w:rPr>
        <w:sym w:font="Symbol" w:char="F0B7"/>
      </w:r>
      <w:r w:rsidRPr="00094D59">
        <w:rPr>
          <w:rFonts w:ascii="Arial" w:hAnsi="Arial" w:cs="Arial"/>
        </w:rPr>
        <w:t xml:space="preserve"> Approving the employee’s annual review and appraisal undertaken by the Chair of the Staffing Committee or in his/her absence the Vice-Chairman </w:t>
      </w:r>
    </w:p>
    <w:p w:rsidR="002940D0" w:rsidRDefault="002940D0" w:rsidP="002940D0">
      <w:pPr>
        <w:spacing w:after="0" w:line="240" w:lineRule="auto"/>
        <w:rPr>
          <w:rFonts w:ascii="Arial" w:hAnsi="Arial" w:cs="Arial"/>
        </w:rPr>
      </w:pPr>
      <w:r w:rsidRPr="00094D59">
        <w:rPr>
          <w:rFonts w:ascii="Arial" w:hAnsi="Arial" w:cs="Arial"/>
        </w:rPr>
        <w:sym w:font="Symbol" w:char="F0B7"/>
      </w:r>
      <w:r w:rsidRPr="00094D59">
        <w:rPr>
          <w:rFonts w:ascii="Arial" w:hAnsi="Arial" w:cs="Arial"/>
        </w:rPr>
        <w:t xml:space="preserve"> Reporting back to council the outcome of the Town Clerk’s annual appraisal undertaken by the Chair of the Staffing Committee or in his/her absence the Vice-Chairman </w:t>
      </w:r>
    </w:p>
    <w:p w:rsidR="00ED30EC" w:rsidRDefault="00ED30EC">
      <w:pPr>
        <w:rPr>
          <w:rFonts w:ascii="Arial" w:hAnsi="Arial" w:cs="Arial"/>
        </w:rPr>
      </w:pPr>
    </w:p>
    <w:p w:rsidR="00245EE7" w:rsidRPr="00094D59" w:rsidRDefault="00245EE7">
      <w:pPr>
        <w:rPr>
          <w:rFonts w:ascii="Arial" w:hAnsi="Arial" w:cs="Arial"/>
        </w:rPr>
      </w:pPr>
    </w:p>
    <w:sectPr w:rsidR="00245EE7" w:rsidRPr="00094D59" w:rsidSect="00094D59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EC"/>
    <w:rsid w:val="00094D59"/>
    <w:rsid w:val="00245EE7"/>
    <w:rsid w:val="002940D0"/>
    <w:rsid w:val="003E1E06"/>
    <w:rsid w:val="005702A9"/>
    <w:rsid w:val="006D7BE2"/>
    <w:rsid w:val="00865A72"/>
    <w:rsid w:val="00E074B5"/>
    <w:rsid w:val="00EA484C"/>
    <w:rsid w:val="00ED30EC"/>
    <w:rsid w:val="00F4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16E82-15D9-41FF-8494-156C52BD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</cp:lastModifiedBy>
  <cp:revision>2</cp:revision>
  <cp:lastPrinted>2017-04-04T11:55:00Z</cp:lastPrinted>
  <dcterms:created xsi:type="dcterms:W3CDTF">2017-07-03T13:23:00Z</dcterms:created>
  <dcterms:modified xsi:type="dcterms:W3CDTF">2017-07-03T13:23:00Z</dcterms:modified>
</cp:coreProperties>
</file>