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01" w:rsidRDefault="003B0D5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73901" w:rsidRDefault="003B0D59">
      <w:pPr>
        <w:spacing w:after="425"/>
      </w:pPr>
      <w:r>
        <w:rPr>
          <w:rFonts w:ascii="Arial" w:eastAsia="Arial" w:hAnsi="Arial" w:cs="Arial"/>
          <w:sz w:val="24"/>
        </w:rPr>
        <w:t xml:space="preserve"> </w:t>
      </w:r>
    </w:p>
    <w:p w:rsidR="00E73901" w:rsidRDefault="003B0D59">
      <w:pPr>
        <w:spacing w:after="3271"/>
        <w:ind w:left="46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1904695</wp:posOffset>
            </wp:positionH>
            <wp:positionV relativeFrom="paragraph">
              <wp:posOffset>740613</wp:posOffset>
            </wp:positionV>
            <wp:extent cx="2162175" cy="2990850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E73901" w:rsidRDefault="003B0D59">
      <w:pPr>
        <w:spacing w:after="0"/>
        <w:ind w:left="1217" w:right="2834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E73901" w:rsidRDefault="003B0D59">
      <w:pPr>
        <w:spacing w:after="29" w:line="250" w:lineRule="auto"/>
        <w:ind w:left="103"/>
      </w:pPr>
      <w:r>
        <w:rPr>
          <w:rFonts w:ascii="Arial" w:eastAsia="Arial" w:hAnsi="Arial" w:cs="Arial"/>
          <w:b/>
          <w:sz w:val="72"/>
        </w:rPr>
        <w:t xml:space="preserve">OAKHAM TOWN COUNCIL </w:t>
      </w:r>
    </w:p>
    <w:p w:rsidR="00E73901" w:rsidRDefault="003B0D59">
      <w:pPr>
        <w:spacing w:after="179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E73901" w:rsidRDefault="003B0D59">
      <w:pPr>
        <w:spacing w:after="0" w:line="250" w:lineRule="auto"/>
        <w:ind w:left="2910" w:hanging="2471"/>
      </w:pPr>
      <w:r>
        <w:rPr>
          <w:rFonts w:ascii="Arial" w:eastAsia="Arial" w:hAnsi="Arial" w:cs="Arial"/>
          <w:b/>
          <w:sz w:val="72"/>
        </w:rPr>
        <w:t xml:space="preserve">SYSTEMS OF INTERNAL CONTROL </w:t>
      </w:r>
    </w:p>
    <w:p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3B0D59" w:rsidRDefault="003B0D59" w:rsidP="003B0D59">
      <w:pPr>
        <w:pStyle w:val="DefaultText"/>
        <w:rPr>
          <w:b/>
          <w:sz w:val="32"/>
        </w:rPr>
      </w:pP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3210"/>
      </w:tblGrid>
      <w:tr w:rsidR="003B0D59" w:rsidRPr="0039475F" w:rsidTr="00D4486A">
        <w:trPr>
          <w:trHeight w:val="135"/>
        </w:trPr>
        <w:tc>
          <w:tcPr>
            <w:tcW w:w="6345" w:type="dxa"/>
            <w:gridSpan w:val="2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Document Control</w:t>
            </w:r>
          </w:p>
        </w:tc>
      </w:tr>
      <w:tr w:rsidR="003B0D59" w:rsidRPr="0039475F" w:rsidTr="00D4486A">
        <w:trPr>
          <w:trHeight w:val="135"/>
        </w:trPr>
        <w:tc>
          <w:tcPr>
            <w:tcW w:w="3135" w:type="dxa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Version Number</w:t>
            </w:r>
          </w:p>
        </w:tc>
        <w:tc>
          <w:tcPr>
            <w:tcW w:w="3210" w:type="dxa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1</w:t>
            </w:r>
          </w:p>
        </w:tc>
      </w:tr>
      <w:tr w:rsidR="003B0D59" w:rsidRPr="0039475F" w:rsidTr="00D4486A">
        <w:trPr>
          <w:trHeight w:val="135"/>
        </w:trPr>
        <w:tc>
          <w:tcPr>
            <w:tcW w:w="3135" w:type="dxa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Adopted on</w:t>
            </w:r>
          </w:p>
        </w:tc>
        <w:tc>
          <w:tcPr>
            <w:tcW w:w="3210" w:type="dxa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20-03-19</w:t>
            </w:r>
          </w:p>
        </w:tc>
      </w:tr>
      <w:tr w:rsidR="003B0D59" w:rsidRPr="0039475F" w:rsidTr="00D4486A">
        <w:trPr>
          <w:trHeight w:val="360"/>
        </w:trPr>
        <w:tc>
          <w:tcPr>
            <w:tcW w:w="3135" w:type="dxa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Last Reviewed</w:t>
            </w:r>
          </w:p>
        </w:tc>
        <w:tc>
          <w:tcPr>
            <w:tcW w:w="3210" w:type="dxa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12-03-19</w:t>
            </w:r>
          </w:p>
        </w:tc>
      </w:tr>
      <w:tr w:rsidR="003B0D59" w:rsidRPr="0039475F" w:rsidTr="00D4486A">
        <w:trPr>
          <w:trHeight w:val="360"/>
        </w:trPr>
        <w:tc>
          <w:tcPr>
            <w:tcW w:w="3135" w:type="dxa"/>
          </w:tcPr>
          <w:p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Review Date</w:t>
            </w:r>
          </w:p>
        </w:tc>
        <w:tc>
          <w:tcPr>
            <w:tcW w:w="3210" w:type="dxa"/>
          </w:tcPr>
          <w:p w:rsidR="003B0D59" w:rsidRPr="0039475F" w:rsidRDefault="0042683F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12</w:t>
            </w:r>
            <w:r w:rsidR="003B0D59" w:rsidRPr="0039475F">
              <w:rPr>
                <w:rFonts w:ascii="Arial" w:hAnsi="Arial" w:cs="Arial"/>
                <w:b/>
                <w:sz w:val="32"/>
              </w:rPr>
              <w:t>-03-20</w:t>
            </w:r>
          </w:p>
        </w:tc>
      </w:tr>
    </w:tbl>
    <w:p w:rsidR="003B0D59" w:rsidRPr="0039475F" w:rsidRDefault="003B0D59" w:rsidP="003B0D59">
      <w:pPr>
        <w:pStyle w:val="DefaultText"/>
        <w:jc w:val="center"/>
        <w:rPr>
          <w:rFonts w:ascii="Arial" w:hAnsi="Arial" w:cs="Arial"/>
          <w:b/>
          <w:sz w:val="32"/>
        </w:rPr>
      </w:pPr>
    </w:p>
    <w:p w:rsidR="003B0D59" w:rsidRDefault="003B0D59" w:rsidP="003B0D59">
      <w:pPr>
        <w:pStyle w:val="DefaultText"/>
        <w:jc w:val="center"/>
        <w:rPr>
          <w:b/>
          <w:sz w:val="32"/>
        </w:rPr>
      </w:pPr>
    </w:p>
    <w:p w:rsidR="003B0D59" w:rsidRDefault="003B0D59" w:rsidP="003B0D5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lastRenderedPageBreak/>
        <w:t xml:space="preserve"> </w:t>
      </w:r>
    </w:p>
    <w:p w:rsidR="00E73901" w:rsidRDefault="00E73901">
      <w:pPr>
        <w:spacing w:after="0"/>
        <w:ind w:left="4681"/>
        <w:jc w:val="both"/>
      </w:pPr>
    </w:p>
    <w:tbl>
      <w:tblPr>
        <w:tblStyle w:val="TableGrid"/>
        <w:tblW w:w="8644" w:type="dxa"/>
        <w:tblInd w:w="5" w:type="dxa"/>
        <w:tblCellMar>
          <w:top w:w="1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6097"/>
      </w:tblGrid>
      <w:tr w:rsidR="00E73901">
        <w:trPr>
          <w:trHeight w:val="56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Default="003B0D5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GENERAL </w:t>
            </w:r>
          </w:p>
          <w:p w:rsidR="00E73901" w:rsidRDefault="003B0D5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73901" w:rsidRPr="0042683F">
        <w:trPr>
          <w:trHeight w:val="5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:rsidR="00E73901" w:rsidRPr="0042683F" w:rsidRDefault="003B0D59">
            <w:pPr>
              <w:ind w:left="1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61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50" w:right="103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Cash Book / Bank Reconciliations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cash book is kept electronically on the Councils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Accounting Software </w:t>
            </w:r>
          </w:p>
          <w:p w:rsidR="00E73901" w:rsidRPr="0042683F" w:rsidRDefault="003B0D59">
            <w:pPr>
              <w:spacing w:after="16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This is maintained up to date by both the Clerk and the </w:t>
            </w:r>
            <w:r w:rsidR="005B06B9" w:rsidRPr="0042683F">
              <w:rPr>
                <w:rFonts w:ascii="Arial" w:eastAsia="Arial" w:hAnsi="Arial" w:cs="Arial"/>
              </w:rPr>
              <w:t>Office Assistant.</w:t>
            </w:r>
          </w:p>
          <w:p w:rsidR="00E73901" w:rsidRPr="0042683F" w:rsidRDefault="003B0D59">
            <w:pPr>
              <w:numPr>
                <w:ilvl w:val="0"/>
                <w:numId w:val="1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Payments are entered as they are made from original documents </w:t>
            </w:r>
          </w:p>
          <w:p w:rsidR="00E73901" w:rsidRPr="0042683F" w:rsidRDefault="003B0D59">
            <w:pPr>
              <w:numPr>
                <w:ilvl w:val="0"/>
                <w:numId w:val="1"/>
              </w:numPr>
              <w:spacing w:line="278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Receipts are only entered once any such receipt has cleared the Council’s bank account </w:t>
            </w:r>
          </w:p>
          <w:p w:rsidR="00E73901" w:rsidRPr="0042683F" w:rsidRDefault="003B0D5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record of invoices raised is kept </w:t>
            </w:r>
          </w:p>
          <w:p w:rsidR="00E73901" w:rsidRPr="0042683F" w:rsidRDefault="003B0D59">
            <w:pPr>
              <w:numPr>
                <w:ilvl w:val="0"/>
                <w:numId w:val="1"/>
              </w:numPr>
              <w:spacing w:after="13" w:line="243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Cash book is reconciled to bank statements monthly </w:t>
            </w:r>
          </w:p>
          <w:p w:rsidR="00E73901" w:rsidRPr="0042683F" w:rsidRDefault="003B0D59">
            <w:pPr>
              <w:numPr>
                <w:ilvl w:val="0"/>
                <w:numId w:val="1"/>
              </w:numPr>
              <w:spacing w:after="58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bank reconciliation is submitted at scheduled monthly meetings of the Council for approval </w:t>
            </w:r>
          </w:p>
          <w:p w:rsidR="00E73901" w:rsidRPr="0042683F" w:rsidRDefault="003B0D59">
            <w:pPr>
              <w:numPr>
                <w:ilvl w:val="0"/>
                <w:numId w:val="1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latest financial position on the Council’s accounts is submitted at scheduled monthly meetings of the Council for approval. </w:t>
            </w:r>
          </w:p>
          <w:p w:rsidR="00E73901" w:rsidRPr="0042683F" w:rsidRDefault="003B0D59">
            <w:pPr>
              <w:numPr>
                <w:ilvl w:val="0"/>
                <w:numId w:val="1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Bank Reconciliations are approved and signed monthly by </w:t>
            </w:r>
            <w:r w:rsidR="005B06B9" w:rsidRPr="0042683F">
              <w:rPr>
                <w:rFonts w:ascii="Arial" w:eastAsia="Arial" w:hAnsi="Arial" w:cs="Arial"/>
              </w:rPr>
              <w:t>2</w:t>
            </w:r>
            <w:r w:rsidRPr="0042683F">
              <w:rPr>
                <w:rFonts w:ascii="Arial" w:eastAsia="Arial" w:hAnsi="Arial" w:cs="Arial"/>
              </w:rPr>
              <w:t xml:space="preserve"> member</w:t>
            </w:r>
            <w:r w:rsidR="005B06B9" w:rsidRPr="0042683F">
              <w:rPr>
                <w:rFonts w:ascii="Arial" w:eastAsia="Arial" w:hAnsi="Arial" w:cs="Arial"/>
              </w:rPr>
              <w:t>s</w:t>
            </w:r>
            <w:r w:rsidRPr="0042683F">
              <w:rPr>
                <w:rFonts w:ascii="Arial" w:eastAsia="Arial" w:hAnsi="Arial" w:cs="Arial"/>
              </w:rPr>
              <w:t xml:space="preserve"> of the </w:t>
            </w:r>
            <w:r w:rsidR="005B06B9" w:rsidRPr="0042683F">
              <w:rPr>
                <w:rFonts w:ascii="Arial" w:eastAsia="Arial" w:hAnsi="Arial" w:cs="Arial"/>
              </w:rPr>
              <w:t>Council</w:t>
            </w:r>
            <w:r w:rsidRPr="0042683F">
              <w:rPr>
                <w:rFonts w:ascii="Arial" w:eastAsia="Arial" w:hAnsi="Arial" w:cs="Arial"/>
              </w:rPr>
              <w:t xml:space="preserve"> </w:t>
            </w:r>
            <w:r w:rsidR="0070288B" w:rsidRPr="0042683F">
              <w:rPr>
                <w:rFonts w:ascii="Arial" w:eastAsia="Arial" w:hAnsi="Arial" w:cs="Arial"/>
              </w:rPr>
              <w:t>as per Financial Regulations 2.2</w:t>
            </w:r>
          </w:p>
          <w:p w:rsidR="00E73901" w:rsidRPr="0042683F" w:rsidRDefault="003B0D59">
            <w:pPr>
              <w:ind w:left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>
        <w:trPr>
          <w:trHeight w:val="33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Financial Regulations and Standing Orders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2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Council has adopted Financial Regulations and Standing Orders based on model versions prepared by the National Association of Local Councils and the Society of Local Council Clerks.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numPr>
                <w:ilvl w:val="0"/>
                <w:numId w:val="2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documents are reviewed at least annually by the Finance Matters and Procedures Working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Group and Policies and Procedures Working Group respectively and any amendments considered and approved by the Council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>
        <w:trPr>
          <w:trHeight w:val="33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lastRenderedPageBreak/>
              <w:t xml:space="preserve">Order / Tender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3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Financial Regulations list the procedure for obtaining quotes or tenders that must be invited depending on the value and nature of the work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numPr>
                <w:ilvl w:val="0"/>
                <w:numId w:val="3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proper legal power must be identified for expenditure 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(Note that the Council has resolved to exercise its right to use the General Power of Competence until the next ordinary elections in May 2019)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644" w:type="dxa"/>
        <w:tblInd w:w="5" w:type="dxa"/>
        <w:tblCellMar>
          <w:top w:w="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547"/>
        <w:gridCol w:w="6097"/>
      </w:tblGrid>
      <w:tr w:rsidR="00E73901" w:rsidRPr="0042683F">
        <w:trPr>
          <w:trHeight w:val="56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GENERAL (CONTINUED) </w:t>
            </w:r>
          </w:p>
          <w:p w:rsidR="00E73901" w:rsidRPr="0042683F" w:rsidRDefault="003B0D59">
            <w:pPr>
              <w:ind w:left="62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5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 w:rsidP="004340D5">
            <w:pPr>
              <w:ind w:right="6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6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:rsidR="00E73901" w:rsidRPr="0042683F" w:rsidRDefault="003B0D59">
            <w:pPr>
              <w:ind w:left="6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134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D5" w:rsidRDefault="004340D5">
            <w:pPr>
              <w:ind w:right="1"/>
              <w:jc w:val="center"/>
              <w:rPr>
                <w:rFonts w:ascii="Arial" w:eastAsia="Arial" w:hAnsi="Arial" w:cs="Arial"/>
              </w:rPr>
            </w:pPr>
          </w:p>
          <w:p w:rsidR="00E73901" w:rsidRPr="0042683F" w:rsidRDefault="003B0D59">
            <w:pPr>
              <w:ind w:right="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2683F">
              <w:rPr>
                <w:rFonts w:ascii="Arial" w:eastAsia="Arial" w:hAnsi="Arial" w:cs="Arial"/>
              </w:rPr>
              <w:t xml:space="preserve">Payment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Depending on the nature of the supply, RFO (or </w:t>
            </w:r>
            <w:r w:rsidR="005B06B9" w:rsidRPr="0042683F">
              <w:rPr>
                <w:rFonts w:ascii="Arial" w:eastAsia="Arial" w:hAnsi="Arial" w:cs="Arial"/>
              </w:rPr>
              <w:t>Office Assistant</w:t>
            </w:r>
            <w:r w:rsidRPr="0042683F">
              <w:rPr>
                <w:rFonts w:ascii="Arial" w:eastAsia="Arial" w:hAnsi="Arial" w:cs="Arial"/>
              </w:rPr>
              <w:t xml:space="preserve">) to check purchase invoice for accuracy and to ensure that the supply has been received and not previously paid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Purchase / work orders are matched to purchase invoices where applicable and attached to the appropriate invoice prior to cheque being signed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8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Purchase / work orders are to specify if appropriate or known the value of the work ordered. If not </w:t>
            </w:r>
            <w:proofErr w:type="gramStart"/>
            <w:r w:rsidRPr="0042683F">
              <w:rPr>
                <w:rFonts w:ascii="Arial" w:eastAsia="Arial" w:hAnsi="Arial" w:cs="Arial"/>
              </w:rPr>
              <w:t>known</w:t>
            </w:r>
            <w:proofErr w:type="gramEnd"/>
            <w:r w:rsidRPr="0042683F">
              <w:rPr>
                <w:rFonts w:ascii="Arial" w:eastAsia="Arial" w:hAnsi="Arial" w:cs="Arial"/>
              </w:rPr>
              <w:t xml:space="preserve"> then a maximum amount to be stated.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proofErr w:type="gramStart"/>
            <w:r w:rsidRPr="0042683F">
              <w:rPr>
                <w:rFonts w:ascii="Arial" w:eastAsia="Arial" w:hAnsi="Arial" w:cs="Arial"/>
              </w:rPr>
              <w:t>Purchase  /</w:t>
            </w:r>
            <w:proofErr w:type="gramEnd"/>
            <w:r w:rsidRPr="0042683F">
              <w:rPr>
                <w:rFonts w:ascii="Arial" w:eastAsia="Arial" w:hAnsi="Arial" w:cs="Arial"/>
              </w:rPr>
              <w:t xml:space="preserve"> Work Orders to be selectively checked to ensure that work has been </w:t>
            </w:r>
          </w:p>
          <w:p w:rsidR="00E73901" w:rsidRPr="0042683F" w:rsidRDefault="003B0D59">
            <w:pPr>
              <w:spacing w:after="15"/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completed. This to be evidenced on the actual Order by the person checking the work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Written confirmation (via e-mail or other means) required for certain level of expenditure as detailed in the Financial Regulations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Cheques to be signed by two councillors approved by resolution and as detailed on the Council’s Bank Mandates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5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are required to check the amount payable against the invoice and that the cheque is made payable to the person or company detailed on the invoice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are also required to sign both the invoice and the cheque stub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original invoice will be made available to those signing cheques along with the appropriate Purchase / Work Order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5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Payments are assigned a voucher number by the Council’s accounting software which is used to identify the transaction in the list of payments to be authorised by the Council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Payments are retrospectively authorised by the Council at its scheduled monthly meetings 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are in no circumstances to sign blank cheques </w:t>
            </w:r>
          </w:p>
          <w:p w:rsidR="00E73901" w:rsidRPr="0042683F" w:rsidRDefault="003B0D59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Where practicable different signatories are used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644" w:type="dxa"/>
        <w:tblInd w:w="5" w:type="dxa"/>
        <w:tblCellMar>
          <w:top w:w="1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47"/>
        <w:gridCol w:w="6097"/>
      </w:tblGrid>
      <w:tr w:rsidR="00E73901" w:rsidRPr="0042683F">
        <w:trPr>
          <w:trHeight w:val="56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1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GENERAL (CONTINUED) </w:t>
            </w:r>
          </w:p>
          <w:p w:rsidR="00E73901" w:rsidRPr="0042683F" w:rsidRDefault="003B0D59">
            <w:pPr>
              <w:ind w:left="50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5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18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lastRenderedPageBreak/>
              <w:t xml:space="preserve">Area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19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:rsidR="00E73901" w:rsidRPr="0042683F" w:rsidRDefault="003B0D59">
            <w:pPr>
              <w:ind w:left="53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56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1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Electronic Banking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5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Organisations paid by electronic banking </w:t>
            </w:r>
            <w:proofErr w:type="gramStart"/>
            <w:r w:rsidRPr="0042683F">
              <w:rPr>
                <w:rFonts w:ascii="Arial" w:eastAsia="Arial" w:hAnsi="Arial" w:cs="Arial"/>
              </w:rPr>
              <w:t>have to</w:t>
            </w:r>
            <w:proofErr w:type="gramEnd"/>
            <w:r w:rsidRPr="0042683F">
              <w:rPr>
                <w:rFonts w:ascii="Arial" w:eastAsia="Arial" w:hAnsi="Arial" w:cs="Arial"/>
              </w:rPr>
              <w:t xml:space="preserve"> be authorised by resolution of the Council </w:t>
            </w:r>
          </w:p>
          <w:p w:rsidR="00E73901" w:rsidRPr="0042683F" w:rsidRDefault="003B0D59">
            <w:pPr>
              <w:numPr>
                <w:ilvl w:val="0"/>
                <w:numId w:val="5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Documentation relating to payments made by these means will be made available </w:t>
            </w:r>
          </w:p>
          <w:p w:rsidR="00E73901" w:rsidRPr="0042683F" w:rsidRDefault="003B0D59">
            <w:pPr>
              <w:numPr>
                <w:ilvl w:val="0"/>
                <w:numId w:val="5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>Two signatories are to sign such documentation as well as any order for payment (</w:t>
            </w:r>
            <w:proofErr w:type="spellStart"/>
            <w:r w:rsidRPr="0042683F">
              <w:rPr>
                <w:rFonts w:ascii="Arial" w:eastAsia="Arial" w:hAnsi="Arial" w:cs="Arial"/>
              </w:rPr>
              <w:t>i.e</w:t>
            </w:r>
            <w:proofErr w:type="spellEnd"/>
            <w:r w:rsidRPr="0042683F">
              <w:rPr>
                <w:rFonts w:ascii="Arial" w:eastAsia="Arial" w:hAnsi="Arial" w:cs="Arial"/>
              </w:rPr>
              <w:t xml:space="preserve"> BACS) </w:t>
            </w:r>
          </w:p>
          <w:p w:rsidR="00E73901" w:rsidRPr="0042683F" w:rsidRDefault="003B0D59">
            <w:pPr>
              <w:numPr>
                <w:ilvl w:val="0"/>
                <w:numId w:val="5"/>
              </w:numPr>
              <w:spacing w:after="13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Orders for payment by electronic means are originated by either the RFO or Assistant Clerk </w:t>
            </w:r>
          </w:p>
          <w:p w:rsidR="00E73901" w:rsidRPr="0042683F" w:rsidRDefault="003B0D59">
            <w:pPr>
              <w:numPr>
                <w:ilvl w:val="0"/>
                <w:numId w:val="5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notification of a change in banking details by an organisation paid in this way must be verified as per the Council’s Financial Regulations before any alteration is made </w:t>
            </w:r>
          </w:p>
          <w:p w:rsidR="00E73901" w:rsidRPr="0042683F" w:rsidRDefault="003B0D59">
            <w:pPr>
              <w:numPr>
                <w:ilvl w:val="0"/>
                <w:numId w:val="5"/>
              </w:numPr>
              <w:spacing w:after="58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Once verified those carrying out this task are required to ensure that amended details are entered correctly </w:t>
            </w:r>
          </w:p>
          <w:p w:rsidR="00E73901" w:rsidRPr="0042683F" w:rsidRDefault="003B0D59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Transfers between the Council’s accounts to ensure </w:t>
            </w:r>
            <w:proofErr w:type="gramStart"/>
            <w:r w:rsidRPr="0042683F">
              <w:rPr>
                <w:rFonts w:ascii="Arial" w:eastAsia="Arial" w:hAnsi="Arial" w:cs="Arial"/>
              </w:rPr>
              <w:t>sufficient</w:t>
            </w:r>
            <w:proofErr w:type="gramEnd"/>
            <w:r w:rsidRPr="0042683F">
              <w:rPr>
                <w:rFonts w:ascii="Arial" w:eastAsia="Arial" w:hAnsi="Arial" w:cs="Arial"/>
              </w:rPr>
              <w:t xml:space="preserve"> funds are available to meet financial commitments do not require authorisation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>
        <w:trPr>
          <w:trHeight w:val="78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1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VAT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6"/>
              </w:numPr>
              <w:spacing w:after="15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(or </w:t>
            </w:r>
            <w:r w:rsidR="005B06B9" w:rsidRPr="0042683F">
              <w:rPr>
                <w:rFonts w:ascii="Arial" w:eastAsia="Arial" w:hAnsi="Arial" w:cs="Arial"/>
              </w:rPr>
              <w:t>Office Assistant</w:t>
            </w:r>
            <w:r w:rsidRPr="0042683F">
              <w:rPr>
                <w:rFonts w:ascii="Arial" w:eastAsia="Arial" w:hAnsi="Arial" w:cs="Arial"/>
              </w:rPr>
              <w:t xml:space="preserve">) to verify that all invoices on which VAT is reclaimed are made payable to Oakham Town Council </w:t>
            </w:r>
          </w:p>
          <w:p w:rsidR="00E73901" w:rsidRPr="0042683F" w:rsidRDefault="003B0D59">
            <w:pPr>
              <w:numPr>
                <w:ilvl w:val="0"/>
                <w:numId w:val="6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separate VAT account is included in the Council’s accounting software to ensure that the correct amount is reclaimed in each financial year. </w:t>
            </w:r>
          </w:p>
          <w:p w:rsidR="00E73901" w:rsidRPr="0042683F" w:rsidRDefault="003B0D59">
            <w:pPr>
              <w:numPr>
                <w:ilvl w:val="0"/>
                <w:numId w:val="6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separate manual record is maintained to check against the amount the accounting software says is to be paid or reclaimed </w:t>
            </w:r>
          </w:p>
          <w:p w:rsidR="00E73901" w:rsidRPr="0042683F" w:rsidRDefault="003B0D59">
            <w:pPr>
              <w:numPr>
                <w:ilvl w:val="0"/>
                <w:numId w:val="6"/>
              </w:numPr>
              <w:spacing w:after="14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Where historical inaccuracies are identified then these will be manually entered to correct the error </w:t>
            </w:r>
          </w:p>
          <w:p w:rsidR="00E73901" w:rsidRPr="0042683F" w:rsidRDefault="003B0D59">
            <w:pPr>
              <w:numPr>
                <w:ilvl w:val="0"/>
                <w:numId w:val="6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These inaccuracies are to be verified by at least two members of the Financial matters and Procedures Working Group and reported to the Council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644" w:type="dxa"/>
        <w:tblInd w:w="5" w:type="dxa"/>
        <w:tblCellMar>
          <w:top w:w="13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547"/>
        <w:gridCol w:w="6097"/>
      </w:tblGrid>
      <w:tr w:rsidR="00E73901" w:rsidRPr="0042683F">
        <w:trPr>
          <w:trHeight w:val="56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28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lastRenderedPageBreak/>
              <w:t xml:space="preserve">GENERAL (CONTINUED) </w:t>
            </w:r>
          </w:p>
          <w:p w:rsidR="00E73901" w:rsidRPr="0042683F" w:rsidRDefault="003B0D59">
            <w:pPr>
              <w:ind w:left="38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5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30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30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:rsidR="00E73901" w:rsidRPr="0042683F" w:rsidRDefault="003B0D59">
            <w:pPr>
              <w:ind w:left="4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2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2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Income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7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to ensure that the amount of precept is received in accordance with the precept demand </w:t>
            </w:r>
          </w:p>
          <w:p w:rsidR="00E73901" w:rsidRPr="0042683F" w:rsidRDefault="003B0D59">
            <w:pPr>
              <w:numPr>
                <w:ilvl w:val="0"/>
                <w:numId w:val="7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to ensure that the Council tax Support Grant is also received </w:t>
            </w:r>
          </w:p>
          <w:p w:rsidR="00E73901" w:rsidRPr="0042683F" w:rsidRDefault="003B0D59">
            <w:pPr>
              <w:numPr>
                <w:ilvl w:val="0"/>
                <w:numId w:val="7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to ensure that other receipts are received when due and correctly calculated </w:t>
            </w:r>
          </w:p>
          <w:p w:rsidR="00E73901" w:rsidRPr="0042683F" w:rsidRDefault="003B0D59">
            <w:pPr>
              <w:numPr>
                <w:ilvl w:val="0"/>
                <w:numId w:val="7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Receipts issued for any cash received </w:t>
            </w:r>
          </w:p>
          <w:p w:rsidR="00E73901" w:rsidRPr="0042683F" w:rsidRDefault="003B0D59">
            <w:pPr>
              <w:numPr>
                <w:ilvl w:val="0"/>
                <w:numId w:val="7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cash received banked by end of day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>
        <w:trPr>
          <w:trHeight w:val="30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29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Financial Reporting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8"/>
              </w:numPr>
              <w:spacing w:after="16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budget report comparing actual receipts and payments against the agreed budget is prepared monthly and presented to the Council </w:t>
            </w:r>
          </w:p>
          <w:p w:rsidR="00E73901" w:rsidRPr="0042683F" w:rsidRDefault="003B0D59">
            <w:pPr>
              <w:numPr>
                <w:ilvl w:val="0"/>
                <w:numId w:val="8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phased (or flexed) budget is also prepared monthly detailing receipts or payments against that anticipated in the agreed budget </w:t>
            </w:r>
          </w:p>
          <w:p w:rsidR="00E73901" w:rsidRPr="0042683F" w:rsidRDefault="003B0D59">
            <w:pPr>
              <w:numPr>
                <w:ilvl w:val="0"/>
                <w:numId w:val="8"/>
              </w:numPr>
              <w:spacing w:line="248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Explanations of significant variations in the phased budget are reported to the Council (“significant” meaning + / - 15% of the total individual budget heading)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>
        <w:trPr>
          <w:trHeight w:val="73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29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Payroll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9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Staff Contracts are approved by the Council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reviews or amendments may first be considered by the Staffing Committee prior to being approved by the Council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All employees are paid under PAYE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Necessary systems in place for Real Time Information (RTI) submissions to Her Majesty’s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Revenue and Customs (HMRC)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Salaries are approved by the Council in line with national guidelines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Salary increases agreed at a national level will be reported to the Council by the Clerk as and when notified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line="278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Additional hours are approved as per employee’s contracts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RFO to ensure that all necessary payroll returns are made to HMRC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Salaries are paid by BACS and evidenced by two signatories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Payments to HMRC are paid by BACS and evidenced by two signatories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spacing w:after="13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Pension contributions are paid by BACS and evidenced by two signatories </w:t>
            </w:r>
          </w:p>
          <w:p w:rsidR="00E73901" w:rsidRPr="0042683F" w:rsidRDefault="003B0D59">
            <w:pPr>
              <w:numPr>
                <w:ilvl w:val="0"/>
                <w:numId w:val="9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All records retained for the statutory time period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644" w:type="dxa"/>
        <w:tblInd w:w="5" w:type="dxa"/>
        <w:tblCellMar>
          <w:top w:w="1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547"/>
        <w:gridCol w:w="6097"/>
      </w:tblGrid>
      <w:tr w:rsidR="00E73901" w:rsidRPr="0042683F">
        <w:trPr>
          <w:trHeight w:val="56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GENERAL (CONTINUED) </w:t>
            </w:r>
          </w:p>
          <w:p w:rsidR="00E73901" w:rsidRPr="0042683F" w:rsidRDefault="003B0D59">
            <w:pPr>
              <w:ind w:left="1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5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:rsidR="00E73901" w:rsidRPr="0042683F" w:rsidRDefault="003B0D59">
            <w:pPr>
              <w:ind w:left="1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>
        <w:trPr>
          <w:trHeight w:val="25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Budgetary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10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draft budget is prepared by the Financial Matters and Procedures Group for initial consideration in September or October </w:t>
            </w:r>
          </w:p>
          <w:p w:rsidR="00E73901" w:rsidRPr="0042683F" w:rsidRDefault="003B0D59">
            <w:pPr>
              <w:numPr>
                <w:ilvl w:val="0"/>
                <w:numId w:val="10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Spending Committees to agree their own budgetary requirements by the end of November </w:t>
            </w:r>
          </w:p>
          <w:p w:rsidR="00E73901" w:rsidRPr="0042683F" w:rsidRDefault="003B0D59">
            <w:pPr>
              <w:numPr>
                <w:ilvl w:val="0"/>
                <w:numId w:val="10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Budget finally approved in January </w:t>
            </w:r>
          </w:p>
          <w:p w:rsidR="00E73901" w:rsidRPr="0042683F" w:rsidRDefault="003B0D59">
            <w:pPr>
              <w:numPr>
                <w:ilvl w:val="0"/>
                <w:numId w:val="10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Precept demand to be sent to Rutland County Council by the deadline set by them </w:t>
            </w:r>
          </w:p>
        </w:tc>
      </w:tr>
      <w:tr w:rsidR="00E73901" w:rsidRPr="0042683F">
        <w:trPr>
          <w:trHeight w:val="22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Asset Control </w:t>
            </w:r>
          </w:p>
          <w:p w:rsidR="00E73901" w:rsidRPr="0042683F" w:rsidRDefault="003B0D59">
            <w:pPr>
              <w:ind w:left="1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11"/>
              </w:numPr>
              <w:spacing w:after="1" w:line="255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>Asset Register maintained to March 31</w:t>
            </w:r>
            <w:r w:rsidRPr="0042683F">
              <w:rPr>
                <w:rFonts w:ascii="Arial" w:eastAsia="Arial" w:hAnsi="Arial" w:cs="Arial"/>
                <w:vertAlign w:val="superscript"/>
              </w:rPr>
              <w:t>st</w:t>
            </w:r>
            <w:r w:rsidRPr="0042683F">
              <w:rPr>
                <w:rFonts w:ascii="Arial" w:eastAsia="Arial" w:hAnsi="Arial" w:cs="Arial"/>
              </w:rPr>
              <w:t xml:space="preserve"> of each year by the RFO </w:t>
            </w:r>
          </w:p>
          <w:p w:rsidR="00E73901" w:rsidRPr="0042683F" w:rsidRDefault="003B0D59">
            <w:pPr>
              <w:numPr>
                <w:ilvl w:val="0"/>
                <w:numId w:val="11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adequacy of insurance cover is considered annually by the Council in advance of any insurance renewal </w:t>
            </w:r>
          </w:p>
          <w:p w:rsidR="00E73901" w:rsidRPr="0042683F" w:rsidRDefault="003B0D59">
            <w:pPr>
              <w:numPr>
                <w:ilvl w:val="0"/>
                <w:numId w:val="11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Disposal or acquisition of any assets over £500 is recorded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>
        <w:trPr>
          <w:trHeight w:val="11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2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Risk Assessment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spacing w:line="242" w:lineRule="auto"/>
              <w:ind w:left="720" w:hanging="360"/>
              <w:jc w:val="both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A risk assessment is carried out annually by the Clerk and presented to Council for approval. </w:t>
            </w:r>
          </w:p>
          <w:p w:rsidR="00E73901" w:rsidRPr="0042683F" w:rsidRDefault="003B0D59">
            <w:pPr>
              <w:ind w:right="160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Such approval to be minuted accordingly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>
        <w:trPr>
          <w:trHeight w:val="75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right="52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lastRenderedPageBreak/>
              <w:t xml:space="preserve">Expenses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12"/>
              </w:numPr>
              <w:spacing w:after="14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expenses claim by either members or officers is to be submitted on an </w:t>
            </w:r>
            <w:proofErr w:type="gramStart"/>
            <w:r w:rsidRPr="0042683F">
              <w:rPr>
                <w:rFonts w:ascii="Arial" w:eastAsia="Arial" w:hAnsi="Arial" w:cs="Arial"/>
              </w:rPr>
              <w:t>expenses</w:t>
            </w:r>
            <w:proofErr w:type="gramEnd"/>
            <w:r w:rsidRPr="0042683F">
              <w:rPr>
                <w:rFonts w:ascii="Arial" w:eastAsia="Arial" w:hAnsi="Arial" w:cs="Arial"/>
              </w:rPr>
              <w:t xml:space="preserve"> claim form and accompanied by receipts </w:t>
            </w:r>
          </w:p>
          <w:p w:rsidR="00E73901" w:rsidRPr="0042683F" w:rsidRDefault="003B0D59">
            <w:pPr>
              <w:numPr>
                <w:ilvl w:val="0"/>
                <w:numId w:val="12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Mileage will be reimbursed at a limit set from time to time by HMRC </w:t>
            </w:r>
          </w:p>
          <w:p w:rsidR="00E73901" w:rsidRPr="0042683F" w:rsidRDefault="003B0D59">
            <w:pPr>
              <w:numPr>
                <w:ilvl w:val="0"/>
                <w:numId w:val="12"/>
              </w:numPr>
              <w:spacing w:after="17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All expenses exceeding £25.00 are paid by cheque with appropriate evidence that the expense has been previously authorised as per the Council’s Financial Regulations </w:t>
            </w:r>
            <w:proofErr w:type="spellStart"/>
            <w:r w:rsidRPr="0042683F">
              <w:rPr>
                <w:rFonts w:ascii="Arial" w:eastAsia="Arial" w:hAnsi="Arial" w:cs="Arial"/>
              </w:rPr>
              <w:t>i.e</w:t>
            </w:r>
            <w:proofErr w:type="spellEnd"/>
            <w:r w:rsidRPr="0042683F">
              <w:rPr>
                <w:rFonts w:ascii="Arial" w:eastAsia="Arial" w:hAnsi="Arial" w:cs="Arial"/>
              </w:rPr>
              <w:t xml:space="preserve"> signed by the Chairman and / or the Clerk as per Financial Regulations </w:t>
            </w:r>
          </w:p>
          <w:p w:rsidR="00E73901" w:rsidRPr="0042683F" w:rsidRDefault="003B0D59">
            <w:pPr>
              <w:numPr>
                <w:ilvl w:val="0"/>
                <w:numId w:val="12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Expenses claims less than £25.00 may be paid from Petty Cash. Two signatories to sign claim form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644" w:type="dxa"/>
        <w:tblInd w:w="5" w:type="dxa"/>
        <w:tblCellMar>
          <w:right w:w="87" w:type="dxa"/>
        </w:tblCellMar>
        <w:tblLook w:val="04A0" w:firstRow="1" w:lastRow="0" w:firstColumn="1" w:lastColumn="0" w:noHBand="0" w:noVBand="1"/>
      </w:tblPr>
      <w:tblGrid>
        <w:gridCol w:w="2429"/>
        <w:gridCol w:w="16"/>
        <w:gridCol w:w="755"/>
        <w:gridCol w:w="4796"/>
        <w:gridCol w:w="14"/>
        <w:gridCol w:w="634"/>
      </w:tblGrid>
      <w:tr w:rsidR="00E73901" w:rsidRPr="0042683F" w:rsidTr="005B06B9">
        <w:trPr>
          <w:gridAfter w:val="2"/>
          <w:wAfter w:w="648" w:type="dxa"/>
          <w:trHeight w:val="56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612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FRAUD </w:t>
            </w:r>
          </w:p>
          <w:p w:rsidR="00E73901" w:rsidRPr="0042683F" w:rsidRDefault="003B0D59">
            <w:pPr>
              <w:ind w:left="1306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 w:rsidTr="005B06B9">
        <w:trPr>
          <w:gridAfter w:val="2"/>
          <w:wAfter w:w="648" w:type="dxa"/>
          <w:trHeight w:val="56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25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1366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:rsidR="00E73901" w:rsidRPr="0042683F" w:rsidRDefault="003B0D59">
            <w:pPr>
              <w:ind w:right="50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 w:rsidTr="005B06B9">
        <w:trPr>
          <w:gridAfter w:val="2"/>
          <w:wAfter w:w="648" w:type="dxa"/>
          <w:trHeight w:val="112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8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to the Council’s accounts are not concentrated amongst a small number of members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:rsidTr="005B06B9">
        <w:trPr>
          <w:gridAfter w:val="2"/>
          <w:wAfter w:w="648" w:type="dxa"/>
          <w:trHeight w:val="86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Internet transfer of funds to an external account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Bank reconciliations verified and checked against statements by nominated member on a regular basis. Such visits may be unannounced </w:t>
            </w:r>
          </w:p>
        </w:tc>
      </w:tr>
      <w:tr w:rsidR="00E73901" w:rsidRPr="0042683F" w:rsidTr="005B06B9">
        <w:trPr>
          <w:gridAfter w:val="2"/>
          <w:wAfter w:w="648" w:type="dxa"/>
          <w:trHeight w:val="1113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Bank reconciliations supplied monthly to members at a Council meeting as part of the monthly Statement of Accounts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:rsidTr="005B06B9">
        <w:trPr>
          <w:gridAfter w:val="2"/>
          <w:wAfter w:w="648" w:type="dxa"/>
          <w:trHeight w:val="58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BACS payments to suppliers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List of suppliers to be paid by BACS payments authorised by resolution of the Council. </w:t>
            </w:r>
          </w:p>
        </w:tc>
      </w:tr>
      <w:tr w:rsidR="00E73901" w:rsidRPr="0042683F" w:rsidTr="005B06B9">
        <w:trPr>
          <w:gridAfter w:val="2"/>
          <w:wAfter w:w="648" w:type="dxa"/>
          <w:trHeight w:val="568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3901" w:rsidRPr="0042683F" w:rsidRDefault="003B0D59">
            <w:pPr>
              <w:ind w:left="15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3901" w:rsidRPr="0042683F" w:rsidRDefault="003B0D59">
            <w:pPr>
              <w:jc w:val="both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Instructions for payment evidenced by two authorised Bank Signatories </w:t>
            </w:r>
          </w:p>
        </w:tc>
      </w:tr>
      <w:tr w:rsidR="00E73901" w:rsidRPr="0042683F" w:rsidTr="005B06B9">
        <w:trPr>
          <w:gridAfter w:val="2"/>
          <w:wAfter w:w="648" w:type="dxa"/>
          <w:trHeight w:val="1388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Notification of change to banking details by a supplier to be approved in writing by either two authorised signatories or the RFO and one authorised signatory </w:t>
            </w:r>
          </w:p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:rsidTr="005B06B9">
        <w:trPr>
          <w:gridAfter w:val="2"/>
          <w:wAfter w:w="648" w:type="dxa"/>
          <w:trHeight w:val="111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116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Single invoice or other expenditure </w:t>
            </w:r>
          </w:p>
          <w:p w:rsidR="00E73901" w:rsidRPr="0042683F" w:rsidRDefault="003B0D59">
            <w:pPr>
              <w:ind w:left="8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exceeding £5000 </w:t>
            </w:r>
          </w:p>
          <w:p w:rsidR="00E73901" w:rsidRPr="0042683F" w:rsidRDefault="003B0D59">
            <w:pPr>
              <w:ind w:left="15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Paid by cheque but needs authorisation of the Council </w:t>
            </w:r>
          </w:p>
        </w:tc>
      </w:tr>
      <w:tr w:rsidR="005B06B9" w:rsidRPr="0042683F" w:rsidTr="005B06B9">
        <w:trPr>
          <w:gridAfter w:val="5"/>
          <w:wAfter w:w="6215" w:type="dxa"/>
          <w:trHeight w:val="113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6B9" w:rsidRPr="0042683F" w:rsidRDefault="005B06B9">
            <w:pPr>
              <w:ind w:left="52"/>
              <w:jc w:val="center"/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562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3901" w:rsidRPr="0042683F" w:rsidRDefault="003B0D59">
            <w:pPr>
              <w:ind w:left="113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498"/>
              <w:rPr>
                <w:rFonts w:ascii="Arial" w:hAnsi="Arial" w:cs="Arial"/>
              </w:rPr>
            </w:pPr>
            <w:proofErr w:type="gramStart"/>
            <w:r w:rsidRPr="0042683F">
              <w:rPr>
                <w:rFonts w:ascii="Arial" w:eastAsia="Arial" w:hAnsi="Arial" w:cs="Arial"/>
                <w:b/>
              </w:rPr>
              <w:t>FRAUD  (</w:t>
            </w:r>
            <w:proofErr w:type="gramEnd"/>
            <w:r w:rsidRPr="0042683F">
              <w:rPr>
                <w:rFonts w:ascii="Arial" w:eastAsia="Arial" w:hAnsi="Arial" w:cs="Arial"/>
                <w:b/>
              </w:rPr>
              <w:t xml:space="preserve">CONTINUED) 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564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11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9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:rsidR="00E73901" w:rsidRPr="0042683F" w:rsidRDefault="003B0D59">
            <w:pPr>
              <w:ind w:left="166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1697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Direct Debits and Standing Orders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13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List of suppliers to be paid by Direct Debit or Standing Order to be approved by resolution of the Council </w:t>
            </w:r>
          </w:p>
          <w:p w:rsidR="00E73901" w:rsidRPr="0042683F" w:rsidRDefault="003B0D59">
            <w:pPr>
              <w:numPr>
                <w:ilvl w:val="0"/>
                <w:numId w:val="13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Instructions to bank to make such payments to be signed by two authorised bank signatories </w:t>
            </w:r>
          </w:p>
          <w:p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199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123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Creation of </w:t>
            </w:r>
            <w:proofErr w:type="gramStart"/>
            <w:r w:rsidRPr="0042683F">
              <w:rPr>
                <w:rFonts w:ascii="Arial" w:eastAsia="Arial" w:hAnsi="Arial" w:cs="Arial"/>
              </w:rPr>
              <w:t>false  Work</w:t>
            </w:r>
            <w:proofErr w:type="gramEnd"/>
            <w:r w:rsidRPr="0042683F">
              <w:rPr>
                <w:rFonts w:ascii="Arial" w:eastAsia="Arial" w:hAnsi="Arial" w:cs="Arial"/>
              </w:rPr>
              <w:t xml:space="preserve"> Order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1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Periodic check by bank signatories or the Chairman of Work Orders issued  </w:t>
            </w:r>
          </w:p>
          <w:p w:rsidR="00E73901" w:rsidRPr="0042683F" w:rsidRDefault="003B0D59">
            <w:pPr>
              <w:numPr>
                <w:ilvl w:val="0"/>
                <w:numId w:val="14"/>
              </w:numPr>
              <w:spacing w:after="13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Suppliers contacted if deemed necessary to verify they are genuine </w:t>
            </w:r>
          </w:p>
          <w:p w:rsidR="00E73901" w:rsidRPr="0042683F" w:rsidRDefault="003B0D59">
            <w:pPr>
              <w:numPr>
                <w:ilvl w:val="0"/>
                <w:numId w:val="14"/>
              </w:numPr>
              <w:spacing w:line="243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Random checks of work carried out to be done and evidenced </w:t>
            </w:r>
          </w:p>
          <w:p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113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86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Theft of petty cash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spacing w:line="242" w:lineRule="auto"/>
              <w:ind w:left="817" w:hanging="360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Amount checked against records as part of unannounced visits by bank signatories or </w:t>
            </w:r>
          </w:p>
          <w:p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Chairman </w:t>
            </w:r>
          </w:p>
          <w:p w:rsidR="00E73901" w:rsidRPr="0042683F" w:rsidRDefault="003B0D59">
            <w:pPr>
              <w:ind w:left="138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113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82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False instructions to </w:t>
            </w:r>
          </w:p>
          <w:p w:rsidR="00E73901" w:rsidRPr="0042683F" w:rsidRDefault="003B0D59">
            <w:pPr>
              <w:ind w:left="8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Cambridge </w:t>
            </w:r>
          </w:p>
          <w:p w:rsidR="00E73901" w:rsidRPr="0042683F" w:rsidRDefault="003B0D59">
            <w:pPr>
              <w:ind w:left="8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Building Society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spacing w:line="241" w:lineRule="auto"/>
              <w:ind w:left="817" w:right="10" w:hanging="360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Building Society instructed that cheques are only to be made payable to Oakham Town Council. </w:t>
            </w:r>
          </w:p>
          <w:p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1148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spacing w:after="19"/>
              <w:ind w:left="8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Theft of cash for the </w:t>
            </w:r>
          </w:p>
          <w:p w:rsidR="00E73901" w:rsidRPr="0042683F" w:rsidRDefault="003B0D59">
            <w:pPr>
              <w:ind w:left="8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Mayor’s Charity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15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Cash to be banked by the end of the following day. </w:t>
            </w:r>
          </w:p>
          <w:p w:rsidR="00E73901" w:rsidRPr="0042683F" w:rsidRDefault="003B0D59">
            <w:pPr>
              <w:numPr>
                <w:ilvl w:val="0"/>
                <w:numId w:val="15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Chairman to verify that this has happened </w:t>
            </w:r>
          </w:p>
          <w:p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1697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Theft of other cash received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numPr>
                <w:ilvl w:val="0"/>
                <w:numId w:val="16"/>
              </w:numPr>
              <w:spacing w:after="14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or Chairman to be informed that cash has been received with details of person paying the cash. </w:t>
            </w:r>
          </w:p>
          <w:p w:rsidR="00E73901" w:rsidRPr="0042683F" w:rsidRDefault="003B0D59">
            <w:pPr>
              <w:numPr>
                <w:ilvl w:val="0"/>
                <w:numId w:val="16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or Chairman to verify that a receipt has been issued and the amount banked. </w:t>
            </w:r>
          </w:p>
          <w:p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856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ind w:left="658" w:hanging="509"/>
              <w:jc w:val="both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lastRenderedPageBreak/>
              <w:t xml:space="preserve">Forging of signatures on cheques 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01" w:rsidRPr="0042683F" w:rsidRDefault="003B0D59">
            <w:pPr>
              <w:spacing w:line="242" w:lineRule="auto"/>
              <w:ind w:left="817" w:hanging="360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Cheque stubs checked on unannounced visits. Explanation required for missing stubs. </w:t>
            </w:r>
          </w:p>
          <w:p w:rsidR="00E73901" w:rsidRPr="0042683F" w:rsidRDefault="003B0D59">
            <w:pPr>
              <w:ind w:left="9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:rsidTr="005B06B9">
        <w:tblPrEx>
          <w:tblCellMar>
            <w:top w:w="12" w:type="dxa"/>
            <w:left w:w="11" w:type="dxa"/>
            <w:right w:w="82" w:type="dxa"/>
          </w:tblCellMar>
        </w:tblPrEx>
        <w:trPr>
          <w:trHeight w:val="280"/>
        </w:trPr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901" w:rsidRPr="0042683F" w:rsidRDefault="00E73901">
            <w:pPr>
              <w:rPr>
                <w:rFonts w:ascii="Arial" w:hAnsi="Arial" w:cs="Arial"/>
              </w:rPr>
            </w:pPr>
          </w:p>
        </w:tc>
      </w:tr>
    </w:tbl>
    <w:p w:rsidR="00E73901" w:rsidRPr="0042683F" w:rsidRDefault="003B0D59">
      <w:pPr>
        <w:spacing w:after="0"/>
        <w:jc w:val="both"/>
        <w:rPr>
          <w:rFonts w:ascii="Arial" w:hAnsi="Arial" w:cs="Arial"/>
        </w:rPr>
      </w:pPr>
      <w:r w:rsidRPr="0042683F">
        <w:rPr>
          <w:rFonts w:ascii="Arial" w:eastAsia="Arial" w:hAnsi="Arial" w:cs="Arial"/>
        </w:rPr>
        <w:t xml:space="preserve"> </w:t>
      </w:r>
    </w:p>
    <w:p w:rsidR="00E73901" w:rsidRDefault="003B0D59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73901" w:rsidRPr="0042683F" w:rsidRDefault="003B0D59">
      <w:p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</w:p>
    <w:sectPr w:rsidR="00E73901" w:rsidRPr="0042683F">
      <w:pgSz w:w="12240" w:h="15840"/>
      <w:pgMar w:top="571" w:right="1561" w:bottom="6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4EB"/>
    <w:multiLevelType w:val="hybridMultilevel"/>
    <w:tmpl w:val="C91E08CC"/>
    <w:lvl w:ilvl="0" w:tplc="D4D8DD9C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EA8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2D0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AF2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09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85F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EF9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7E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0E7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A0179"/>
    <w:multiLevelType w:val="hybridMultilevel"/>
    <w:tmpl w:val="36780034"/>
    <w:lvl w:ilvl="0" w:tplc="18B42470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E55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CCA0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8E0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5E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9E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C3A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CED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841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F798C"/>
    <w:multiLevelType w:val="hybridMultilevel"/>
    <w:tmpl w:val="73C6D85C"/>
    <w:lvl w:ilvl="0" w:tplc="CC2C40B2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8B3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85C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AE6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216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E44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862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E10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79C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C78AE"/>
    <w:multiLevelType w:val="hybridMultilevel"/>
    <w:tmpl w:val="EC6A4B00"/>
    <w:lvl w:ilvl="0" w:tplc="C5D4CA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A083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3F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C3E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A4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451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65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654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658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613D6"/>
    <w:multiLevelType w:val="hybridMultilevel"/>
    <w:tmpl w:val="630A0450"/>
    <w:lvl w:ilvl="0" w:tplc="D2C20D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88C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E05E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49E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B2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8DD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EBE5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E7C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736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B68B2"/>
    <w:multiLevelType w:val="hybridMultilevel"/>
    <w:tmpl w:val="98F09736"/>
    <w:lvl w:ilvl="0" w:tplc="8F1A60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B6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2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85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E5E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E36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C62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403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0E07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66815"/>
    <w:multiLevelType w:val="hybridMultilevel"/>
    <w:tmpl w:val="8E864CF6"/>
    <w:lvl w:ilvl="0" w:tplc="F33A8C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C3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07C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CC1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86A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B55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B5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007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96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96B0D"/>
    <w:multiLevelType w:val="hybridMultilevel"/>
    <w:tmpl w:val="3F46CB8E"/>
    <w:lvl w:ilvl="0" w:tplc="9B7419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E8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5E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AC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4C3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AD50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B5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AB2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268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205B0A"/>
    <w:multiLevelType w:val="hybridMultilevel"/>
    <w:tmpl w:val="B94AE9C2"/>
    <w:lvl w:ilvl="0" w:tplc="65E6BF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A7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437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4F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411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060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34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CB1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D56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A6215"/>
    <w:multiLevelType w:val="hybridMultilevel"/>
    <w:tmpl w:val="28FC9FFE"/>
    <w:lvl w:ilvl="0" w:tplc="52389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86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74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222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35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13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EA53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82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8001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475949"/>
    <w:multiLevelType w:val="hybridMultilevel"/>
    <w:tmpl w:val="03145D7E"/>
    <w:lvl w:ilvl="0" w:tplc="0390F0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EC8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2EA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6B7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AF8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11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443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0A5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6D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C2C8A"/>
    <w:multiLevelType w:val="hybridMultilevel"/>
    <w:tmpl w:val="CDB8A208"/>
    <w:lvl w:ilvl="0" w:tplc="9AE6D8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0DC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CDB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4C7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9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461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42A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44F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C6C9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C12279"/>
    <w:multiLevelType w:val="hybridMultilevel"/>
    <w:tmpl w:val="663CA712"/>
    <w:lvl w:ilvl="0" w:tplc="EFAADB56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4B6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6A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AFB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2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214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8B7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AEC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0C6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B64C9"/>
    <w:multiLevelType w:val="hybridMultilevel"/>
    <w:tmpl w:val="823EEF90"/>
    <w:lvl w:ilvl="0" w:tplc="FE64CB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B4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000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6B4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A11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8074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A2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ABF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CA83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303E47"/>
    <w:multiLevelType w:val="hybridMultilevel"/>
    <w:tmpl w:val="DC009976"/>
    <w:lvl w:ilvl="0" w:tplc="CDACB6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257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A8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F7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6A6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6189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EB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247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8983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40584E"/>
    <w:multiLevelType w:val="hybridMultilevel"/>
    <w:tmpl w:val="F586DC66"/>
    <w:lvl w:ilvl="0" w:tplc="C360B1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4E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C30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4FC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A61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17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AAA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CD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62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01"/>
    <w:rsid w:val="0039475F"/>
    <w:rsid w:val="003B0D59"/>
    <w:rsid w:val="0042683F"/>
    <w:rsid w:val="004340D5"/>
    <w:rsid w:val="005B06B9"/>
    <w:rsid w:val="0070288B"/>
    <w:rsid w:val="00E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579B"/>
  <w15:docId w15:val="{38E30EEC-E2BF-4C1B-A3C6-53D32FC1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Text">
    <w:name w:val="Default Text"/>
    <w:basedOn w:val="Normal"/>
    <w:rsid w:val="003B0D5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cp:lastModifiedBy>Allison</cp:lastModifiedBy>
  <cp:revision>7</cp:revision>
  <dcterms:created xsi:type="dcterms:W3CDTF">2019-03-13T10:13:00Z</dcterms:created>
  <dcterms:modified xsi:type="dcterms:W3CDTF">2019-04-05T09:30:00Z</dcterms:modified>
</cp:coreProperties>
</file>