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21"/>
        <w:gridCol w:w="4621"/>
      </w:tblGrid>
      <w:tr w:rsidR="0095452D" w:rsidTr="0095452D">
        <w:tc>
          <w:tcPr>
            <w:tcW w:w="4621" w:type="dxa"/>
          </w:tcPr>
          <w:p w:rsidR="0095452D" w:rsidRDefault="0095452D">
            <w:r>
              <w:t>Report No.</w:t>
            </w:r>
            <w:r w:rsidR="00171BA0">
              <w:t xml:space="preserve"> TC00118</w:t>
            </w:r>
          </w:p>
          <w:p w:rsidR="0095452D" w:rsidRDefault="0095452D">
            <w:r>
              <w:t>Appendix:</w:t>
            </w:r>
            <w:r w:rsidR="00171BA0">
              <w:t xml:space="preserve">  E</w:t>
            </w:r>
          </w:p>
          <w:p w:rsidR="0095452D" w:rsidRDefault="0095452D">
            <w:r>
              <w:t>Agenda Item No.</w:t>
            </w:r>
            <w:r w:rsidR="00171BA0">
              <w:t xml:space="preserve"> 10</w:t>
            </w:r>
          </w:p>
        </w:tc>
        <w:tc>
          <w:tcPr>
            <w:tcW w:w="4621" w:type="dxa"/>
          </w:tcPr>
          <w:p w:rsidR="0095452D" w:rsidRDefault="0095452D">
            <w:r>
              <w:t>Council</w:t>
            </w:r>
          </w:p>
          <w:p w:rsidR="0095452D" w:rsidRDefault="0095452D"/>
          <w:p w:rsidR="0095452D" w:rsidRDefault="0095452D" w:rsidP="00171BA0">
            <w:r>
              <w:t>D</w:t>
            </w:r>
            <w:r w:rsidR="006E3FF0">
              <w:t xml:space="preserve">ate of Meeting: </w:t>
            </w:r>
            <w:r w:rsidR="00171BA0">
              <w:t>10</w:t>
            </w:r>
            <w:r w:rsidR="00171BA0">
              <w:rPr>
                <w:vertAlign w:val="superscript"/>
              </w:rPr>
              <w:t xml:space="preserve">th </w:t>
            </w:r>
            <w:r w:rsidR="00171BA0">
              <w:t>January 2018</w:t>
            </w:r>
          </w:p>
        </w:tc>
      </w:tr>
      <w:tr w:rsidR="0095452D" w:rsidTr="0095452D">
        <w:tc>
          <w:tcPr>
            <w:tcW w:w="9242" w:type="dxa"/>
            <w:gridSpan w:val="2"/>
          </w:tcPr>
          <w:p w:rsidR="0095452D" w:rsidRPr="0095452D" w:rsidRDefault="0095452D" w:rsidP="0095452D">
            <w:pPr>
              <w:jc w:val="center"/>
              <w:rPr>
                <w:b/>
                <w:sz w:val="32"/>
                <w:szCs w:val="32"/>
              </w:rPr>
            </w:pPr>
            <w:r w:rsidRPr="0095452D">
              <w:rPr>
                <w:b/>
                <w:sz w:val="32"/>
                <w:szCs w:val="32"/>
              </w:rPr>
              <w:t>Oakham Town Council</w:t>
            </w:r>
          </w:p>
        </w:tc>
      </w:tr>
      <w:tr w:rsidR="0095452D" w:rsidTr="0095452D">
        <w:tc>
          <w:tcPr>
            <w:tcW w:w="4621" w:type="dxa"/>
          </w:tcPr>
          <w:p w:rsidR="0095452D" w:rsidRDefault="006E3FF0">
            <w:r>
              <w:t xml:space="preserve">Report Author: </w:t>
            </w:r>
            <w:r w:rsidR="00C442EA">
              <w:t xml:space="preserve"> Cllr Adam Lowe</w:t>
            </w:r>
          </w:p>
          <w:p w:rsidR="0095452D" w:rsidRDefault="0095452D"/>
        </w:tc>
        <w:tc>
          <w:tcPr>
            <w:tcW w:w="4621" w:type="dxa"/>
          </w:tcPr>
          <w:p w:rsidR="0095452D" w:rsidRDefault="006E3FF0" w:rsidP="00171BA0">
            <w:r>
              <w:t xml:space="preserve">Title: </w:t>
            </w:r>
            <w:r w:rsidR="00C442EA">
              <w:t xml:space="preserve"> </w:t>
            </w:r>
            <w:r w:rsidR="00171BA0">
              <w:t>Councillor</w:t>
            </w:r>
            <w:bookmarkStart w:id="0" w:name="_GoBack"/>
            <w:bookmarkEnd w:id="0"/>
          </w:p>
        </w:tc>
      </w:tr>
      <w:tr w:rsidR="0095452D" w:rsidTr="0095452D">
        <w:tc>
          <w:tcPr>
            <w:tcW w:w="9242" w:type="dxa"/>
            <w:gridSpan w:val="2"/>
          </w:tcPr>
          <w:p w:rsidR="0095452D" w:rsidRDefault="00C442EA" w:rsidP="0095452D">
            <w:r>
              <w:t>Subject:  Tresham Land is registered as a WW1 Centenary Field,</w:t>
            </w:r>
          </w:p>
          <w:p w:rsidR="0095452D" w:rsidRDefault="0095452D"/>
        </w:tc>
      </w:tr>
      <w:tr w:rsidR="0095452D" w:rsidRPr="00253389" w:rsidTr="0095452D">
        <w:tc>
          <w:tcPr>
            <w:tcW w:w="9242" w:type="dxa"/>
            <w:gridSpan w:val="2"/>
          </w:tcPr>
          <w:p w:rsidR="008F11E7" w:rsidRPr="00253389" w:rsidRDefault="0095452D" w:rsidP="00253389">
            <w:pPr>
              <w:textAlignment w:val="baseline"/>
              <w:rPr>
                <w:rFonts w:eastAsia="Times New Roman" w:cstheme="minorHAnsi"/>
                <w:color w:val="000000"/>
                <w:lang w:eastAsia="en-GB"/>
              </w:rPr>
            </w:pPr>
            <w:r w:rsidRPr="00253389">
              <w:rPr>
                <w:rFonts w:cstheme="minorHAnsi"/>
              </w:rPr>
              <w:t>Strategic Ai</w:t>
            </w:r>
            <w:r w:rsidR="008F11E7" w:rsidRPr="00253389">
              <w:rPr>
                <w:rFonts w:cstheme="minorHAnsi"/>
              </w:rPr>
              <w:t xml:space="preserve">m No. </w:t>
            </w:r>
            <w:r w:rsidR="00253389" w:rsidRPr="00253389">
              <w:rPr>
                <w:rFonts w:cstheme="minorHAnsi"/>
              </w:rPr>
              <w:t xml:space="preserve">1. </w:t>
            </w:r>
            <w:r w:rsidR="00253389" w:rsidRPr="00253389">
              <w:rPr>
                <w:rFonts w:eastAsia="Times New Roman" w:cstheme="minorHAnsi"/>
                <w:color w:val="000000"/>
                <w:lang w:eastAsia="en-GB"/>
              </w:rPr>
              <w:t>Ensure that Oakham remains a viable and pleasant environment in which to live, work and play.</w:t>
            </w:r>
            <w:r w:rsidR="00253389">
              <w:rPr>
                <w:rFonts w:eastAsia="Times New Roman" w:cstheme="minorHAnsi"/>
                <w:color w:val="000000"/>
                <w:lang w:eastAsia="en-GB"/>
              </w:rPr>
              <w:t xml:space="preserve"> 2. </w:t>
            </w:r>
            <w:r w:rsidR="00253389" w:rsidRPr="00253389">
              <w:rPr>
                <w:rFonts w:eastAsia="Times New Roman" w:cstheme="minorHAnsi"/>
                <w:color w:val="000000"/>
                <w:lang w:eastAsia="en-GB"/>
              </w:rPr>
              <w:t>Improve and increase facilities within the town.</w:t>
            </w:r>
            <w:r w:rsidR="00253389">
              <w:rPr>
                <w:rFonts w:eastAsia="Times New Roman" w:cstheme="minorHAnsi"/>
                <w:color w:val="000000"/>
                <w:lang w:eastAsia="en-GB"/>
              </w:rPr>
              <w:t xml:space="preserve"> 3. </w:t>
            </w:r>
            <w:r w:rsidR="00253389" w:rsidRPr="00253389">
              <w:rPr>
                <w:rFonts w:eastAsia="Times New Roman" w:cstheme="minorHAnsi"/>
                <w:color w:val="000000"/>
                <w:lang w:eastAsia="en-GB"/>
              </w:rPr>
              <w:t>Maintain and improve OTC land and buildings for the benefit of the community.</w:t>
            </w:r>
            <w:r w:rsidR="00253389">
              <w:rPr>
                <w:rFonts w:eastAsia="Times New Roman" w:cstheme="minorHAnsi"/>
                <w:color w:val="000000"/>
                <w:lang w:eastAsia="en-GB"/>
              </w:rPr>
              <w:t xml:space="preserve"> 4. </w:t>
            </w:r>
            <w:r w:rsidR="00253389" w:rsidRPr="00253389">
              <w:rPr>
                <w:rFonts w:eastAsia="Times New Roman" w:cstheme="minorHAnsi"/>
                <w:color w:val="000000"/>
                <w:lang w:eastAsia="en-GB"/>
              </w:rPr>
              <w:t>Promote the town as an attractive place to visit and stay.</w:t>
            </w:r>
          </w:p>
        </w:tc>
      </w:tr>
    </w:tbl>
    <w:p w:rsidR="0095452D" w:rsidRDefault="0095452D"/>
    <w:p w:rsidR="00EF2BF6" w:rsidRDefault="00253389">
      <w:r>
        <w:t xml:space="preserve">This came to Council some time ago and was pushed back for further details. </w:t>
      </w:r>
    </w:p>
    <w:p w:rsidR="00253389" w:rsidRDefault="00EF2BF6">
      <w:r>
        <w:t>This</w:t>
      </w:r>
      <w:r w:rsidR="00253389">
        <w:t xml:space="preserve"> follow up is a guide to costs.</w:t>
      </w:r>
    </w:p>
    <w:p w:rsidR="00253389" w:rsidRDefault="00253389">
      <w:r>
        <w:t>The Tresham Land is under the Town Council responsibility on a long lease, the proposal does not remove that control and does not give</w:t>
      </w:r>
      <w:r w:rsidR="00EF2BF6">
        <w:t xml:space="preserve"> up</w:t>
      </w:r>
      <w:r>
        <w:t xml:space="preserve"> ownership of the Land in any way. The initiative in brief is that the Council identifies and registers the land as a Centenary Field for the benefit of Community, with a specific slant being that it is an area dedicated to commemoration of the Great War and an area that will in its current state continue to be an area for public with the emphasis being that it is a quiet area and an opportunity for reflection when it is used. </w:t>
      </w:r>
    </w:p>
    <w:p w:rsidR="00253389" w:rsidRDefault="00EF2BF6">
      <w:r>
        <w:t>The indicative cost to</w:t>
      </w:r>
      <w:r w:rsidR="00253389">
        <w:t xml:space="preserve"> the Council are purely around our Solicitor drawing up the paperwork in regard to the application and the Tresham Institute being made aware, as it is within the terms of our current agreement with them it actually will not impact that</w:t>
      </w:r>
      <w:r>
        <w:t xml:space="preserve"> agreement.</w:t>
      </w:r>
    </w:p>
    <w:p w:rsidR="00EF2BF6" w:rsidRDefault="00EF2BF6">
      <w:r>
        <w:t xml:space="preserve">A sign would be erected at a minimal cost, </w:t>
      </w:r>
      <w:proofErr w:type="spellStart"/>
      <w:r>
        <w:t>approx</w:t>
      </w:r>
      <w:proofErr w:type="spellEnd"/>
      <w:r>
        <w:t xml:space="preserve"> £200, to identify the land, the Council may choose to have an official unveiling should it choose to register the land.</w:t>
      </w:r>
    </w:p>
    <w:p w:rsidR="00253389" w:rsidRDefault="00253389">
      <w:r>
        <w:t xml:space="preserve">Decision: The Council request the Clerk to the Council to complete the application to register the land as a Centenary Field and engage the Councils Solicitor at a cost not to exceed £1000.     </w:t>
      </w:r>
      <w:r w:rsidR="00EF2BF6">
        <w:t>(</w:t>
      </w:r>
      <w:proofErr w:type="gramStart"/>
      <w:r w:rsidR="00EF2BF6">
        <w:t>indicative</w:t>
      </w:r>
      <w:proofErr w:type="gramEnd"/>
      <w:r w:rsidR="00EF2BF6">
        <w:t xml:space="preserve"> cost is</w:t>
      </w:r>
      <w:r>
        <w:t xml:space="preserve"> between £300 and £600)   </w:t>
      </w:r>
    </w:p>
    <w:p w:rsidR="002A1B95" w:rsidRDefault="002A1B95"/>
    <w:p w:rsidR="002A1B95" w:rsidRDefault="002A1B95"/>
    <w:p w:rsidR="002A1B95" w:rsidRDefault="002A1B95"/>
    <w:p w:rsidR="002A1B95" w:rsidRDefault="002A1B95"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2A1B95" w:rsidRDefault="002A1B95"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2A1B95" w:rsidRDefault="002A1B95"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2A1B95" w:rsidRDefault="002A1B95"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EF2BF6" w:rsidRDefault="00EF2BF6"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EF2BF6" w:rsidRDefault="00EF2BF6"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EF2BF6" w:rsidRDefault="00EF2BF6"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EF2BF6" w:rsidRDefault="00EF2BF6"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r>
        <w:rPr>
          <w:rFonts w:ascii="Arial" w:hAnsi="Arial" w:cs="Arial"/>
          <w:noProof/>
          <w:color w:val="5D6150"/>
          <w:lang w:eastAsia="en-GB"/>
        </w:rPr>
        <w:drawing>
          <wp:inline distT="0" distB="0" distL="0" distR="0" wp14:anchorId="590A9FCC" wp14:editId="61F116F8">
            <wp:extent cx="5731510" cy="1488482"/>
            <wp:effectExtent l="0" t="0" r="2540" b="0"/>
            <wp:docPr id="3" name="Picture 2" descr="Centenary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nary Fiel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88482"/>
                    </a:xfrm>
                    <a:prstGeom prst="rect">
                      <a:avLst/>
                    </a:prstGeom>
                    <a:noFill/>
                    <a:ln>
                      <a:noFill/>
                    </a:ln>
                  </pic:spPr>
                </pic:pic>
              </a:graphicData>
            </a:graphic>
          </wp:inline>
        </w:drawing>
      </w:r>
    </w:p>
    <w:p w:rsidR="00EF2BF6" w:rsidRDefault="00EF2BF6"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EF2BF6" w:rsidRDefault="00EF2BF6"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EF2BF6" w:rsidRDefault="00EF2BF6"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r>
        <w:rPr>
          <w:rFonts w:ascii="Arial" w:eastAsia="Times New Roman" w:hAnsi="Arial" w:cs="Arial"/>
          <w:b/>
          <w:bCs/>
          <w:color w:val="5D6150"/>
          <w:sz w:val="24"/>
          <w:szCs w:val="24"/>
          <w:lang w:eastAsia="en-GB"/>
        </w:rPr>
        <w:t>Background taken off the website.</w:t>
      </w:r>
    </w:p>
    <w:p w:rsidR="00EF2BF6" w:rsidRDefault="00EF2BF6"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p>
    <w:p w:rsidR="002A1B95" w:rsidRPr="002A1B95" w:rsidRDefault="002A1B95" w:rsidP="002A1B95">
      <w:pPr>
        <w:shd w:val="clear" w:color="auto" w:fill="FFFFFF"/>
        <w:spacing w:after="120" w:line="240" w:lineRule="auto"/>
        <w:jc w:val="both"/>
        <w:outlineLvl w:val="3"/>
        <w:rPr>
          <w:rFonts w:ascii="Arial" w:eastAsia="Times New Roman" w:hAnsi="Arial" w:cs="Arial"/>
          <w:b/>
          <w:bCs/>
          <w:color w:val="5D6150"/>
          <w:sz w:val="24"/>
          <w:szCs w:val="24"/>
          <w:lang w:eastAsia="en-GB"/>
        </w:rPr>
      </w:pPr>
      <w:r w:rsidRPr="002A1B95">
        <w:rPr>
          <w:rFonts w:ascii="Arial" w:eastAsia="Times New Roman" w:hAnsi="Arial" w:cs="Arial"/>
          <w:b/>
          <w:bCs/>
          <w:color w:val="5D6150"/>
          <w:sz w:val="24"/>
          <w:szCs w:val="24"/>
          <w:lang w:eastAsia="en-GB"/>
        </w:rPr>
        <w:t>Centenary Fields is working across the UK in partnership with The Royal British Legion to secure recreational spaces in perpetuity to honour the memory of the millions of people who lost their lives in World War I.</w:t>
      </w:r>
    </w:p>
    <w:p w:rsidR="002A1B95" w:rsidRPr="002A1B95" w:rsidRDefault="00EF2BF6" w:rsidP="002A1B95">
      <w:pPr>
        <w:shd w:val="clear" w:color="auto" w:fill="FFFFFF"/>
        <w:spacing w:after="0" w:line="300" w:lineRule="atLeast"/>
        <w:rPr>
          <w:rFonts w:ascii="Arial" w:eastAsia="Times New Roman" w:hAnsi="Arial" w:cs="Arial"/>
          <w:color w:val="5D6150"/>
          <w:sz w:val="24"/>
          <w:szCs w:val="24"/>
          <w:lang w:eastAsia="en-GB"/>
        </w:rPr>
      </w:pPr>
      <w:r w:rsidRPr="002A1B95">
        <w:rPr>
          <w:rFonts w:ascii="Arial" w:eastAsia="Times New Roman" w:hAnsi="Arial" w:cs="Arial"/>
          <w:noProof/>
          <w:color w:val="5D6150"/>
          <w:sz w:val="20"/>
          <w:szCs w:val="20"/>
          <w:lang w:eastAsia="en-GB"/>
        </w:rPr>
        <w:drawing>
          <wp:anchor distT="0" distB="0" distL="0" distR="0" simplePos="0" relativeHeight="251663872" behindDoc="1" locked="0" layoutInCell="1" allowOverlap="0" wp14:anchorId="32528152" wp14:editId="42809E91">
            <wp:simplePos x="0" y="0"/>
            <wp:positionH relativeFrom="column">
              <wp:posOffset>3905250</wp:posOffset>
            </wp:positionH>
            <wp:positionV relativeFrom="line">
              <wp:posOffset>179070</wp:posOffset>
            </wp:positionV>
            <wp:extent cx="1724025" cy="1896110"/>
            <wp:effectExtent l="0" t="0" r="9525" b="8890"/>
            <wp:wrapSquare wrapText="bothSides"/>
            <wp:docPr id="2" name="Picture 2" descr="Please support Fields in Trust and The Royal British L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upport Fields in Trust and The Royal British Leg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B95" w:rsidRPr="002A1B95">
        <w:rPr>
          <w:rFonts w:ascii="Arial" w:eastAsia="Times New Roman" w:hAnsi="Arial" w:cs="Arial"/>
          <w:color w:val="5D6150"/>
          <w:sz w:val="24"/>
          <w:szCs w:val="24"/>
          <w:lang w:eastAsia="en-GB"/>
        </w:rPr>
        <w:t> </w:t>
      </w:r>
    </w:p>
    <w:p w:rsidR="002A1B95" w:rsidRDefault="002A1B95" w:rsidP="002A1B95">
      <w:pPr>
        <w:shd w:val="clear" w:color="auto" w:fill="FFFFFF"/>
        <w:spacing w:after="0" w:line="300" w:lineRule="atLeast"/>
        <w:jc w:val="both"/>
        <w:rPr>
          <w:rFonts w:ascii="Arial" w:eastAsia="Times New Roman" w:hAnsi="Arial" w:cs="Arial"/>
          <w:color w:val="5D6150"/>
          <w:sz w:val="20"/>
          <w:szCs w:val="20"/>
          <w:lang w:eastAsia="en-GB"/>
        </w:rPr>
      </w:pPr>
    </w:p>
    <w:p w:rsidR="002A1B95" w:rsidRDefault="002A1B95" w:rsidP="002A1B95">
      <w:pPr>
        <w:shd w:val="clear" w:color="auto" w:fill="FFFFFF"/>
        <w:spacing w:after="0" w:line="300" w:lineRule="atLeast"/>
        <w:jc w:val="both"/>
        <w:rPr>
          <w:rFonts w:ascii="Arial" w:eastAsia="Times New Roman" w:hAnsi="Arial" w:cs="Arial"/>
          <w:color w:val="5D6150"/>
          <w:sz w:val="20"/>
          <w:szCs w:val="20"/>
          <w:lang w:eastAsia="en-GB"/>
        </w:rPr>
      </w:pPr>
    </w:p>
    <w:p w:rsidR="002A1B95" w:rsidRPr="002A1B95" w:rsidRDefault="002A1B95" w:rsidP="002A1B95">
      <w:pPr>
        <w:shd w:val="clear" w:color="auto" w:fill="FFFFFF"/>
        <w:spacing w:after="0" w:line="300" w:lineRule="atLeast"/>
        <w:jc w:val="both"/>
        <w:rPr>
          <w:rFonts w:eastAsia="Times New Roman" w:cstheme="minorHAnsi"/>
          <w:color w:val="5D6150"/>
          <w:lang w:eastAsia="en-GB"/>
        </w:rPr>
      </w:pPr>
      <w:r w:rsidRPr="002A1B95">
        <w:rPr>
          <w:rFonts w:eastAsia="Times New Roman" w:cstheme="minorHAnsi"/>
          <w:color w:val="5D6150"/>
          <w:lang w:eastAsia="en-GB"/>
        </w:rPr>
        <w:t xml:space="preserve">The Centenary Fields programme was launched in 2014 by Fields in Trust President HRH </w:t>
      </w:r>
      <w:proofErr w:type="gramStart"/>
      <w:r w:rsidRPr="002A1B95">
        <w:rPr>
          <w:rFonts w:eastAsia="Times New Roman" w:cstheme="minorHAnsi"/>
          <w:color w:val="5D6150"/>
          <w:lang w:eastAsia="en-GB"/>
        </w:rPr>
        <w:t>The</w:t>
      </w:r>
      <w:proofErr w:type="gramEnd"/>
      <w:r w:rsidRPr="002A1B95">
        <w:rPr>
          <w:rFonts w:eastAsia="Times New Roman" w:cstheme="minorHAnsi"/>
          <w:color w:val="5D6150"/>
          <w:lang w:eastAsia="en-GB"/>
        </w:rPr>
        <w:t xml:space="preserve"> Duke of Cambridge.</w:t>
      </w:r>
    </w:p>
    <w:p w:rsidR="00EA4146" w:rsidRPr="00EF2BF6" w:rsidRDefault="00EA4146" w:rsidP="002A1B95">
      <w:pPr>
        <w:shd w:val="clear" w:color="auto" w:fill="FFFFFF"/>
        <w:spacing w:after="0" w:line="300" w:lineRule="atLeast"/>
        <w:jc w:val="both"/>
        <w:rPr>
          <w:rFonts w:eastAsia="Times New Roman" w:cstheme="minorHAnsi"/>
          <w:color w:val="5D6150"/>
          <w:lang w:eastAsia="en-GB"/>
        </w:rPr>
      </w:pPr>
    </w:p>
    <w:p w:rsidR="002A1B95" w:rsidRPr="002A1B95" w:rsidRDefault="002A1B95" w:rsidP="002A1B95">
      <w:pPr>
        <w:shd w:val="clear" w:color="auto" w:fill="FFFFFF"/>
        <w:spacing w:after="0" w:line="300" w:lineRule="atLeast"/>
        <w:jc w:val="both"/>
        <w:rPr>
          <w:rFonts w:eastAsia="Times New Roman" w:cstheme="minorHAnsi"/>
          <w:color w:val="5D6150"/>
          <w:lang w:eastAsia="en-GB"/>
        </w:rPr>
      </w:pPr>
      <w:r w:rsidRPr="002A1B95">
        <w:rPr>
          <w:rFonts w:eastAsia="Times New Roman" w:cstheme="minorHAnsi"/>
          <w:color w:val="5D6150"/>
          <w:lang w:eastAsia="en-GB"/>
        </w:rPr>
        <w:t>Delivered in partnership with The Royal British Legion, it is proving to be a unique way to commemorate the World War I centenary and remember those who lost their lives during the conflict, by protecting outdoor recreational space in perpetuity for the benefit of future generations.</w:t>
      </w:r>
    </w:p>
    <w:p w:rsidR="00EA4146" w:rsidRPr="00EF2BF6" w:rsidRDefault="00EA4146" w:rsidP="002A1B95">
      <w:pPr>
        <w:shd w:val="clear" w:color="auto" w:fill="FFFFFF"/>
        <w:spacing w:after="0" w:line="300" w:lineRule="atLeast"/>
        <w:jc w:val="both"/>
        <w:rPr>
          <w:rFonts w:eastAsia="Times New Roman" w:cstheme="minorHAnsi"/>
          <w:color w:val="5D6150"/>
          <w:lang w:eastAsia="en-GB"/>
        </w:rPr>
      </w:pPr>
    </w:p>
    <w:p w:rsidR="002A1B95" w:rsidRPr="002A1B95" w:rsidRDefault="002A1B95" w:rsidP="002A1B95">
      <w:pPr>
        <w:shd w:val="clear" w:color="auto" w:fill="FFFFFF"/>
        <w:spacing w:after="0" w:line="300" w:lineRule="atLeast"/>
        <w:jc w:val="both"/>
        <w:rPr>
          <w:rFonts w:eastAsia="Times New Roman" w:cstheme="minorHAnsi"/>
          <w:color w:val="5D6150"/>
          <w:lang w:eastAsia="en-GB"/>
        </w:rPr>
      </w:pPr>
      <w:r w:rsidRPr="002A1B95">
        <w:rPr>
          <w:rFonts w:eastAsia="Times New Roman" w:cstheme="minorHAnsi"/>
          <w:color w:val="5D6150"/>
          <w:lang w:eastAsia="en-GB"/>
        </w:rPr>
        <w:t>Landowners across the UK are encouraged to dedicate a recreational space as a Centenary Field. Suitable spaces include war memorial playing fields and recreation grounds, memorial gardens, parks or recreation grounds that contain a war memorial and other valued green spaces that have some significance to WWI, either existing or planned.</w:t>
      </w:r>
    </w:p>
    <w:p w:rsidR="002A1B95" w:rsidRDefault="002A1B95">
      <w:pPr>
        <w:rPr>
          <w:sz w:val="20"/>
          <w:szCs w:val="20"/>
        </w:rPr>
      </w:pPr>
    </w:p>
    <w:p w:rsidR="008C7979" w:rsidRPr="00EF2BF6" w:rsidRDefault="00EF2BF6" w:rsidP="008C7979">
      <w:pPr>
        <w:rPr>
          <w:sz w:val="20"/>
          <w:szCs w:val="20"/>
        </w:rPr>
      </w:pPr>
      <w:r>
        <w:rPr>
          <w:rFonts w:ascii="Arial" w:hAnsi="Arial" w:cs="Arial"/>
          <w:color w:val="5D6150"/>
        </w:rPr>
        <w:t>By dedicating land through the Centenary Fields programme you can ensure your valuable green space is protected as a living remembrance to those who fought and lost their lives in World War I. At the same time your local community will be pleased that their local outdoor space is protected for future generations and will always be there. Dedicating a Centenary Field is also in keeping with the spirit of The Armed Forces Community Covenant.</w:t>
      </w:r>
    </w:p>
    <w:sectPr w:rsidR="008C7979" w:rsidRPr="00EF2BF6" w:rsidSect="00F54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C588E"/>
    <w:multiLevelType w:val="hybridMultilevel"/>
    <w:tmpl w:val="7C3ED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02222"/>
    <w:multiLevelType w:val="hybridMultilevel"/>
    <w:tmpl w:val="69788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5E"/>
    <w:rsid w:val="00156A5D"/>
    <w:rsid w:val="00171BA0"/>
    <w:rsid w:val="00253389"/>
    <w:rsid w:val="002A1B95"/>
    <w:rsid w:val="00320EBF"/>
    <w:rsid w:val="005B3EA2"/>
    <w:rsid w:val="006E3FF0"/>
    <w:rsid w:val="008C7979"/>
    <w:rsid w:val="008F11E7"/>
    <w:rsid w:val="0095452D"/>
    <w:rsid w:val="00B14C3D"/>
    <w:rsid w:val="00B979A2"/>
    <w:rsid w:val="00C442EA"/>
    <w:rsid w:val="00D63D83"/>
    <w:rsid w:val="00EA4146"/>
    <w:rsid w:val="00EF2BF6"/>
    <w:rsid w:val="00F03381"/>
    <w:rsid w:val="00F4545E"/>
    <w:rsid w:val="00F5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2CD18-9ABD-4BC2-B79C-8CB4681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044267">
      <w:bodyDiv w:val="1"/>
      <w:marLeft w:val="0"/>
      <w:marRight w:val="0"/>
      <w:marTop w:val="0"/>
      <w:marBottom w:val="0"/>
      <w:divBdr>
        <w:top w:val="none" w:sz="0" w:space="0" w:color="auto"/>
        <w:left w:val="none" w:sz="0" w:space="0" w:color="auto"/>
        <w:bottom w:val="none" w:sz="0" w:space="0" w:color="auto"/>
        <w:right w:val="none" w:sz="0" w:space="0" w:color="auto"/>
      </w:divBdr>
      <w:divsChild>
        <w:div w:id="547566875">
          <w:marLeft w:val="0"/>
          <w:marRight w:val="0"/>
          <w:marTop w:val="0"/>
          <w:marBottom w:val="0"/>
          <w:divBdr>
            <w:top w:val="none" w:sz="0" w:space="0" w:color="auto"/>
            <w:left w:val="none" w:sz="0" w:space="0" w:color="auto"/>
            <w:bottom w:val="none" w:sz="0" w:space="0" w:color="auto"/>
            <w:right w:val="none" w:sz="0" w:space="0" w:color="auto"/>
          </w:divBdr>
          <w:divsChild>
            <w:div w:id="1090463981">
              <w:marLeft w:val="0"/>
              <w:marRight w:val="0"/>
              <w:marTop w:val="0"/>
              <w:marBottom w:val="0"/>
              <w:divBdr>
                <w:top w:val="none" w:sz="0" w:space="0" w:color="auto"/>
                <w:left w:val="none" w:sz="0" w:space="0" w:color="auto"/>
                <w:bottom w:val="none" w:sz="0" w:space="0" w:color="auto"/>
                <w:right w:val="none" w:sz="0" w:space="0" w:color="auto"/>
              </w:divBdr>
              <w:divsChild>
                <w:div w:id="1080447217">
                  <w:marLeft w:val="0"/>
                  <w:marRight w:val="0"/>
                  <w:marTop w:val="0"/>
                  <w:marBottom w:val="0"/>
                  <w:divBdr>
                    <w:top w:val="none" w:sz="0" w:space="0" w:color="auto"/>
                    <w:left w:val="none" w:sz="0" w:space="0" w:color="auto"/>
                    <w:bottom w:val="none" w:sz="0" w:space="0" w:color="auto"/>
                    <w:right w:val="none" w:sz="0" w:space="0" w:color="auto"/>
                  </w:divBdr>
                  <w:divsChild>
                    <w:div w:id="18133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RichardW</cp:lastModifiedBy>
  <cp:revision>2</cp:revision>
  <dcterms:created xsi:type="dcterms:W3CDTF">2018-01-04T13:38:00Z</dcterms:created>
  <dcterms:modified xsi:type="dcterms:W3CDTF">2018-01-04T13:38:00Z</dcterms:modified>
</cp:coreProperties>
</file>